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6A2830" w:rsidRDefault="002710ED" w:rsidP="000E5037">
      <w:pPr>
        <w:tabs>
          <w:tab w:val="center" w:pos="4680"/>
        </w:tabs>
        <w:suppressAutoHyphens/>
        <w:ind w:right="112"/>
        <w:rPr>
          <w:spacing w:val="-3"/>
          <w:sz w:val="22"/>
          <w:szCs w:val="22"/>
        </w:rPr>
      </w:pPr>
    </w:p>
    <w:p w14:paraId="34E7285F" w14:textId="77777777" w:rsidR="002710ED" w:rsidRPr="006A2830" w:rsidRDefault="002710ED" w:rsidP="000E5037">
      <w:pPr>
        <w:tabs>
          <w:tab w:val="center" w:pos="4680"/>
        </w:tabs>
        <w:suppressAutoHyphens/>
        <w:ind w:right="112"/>
        <w:jc w:val="center"/>
        <w:rPr>
          <w:spacing w:val="-3"/>
          <w:sz w:val="22"/>
          <w:szCs w:val="22"/>
        </w:rPr>
      </w:pPr>
      <w:r w:rsidRPr="006A2830">
        <w:rPr>
          <w:spacing w:val="-3"/>
          <w:sz w:val="22"/>
          <w:szCs w:val="22"/>
        </w:rPr>
        <w:t>ACTA DE LA SESSIÓ ORDINÀRIA</w:t>
      </w:r>
      <w:r w:rsidR="00BD11E5" w:rsidRPr="006A2830">
        <w:rPr>
          <w:spacing w:val="-3"/>
          <w:sz w:val="22"/>
          <w:szCs w:val="22"/>
        </w:rPr>
        <w:fldChar w:fldCharType="begin"/>
      </w:r>
      <w:r w:rsidRPr="006A2830">
        <w:rPr>
          <w:spacing w:val="-3"/>
          <w:sz w:val="22"/>
          <w:szCs w:val="22"/>
        </w:rPr>
        <w:instrText xml:space="preserve">PRIVATE </w:instrText>
      </w:r>
      <w:r w:rsidR="00BD11E5" w:rsidRPr="006A2830">
        <w:rPr>
          <w:spacing w:val="-3"/>
          <w:sz w:val="22"/>
          <w:szCs w:val="22"/>
        </w:rPr>
        <w:fldChar w:fldCharType="end"/>
      </w:r>
    </w:p>
    <w:p w14:paraId="230494FD" w14:textId="77777777" w:rsidR="002710ED" w:rsidRPr="006A2830" w:rsidRDefault="002710ED" w:rsidP="000E5037">
      <w:pPr>
        <w:tabs>
          <w:tab w:val="center" w:pos="4680"/>
        </w:tabs>
        <w:suppressAutoHyphens/>
        <w:ind w:right="112"/>
        <w:jc w:val="center"/>
        <w:rPr>
          <w:spacing w:val="-3"/>
          <w:sz w:val="22"/>
          <w:szCs w:val="22"/>
        </w:rPr>
      </w:pPr>
      <w:r w:rsidRPr="006A2830">
        <w:rPr>
          <w:spacing w:val="-3"/>
          <w:sz w:val="22"/>
          <w:szCs w:val="22"/>
        </w:rPr>
        <w:t>CELEBRADA PEL PLE DE L'AJUNTAMENT</w:t>
      </w:r>
    </w:p>
    <w:p w14:paraId="01D46489" w14:textId="327B976E" w:rsidR="002710ED" w:rsidRPr="006A2830" w:rsidRDefault="002710ED" w:rsidP="000E5037">
      <w:pPr>
        <w:tabs>
          <w:tab w:val="center" w:pos="4680"/>
        </w:tabs>
        <w:suppressAutoHyphens/>
        <w:ind w:right="112"/>
        <w:jc w:val="center"/>
        <w:rPr>
          <w:spacing w:val="-3"/>
          <w:sz w:val="22"/>
          <w:szCs w:val="22"/>
        </w:rPr>
      </w:pPr>
      <w:r w:rsidRPr="006A2830">
        <w:rPr>
          <w:spacing w:val="-3"/>
          <w:sz w:val="22"/>
          <w:szCs w:val="22"/>
        </w:rPr>
        <w:t>EL DIA</w:t>
      </w:r>
      <w:r w:rsidR="004D0809" w:rsidRPr="006A2830">
        <w:rPr>
          <w:spacing w:val="-3"/>
          <w:sz w:val="22"/>
          <w:szCs w:val="22"/>
        </w:rPr>
        <w:t xml:space="preserve"> 30 DE SEPTIEMBRE </w:t>
      </w:r>
      <w:r w:rsidR="00451BC8" w:rsidRPr="006A2830">
        <w:rPr>
          <w:spacing w:val="-3"/>
          <w:sz w:val="22"/>
          <w:szCs w:val="22"/>
        </w:rPr>
        <w:t>DE 2021</w:t>
      </w:r>
    </w:p>
    <w:p w14:paraId="4C219F34" w14:textId="77777777" w:rsidR="002710ED" w:rsidRPr="006A2830" w:rsidRDefault="002710ED" w:rsidP="000E5037">
      <w:pPr>
        <w:tabs>
          <w:tab w:val="center" w:pos="4680"/>
        </w:tabs>
        <w:suppressAutoHyphens/>
        <w:ind w:right="112"/>
        <w:jc w:val="center"/>
        <w:rPr>
          <w:spacing w:val="-3"/>
          <w:sz w:val="22"/>
          <w:szCs w:val="22"/>
        </w:rPr>
      </w:pPr>
    </w:p>
    <w:p w14:paraId="40E57A04" w14:textId="77777777" w:rsidR="002710ED" w:rsidRPr="006A2830" w:rsidRDefault="002710ED" w:rsidP="000E5037">
      <w:pPr>
        <w:tabs>
          <w:tab w:val="left" w:pos="-720"/>
        </w:tabs>
        <w:suppressAutoHyphens/>
        <w:ind w:right="112"/>
        <w:rPr>
          <w:spacing w:val="-3"/>
          <w:sz w:val="22"/>
          <w:szCs w:val="22"/>
        </w:rPr>
      </w:pPr>
    </w:p>
    <w:p w14:paraId="3E86BA0E" w14:textId="77777777" w:rsidR="006076DB" w:rsidRPr="006A2830" w:rsidRDefault="006076DB" w:rsidP="000E5037">
      <w:pPr>
        <w:tabs>
          <w:tab w:val="left" w:pos="-720"/>
        </w:tabs>
        <w:suppressAutoHyphens/>
        <w:ind w:right="112"/>
        <w:rPr>
          <w:spacing w:val="-3"/>
          <w:sz w:val="22"/>
          <w:szCs w:val="22"/>
        </w:rPr>
      </w:pPr>
    </w:p>
    <w:p w14:paraId="519C7351" w14:textId="77777777" w:rsidR="006076DB" w:rsidRPr="006A2830" w:rsidRDefault="006076DB" w:rsidP="000E5037">
      <w:pPr>
        <w:tabs>
          <w:tab w:val="left" w:pos="-720"/>
        </w:tabs>
        <w:suppressAutoHyphens/>
        <w:ind w:right="112"/>
        <w:rPr>
          <w:spacing w:val="-3"/>
          <w:sz w:val="22"/>
          <w:szCs w:val="22"/>
        </w:rPr>
      </w:pPr>
    </w:p>
    <w:p w14:paraId="7A00C828" w14:textId="77777777" w:rsidR="002710ED" w:rsidRPr="006A2830" w:rsidRDefault="002710ED" w:rsidP="000E5037">
      <w:pPr>
        <w:tabs>
          <w:tab w:val="center" w:pos="4680"/>
        </w:tabs>
        <w:suppressAutoHyphens/>
        <w:ind w:right="112"/>
        <w:rPr>
          <w:spacing w:val="-3"/>
          <w:sz w:val="22"/>
          <w:szCs w:val="22"/>
        </w:rPr>
      </w:pPr>
      <w:r w:rsidRPr="006A2830">
        <w:rPr>
          <w:spacing w:val="-3"/>
          <w:sz w:val="22"/>
          <w:szCs w:val="22"/>
        </w:rPr>
        <w:tab/>
      </w:r>
      <w:r w:rsidRPr="006A2830">
        <w:rPr>
          <w:spacing w:val="-3"/>
          <w:sz w:val="22"/>
          <w:szCs w:val="22"/>
        </w:rPr>
        <w:tab/>
      </w:r>
    </w:p>
    <w:p w14:paraId="0B0BAFA7" w14:textId="77777777" w:rsidR="002710ED" w:rsidRPr="006A2830" w:rsidRDefault="002710ED" w:rsidP="000E5037">
      <w:pPr>
        <w:tabs>
          <w:tab w:val="left" w:pos="-720"/>
        </w:tabs>
        <w:suppressAutoHyphens/>
        <w:ind w:right="112"/>
        <w:outlineLvl w:val="0"/>
        <w:rPr>
          <w:spacing w:val="-3"/>
          <w:sz w:val="22"/>
          <w:szCs w:val="22"/>
          <w:u w:val="single"/>
        </w:rPr>
      </w:pPr>
      <w:r w:rsidRPr="006A2830">
        <w:rPr>
          <w:spacing w:val="-3"/>
          <w:sz w:val="22"/>
          <w:szCs w:val="22"/>
          <w:u w:val="single"/>
        </w:rPr>
        <w:t>Membres assistents:</w:t>
      </w:r>
    </w:p>
    <w:p w14:paraId="5A5E5CBA" w14:textId="77777777" w:rsidR="002710ED" w:rsidRPr="006A2830" w:rsidRDefault="002710ED" w:rsidP="000E5037">
      <w:pPr>
        <w:tabs>
          <w:tab w:val="left" w:pos="-720"/>
        </w:tabs>
        <w:suppressAutoHyphens/>
        <w:ind w:right="112"/>
        <w:rPr>
          <w:spacing w:val="-3"/>
          <w:sz w:val="22"/>
          <w:szCs w:val="22"/>
        </w:rPr>
      </w:pPr>
    </w:p>
    <w:p w14:paraId="71183B36" w14:textId="77777777" w:rsidR="002710ED" w:rsidRPr="006A2830" w:rsidRDefault="002710ED" w:rsidP="000E5037">
      <w:pPr>
        <w:tabs>
          <w:tab w:val="left" w:pos="-720"/>
        </w:tabs>
        <w:suppressAutoHyphens/>
        <w:ind w:right="112"/>
        <w:rPr>
          <w:spacing w:val="-3"/>
          <w:sz w:val="22"/>
          <w:szCs w:val="22"/>
        </w:rPr>
      </w:pPr>
      <w:r w:rsidRPr="006A2830">
        <w:rPr>
          <w:spacing w:val="-3"/>
          <w:sz w:val="22"/>
          <w:szCs w:val="22"/>
        </w:rPr>
        <w:t xml:space="preserve">Maria Ramon Salas </w:t>
      </w:r>
    </w:p>
    <w:p w14:paraId="49A4792F" w14:textId="77777777" w:rsidR="002710ED" w:rsidRPr="006A2830" w:rsidRDefault="002710ED" w:rsidP="000E5037">
      <w:pPr>
        <w:tabs>
          <w:tab w:val="left" w:pos="-720"/>
        </w:tabs>
        <w:suppressAutoHyphens/>
        <w:ind w:right="112"/>
        <w:rPr>
          <w:spacing w:val="-3"/>
          <w:sz w:val="22"/>
          <w:szCs w:val="22"/>
        </w:rPr>
      </w:pPr>
      <w:r w:rsidRPr="006A2830">
        <w:rPr>
          <w:spacing w:val="-3"/>
          <w:sz w:val="22"/>
          <w:szCs w:val="22"/>
        </w:rPr>
        <w:t xml:space="preserve">Miguel Fernàndez de Heredia Cañellas </w:t>
      </w:r>
    </w:p>
    <w:p w14:paraId="6A2D0986" w14:textId="77777777" w:rsidR="002710ED" w:rsidRPr="006A2830" w:rsidRDefault="002710ED" w:rsidP="000E5037">
      <w:pPr>
        <w:tabs>
          <w:tab w:val="left" w:pos="-720"/>
        </w:tabs>
        <w:suppressAutoHyphens/>
        <w:ind w:right="112"/>
        <w:rPr>
          <w:spacing w:val="-3"/>
          <w:sz w:val="22"/>
          <w:szCs w:val="22"/>
        </w:rPr>
      </w:pPr>
      <w:r w:rsidRPr="006A2830">
        <w:rPr>
          <w:spacing w:val="-3"/>
          <w:sz w:val="22"/>
          <w:szCs w:val="22"/>
        </w:rPr>
        <w:t>Maria Sureda Matamalas</w:t>
      </w:r>
      <w:r w:rsidRPr="006A2830">
        <w:rPr>
          <w:spacing w:val="-3"/>
          <w:sz w:val="22"/>
          <w:szCs w:val="22"/>
        </w:rPr>
        <w:tab/>
      </w:r>
    </w:p>
    <w:p w14:paraId="5CD352B0" w14:textId="0A053684" w:rsidR="00C65637" w:rsidRPr="006A2830" w:rsidRDefault="00C65637" w:rsidP="000E5037">
      <w:pPr>
        <w:tabs>
          <w:tab w:val="left" w:pos="-720"/>
        </w:tabs>
        <w:suppressAutoHyphens/>
        <w:ind w:right="112"/>
        <w:rPr>
          <w:spacing w:val="-3"/>
          <w:sz w:val="22"/>
          <w:szCs w:val="22"/>
        </w:rPr>
      </w:pPr>
      <w:r w:rsidRPr="006A2830">
        <w:rPr>
          <w:spacing w:val="-3"/>
          <w:sz w:val="22"/>
          <w:szCs w:val="22"/>
        </w:rPr>
        <w:t>Jos</w:t>
      </w:r>
      <w:r w:rsidR="00492B90" w:rsidRPr="006A2830">
        <w:rPr>
          <w:spacing w:val="-3"/>
          <w:sz w:val="22"/>
          <w:szCs w:val="22"/>
        </w:rPr>
        <w:t>ep</w:t>
      </w:r>
      <w:r w:rsidRPr="006A2830">
        <w:rPr>
          <w:spacing w:val="-3"/>
          <w:sz w:val="22"/>
          <w:szCs w:val="22"/>
        </w:rPr>
        <w:t xml:space="preserve"> Pol</w:t>
      </w:r>
      <w:r w:rsidR="00A00238" w:rsidRPr="006A2830">
        <w:rPr>
          <w:spacing w:val="-3"/>
          <w:sz w:val="22"/>
          <w:szCs w:val="22"/>
        </w:rPr>
        <w:t xml:space="preserve"> i</w:t>
      </w:r>
      <w:r w:rsidRPr="006A2830">
        <w:rPr>
          <w:spacing w:val="-3"/>
          <w:sz w:val="22"/>
          <w:szCs w:val="22"/>
        </w:rPr>
        <w:t xml:space="preserve"> Font </w:t>
      </w:r>
    </w:p>
    <w:p w14:paraId="32181131" w14:textId="77777777" w:rsidR="00C65637" w:rsidRPr="006A2830" w:rsidRDefault="00C65637" w:rsidP="000E5037">
      <w:pPr>
        <w:tabs>
          <w:tab w:val="left" w:pos="-720"/>
        </w:tabs>
        <w:suppressAutoHyphens/>
        <w:ind w:right="112"/>
        <w:rPr>
          <w:spacing w:val="-3"/>
          <w:sz w:val="22"/>
          <w:szCs w:val="22"/>
        </w:rPr>
      </w:pPr>
      <w:r w:rsidRPr="006A2830">
        <w:rPr>
          <w:spacing w:val="-3"/>
          <w:sz w:val="22"/>
          <w:szCs w:val="22"/>
        </w:rPr>
        <w:t xml:space="preserve">Antoni Asensio Campoy </w:t>
      </w:r>
    </w:p>
    <w:p w14:paraId="352E798D" w14:textId="77777777" w:rsidR="009B11F8" w:rsidRPr="006A2830" w:rsidRDefault="009B11F8" w:rsidP="000E5037">
      <w:pPr>
        <w:tabs>
          <w:tab w:val="left" w:pos="-720"/>
        </w:tabs>
        <w:suppressAutoHyphens/>
        <w:ind w:right="112"/>
        <w:rPr>
          <w:spacing w:val="-3"/>
          <w:sz w:val="22"/>
          <w:szCs w:val="22"/>
        </w:rPr>
      </w:pPr>
      <w:r w:rsidRPr="006A2830">
        <w:rPr>
          <w:spacing w:val="-3"/>
          <w:sz w:val="22"/>
          <w:szCs w:val="22"/>
        </w:rPr>
        <w:t xml:space="preserve">Marta Neus Lopez Cortes </w:t>
      </w:r>
    </w:p>
    <w:p w14:paraId="52F9DAC8" w14:textId="77777777" w:rsidR="004878A4" w:rsidRPr="006A2830" w:rsidRDefault="004878A4" w:rsidP="000E5037">
      <w:pPr>
        <w:tabs>
          <w:tab w:val="left" w:pos="-720"/>
        </w:tabs>
        <w:suppressAutoHyphens/>
        <w:ind w:right="112"/>
        <w:rPr>
          <w:spacing w:val="-3"/>
          <w:sz w:val="22"/>
          <w:szCs w:val="22"/>
        </w:rPr>
      </w:pPr>
      <w:r w:rsidRPr="006A2830">
        <w:rPr>
          <w:spacing w:val="-3"/>
          <w:sz w:val="22"/>
          <w:szCs w:val="22"/>
        </w:rPr>
        <w:t>Maria Antònia Castell Polo</w:t>
      </w:r>
    </w:p>
    <w:p w14:paraId="564B0C36" w14:textId="77777777" w:rsidR="007C4ECB" w:rsidRPr="006A2830" w:rsidRDefault="004878A4" w:rsidP="000E5037">
      <w:pPr>
        <w:tabs>
          <w:tab w:val="left" w:pos="-720"/>
        </w:tabs>
        <w:suppressAutoHyphens/>
        <w:ind w:right="112"/>
        <w:rPr>
          <w:spacing w:val="-3"/>
          <w:sz w:val="22"/>
          <w:szCs w:val="22"/>
        </w:rPr>
      </w:pPr>
      <w:r w:rsidRPr="006A2830">
        <w:rPr>
          <w:spacing w:val="-3"/>
          <w:sz w:val="22"/>
          <w:szCs w:val="22"/>
        </w:rPr>
        <w:t>Carlos Quesada Casas</w:t>
      </w:r>
    </w:p>
    <w:p w14:paraId="0B795702" w14:textId="77777777" w:rsidR="00F561CA" w:rsidRPr="006A2830" w:rsidRDefault="007622A5" w:rsidP="000E5037">
      <w:pPr>
        <w:tabs>
          <w:tab w:val="left" w:pos="-720"/>
        </w:tabs>
        <w:suppressAutoHyphens/>
        <w:ind w:right="112"/>
        <w:rPr>
          <w:spacing w:val="-3"/>
          <w:sz w:val="22"/>
          <w:szCs w:val="22"/>
        </w:rPr>
      </w:pPr>
      <w:r w:rsidRPr="006A2830">
        <w:rPr>
          <w:spacing w:val="-3"/>
          <w:sz w:val="22"/>
          <w:szCs w:val="22"/>
        </w:rPr>
        <w:t>Bárbara Calvo Alomar</w:t>
      </w:r>
    </w:p>
    <w:p w14:paraId="490B937C" w14:textId="77777777" w:rsidR="00F561CA" w:rsidRPr="006A2830" w:rsidRDefault="00F561CA" w:rsidP="000E5037">
      <w:pPr>
        <w:tabs>
          <w:tab w:val="left" w:pos="-720"/>
        </w:tabs>
        <w:suppressAutoHyphens/>
        <w:ind w:right="112"/>
        <w:rPr>
          <w:spacing w:val="-3"/>
          <w:sz w:val="22"/>
          <w:szCs w:val="22"/>
        </w:rPr>
      </w:pPr>
      <w:r w:rsidRPr="006A2830">
        <w:rPr>
          <w:spacing w:val="-3"/>
          <w:sz w:val="22"/>
          <w:szCs w:val="22"/>
        </w:rPr>
        <w:t xml:space="preserve">Joan Ferra Terrassa </w:t>
      </w:r>
    </w:p>
    <w:p w14:paraId="63916B16" w14:textId="77777777" w:rsidR="00B44A24" w:rsidRPr="006A2830" w:rsidRDefault="00B44A24" w:rsidP="000E5037">
      <w:pPr>
        <w:tabs>
          <w:tab w:val="left" w:pos="-720"/>
        </w:tabs>
        <w:suppressAutoHyphens/>
        <w:ind w:right="112"/>
        <w:rPr>
          <w:spacing w:val="-3"/>
          <w:sz w:val="22"/>
          <w:szCs w:val="22"/>
        </w:rPr>
      </w:pPr>
    </w:p>
    <w:p w14:paraId="1820607E" w14:textId="32C6B0CC" w:rsidR="007622A5" w:rsidRPr="006A2830" w:rsidRDefault="007622A5" w:rsidP="000E5037">
      <w:pPr>
        <w:tabs>
          <w:tab w:val="left" w:pos="-720"/>
        </w:tabs>
        <w:suppressAutoHyphens/>
        <w:ind w:right="112"/>
        <w:rPr>
          <w:spacing w:val="-3"/>
          <w:sz w:val="22"/>
          <w:szCs w:val="22"/>
        </w:rPr>
      </w:pPr>
      <w:r w:rsidRPr="006A2830">
        <w:rPr>
          <w:spacing w:val="-3"/>
          <w:sz w:val="22"/>
          <w:szCs w:val="22"/>
        </w:rPr>
        <w:t xml:space="preserve"> </w:t>
      </w:r>
    </w:p>
    <w:p w14:paraId="20CF93A8" w14:textId="4C3E1BA5" w:rsidR="004D6485" w:rsidRPr="006A2830" w:rsidRDefault="004D0809" w:rsidP="000E5037">
      <w:pPr>
        <w:tabs>
          <w:tab w:val="left" w:pos="-720"/>
        </w:tabs>
        <w:suppressAutoHyphens/>
        <w:ind w:right="112"/>
        <w:rPr>
          <w:spacing w:val="-3"/>
          <w:sz w:val="22"/>
          <w:szCs w:val="22"/>
          <w:u w:val="single"/>
        </w:rPr>
      </w:pPr>
      <w:r w:rsidRPr="006A2830">
        <w:rPr>
          <w:spacing w:val="-3"/>
          <w:sz w:val="22"/>
          <w:szCs w:val="22"/>
          <w:u w:val="single"/>
        </w:rPr>
        <w:t>Membres que excusen la seva assistència</w:t>
      </w:r>
    </w:p>
    <w:p w14:paraId="05B759CB" w14:textId="77777777" w:rsidR="004D0809" w:rsidRPr="006A2830" w:rsidRDefault="004D0809" w:rsidP="000E5037">
      <w:pPr>
        <w:tabs>
          <w:tab w:val="left" w:pos="-720"/>
        </w:tabs>
        <w:suppressAutoHyphens/>
        <w:ind w:right="112"/>
        <w:rPr>
          <w:spacing w:val="-3"/>
          <w:sz w:val="22"/>
          <w:szCs w:val="22"/>
          <w:u w:val="single"/>
        </w:rPr>
      </w:pPr>
    </w:p>
    <w:p w14:paraId="4F774630" w14:textId="77777777" w:rsidR="004D0809" w:rsidRPr="006A2830" w:rsidRDefault="004D0809" w:rsidP="004D0809">
      <w:pPr>
        <w:tabs>
          <w:tab w:val="left" w:pos="-720"/>
        </w:tabs>
        <w:suppressAutoHyphens/>
        <w:ind w:right="112"/>
        <w:rPr>
          <w:spacing w:val="-3"/>
          <w:sz w:val="22"/>
          <w:szCs w:val="22"/>
        </w:rPr>
      </w:pPr>
      <w:r w:rsidRPr="006A2830">
        <w:rPr>
          <w:spacing w:val="-3"/>
          <w:sz w:val="22"/>
          <w:szCs w:val="22"/>
        </w:rPr>
        <w:t xml:space="preserve">Maria Romero Matas </w:t>
      </w:r>
    </w:p>
    <w:p w14:paraId="53E24310" w14:textId="77777777" w:rsidR="004D0809" w:rsidRPr="006A2830" w:rsidRDefault="004D0809" w:rsidP="004D0809">
      <w:pPr>
        <w:tabs>
          <w:tab w:val="left" w:pos="-720"/>
        </w:tabs>
        <w:suppressAutoHyphens/>
        <w:ind w:right="112"/>
        <w:rPr>
          <w:spacing w:val="-3"/>
          <w:sz w:val="22"/>
          <w:szCs w:val="22"/>
        </w:rPr>
      </w:pPr>
      <w:r w:rsidRPr="006A2830">
        <w:rPr>
          <w:spacing w:val="-3"/>
          <w:sz w:val="22"/>
          <w:szCs w:val="22"/>
        </w:rPr>
        <w:t xml:space="preserve">Juan José Garrofe Marimón </w:t>
      </w:r>
    </w:p>
    <w:p w14:paraId="2A33A38A" w14:textId="3D4799E3" w:rsidR="004D0809" w:rsidRPr="006A2830" w:rsidRDefault="004D0809" w:rsidP="004D0809">
      <w:pPr>
        <w:tabs>
          <w:tab w:val="left" w:pos="-720"/>
        </w:tabs>
        <w:suppressAutoHyphens/>
        <w:ind w:right="112"/>
        <w:rPr>
          <w:spacing w:val="-3"/>
          <w:sz w:val="22"/>
          <w:szCs w:val="22"/>
        </w:rPr>
      </w:pPr>
      <w:r w:rsidRPr="006A2830">
        <w:rPr>
          <w:spacing w:val="-3"/>
          <w:sz w:val="22"/>
          <w:szCs w:val="22"/>
        </w:rPr>
        <w:t xml:space="preserve">Antonio Bordoy Fernández </w:t>
      </w:r>
    </w:p>
    <w:p w14:paraId="7EE76D4E" w14:textId="0F59535B" w:rsidR="004D0809" w:rsidRPr="006A2830" w:rsidRDefault="004D0809" w:rsidP="004D0809">
      <w:pPr>
        <w:tabs>
          <w:tab w:val="left" w:pos="-720"/>
        </w:tabs>
        <w:suppressAutoHyphens/>
        <w:ind w:right="112"/>
        <w:rPr>
          <w:spacing w:val="-3"/>
          <w:sz w:val="22"/>
          <w:szCs w:val="22"/>
        </w:rPr>
      </w:pPr>
    </w:p>
    <w:p w14:paraId="70DF9403" w14:textId="77777777" w:rsidR="004D0809" w:rsidRPr="006A2830" w:rsidRDefault="004D0809" w:rsidP="004D0809">
      <w:pPr>
        <w:tabs>
          <w:tab w:val="left" w:pos="-720"/>
        </w:tabs>
        <w:suppressAutoHyphens/>
        <w:ind w:right="112"/>
        <w:rPr>
          <w:spacing w:val="-3"/>
          <w:sz w:val="22"/>
          <w:szCs w:val="22"/>
        </w:rPr>
      </w:pPr>
    </w:p>
    <w:p w14:paraId="2F365EDE" w14:textId="77777777" w:rsidR="004D0809" w:rsidRPr="006A2830" w:rsidRDefault="004D0809" w:rsidP="000E5037">
      <w:pPr>
        <w:tabs>
          <w:tab w:val="left" w:pos="-720"/>
        </w:tabs>
        <w:suppressAutoHyphens/>
        <w:ind w:right="112"/>
        <w:rPr>
          <w:spacing w:val="-3"/>
          <w:sz w:val="22"/>
          <w:szCs w:val="22"/>
        </w:rPr>
      </w:pPr>
    </w:p>
    <w:p w14:paraId="208F33A8" w14:textId="6AFD69E1" w:rsidR="002710ED" w:rsidRPr="006A2830" w:rsidRDefault="002710ED" w:rsidP="000E5037">
      <w:pPr>
        <w:tabs>
          <w:tab w:val="left" w:pos="-720"/>
        </w:tabs>
        <w:suppressAutoHyphens/>
        <w:ind w:right="112"/>
        <w:rPr>
          <w:spacing w:val="-3"/>
          <w:sz w:val="22"/>
          <w:szCs w:val="22"/>
        </w:rPr>
      </w:pPr>
      <w:r w:rsidRPr="006A2830">
        <w:rPr>
          <w:spacing w:val="-3"/>
          <w:sz w:val="22"/>
          <w:szCs w:val="22"/>
        </w:rPr>
        <w:tab/>
        <w:t>A la Vila d'Esporles, Comunitat Autònoma de les Illes Balears, essent les</w:t>
      </w:r>
      <w:r w:rsidR="004D0809" w:rsidRPr="006A2830">
        <w:rPr>
          <w:spacing w:val="-3"/>
          <w:sz w:val="22"/>
          <w:szCs w:val="22"/>
        </w:rPr>
        <w:t xml:space="preserve"> denou hores i trenta minuts</w:t>
      </w:r>
      <w:r w:rsidRPr="006A2830">
        <w:rPr>
          <w:spacing w:val="-3"/>
          <w:sz w:val="22"/>
          <w:szCs w:val="22"/>
        </w:rPr>
        <w:t xml:space="preserve"> de </w:t>
      </w:r>
      <w:r w:rsidR="00CF5DCE" w:rsidRPr="006A2830">
        <w:rPr>
          <w:spacing w:val="-3"/>
          <w:sz w:val="22"/>
          <w:szCs w:val="22"/>
        </w:rPr>
        <w:t xml:space="preserve">dia </w:t>
      </w:r>
      <w:r w:rsidR="0025395F" w:rsidRPr="006A2830">
        <w:rPr>
          <w:spacing w:val="-3"/>
          <w:sz w:val="22"/>
          <w:szCs w:val="22"/>
        </w:rPr>
        <w:t>30 de setembre</w:t>
      </w:r>
      <w:r w:rsidR="00B44A24" w:rsidRPr="006A2830">
        <w:rPr>
          <w:spacing w:val="-3"/>
          <w:sz w:val="22"/>
          <w:szCs w:val="22"/>
        </w:rPr>
        <w:t xml:space="preserve"> </w:t>
      </w:r>
      <w:r w:rsidR="002E4F2D" w:rsidRPr="006A2830">
        <w:rPr>
          <w:spacing w:val="-3"/>
          <w:sz w:val="22"/>
          <w:szCs w:val="22"/>
        </w:rPr>
        <w:t>d</w:t>
      </w:r>
      <w:r w:rsidR="00451BC8" w:rsidRPr="006A2830">
        <w:rPr>
          <w:spacing w:val="-3"/>
          <w:sz w:val="22"/>
          <w:szCs w:val="22"/>
        </w:rPr>
        <w:t>e 2021</w:t>
      </w:r>
      <w:r w:rsidRPr="006A2830">
        <w:rPr>
          <w:spacing w:val="-3"/>
          <w:sz w:val="22"/>
          <w:szCs w:val="22"/>
        </w:rPr>
        <w:t xml:space="preserve">, </w:t>
      </w:r>
      <w:r w:rsidR="00302A64" w:rsidRPr="006A2830">
        <w:rPr>
          <w:spacing w:val="-3"/>
          <w:sz w:val="22"/>
          <w:szCs w:val="22"/>
        </w:rPr>
        <w:t xml:space="preserve">es reuneix de forma </w:t>
      </w:r>
      <w:r w:rsidR="00C31256">
        <w:rPr>
          <w:spacing w:val="-3"/>
          <w:sz w:val="22"/>
          <w:szCs w:val="22"/>
        </w:rPr>
        <w:t>presencial</w:t>
      </w:r>
      <w:r w:rsidR="00302A64" w:rsidRPr="006A2830">
        <w:rPr>
          <w:sz w:val="22"/>
          <w:szCs w:val="22"/>
        </w:rPr>
        <w:t xml:space="preserve"> </w:t>
      </w:r>
      <w:r w:rsidR="00302A64" w:rsidRPr="006A2830">
        <w:rPr>
          <w:spacing w:val="-3"/>
          <w:sz w:val="22"/>
          <w:szCs w:val="22"/>
        </w:rPr>
        <w:t>en primera convocatòria</w:t>
      </w:r>
      <w:r w:rsidRPr="006A2830">
        <w:rPr>
          <w:spacing w:val="-3"/>
          <w:sz w:val="22"/>
          <w:szCs w:val="22"/>
        </w:rPr>
        <w:t>,</w:t>
      </w:r>
      <w:r w:rsidR="00C31256">
        <w:rPr>
          <w:spacing w:val="-3"/>
          <w:sz w:val="22"/>
          <w:szCs w:val="22"/>
        </w:rPr>
        <w:t xml:space="preserve"> a la sala de Plens de l’Ajuntament,</w:t>
      </w:r>
      <w:r w:rsidRPr="006A2830">
        <w:rPr>
          <w:spacing w:val="-3"/>
          <w:sz w:val="22"/>
          <w:szCs w:val="22"/>
        </w:rPr>
        <w:t xml:space="preserve"> el Ple de la Corporació sota la presidència de</w:t>
      </w:r>
      <w:r w:rsidR="00302A64" w:rsidRPr="006A2830">
        <w:rPr>
          <w:spacing w:val="-3"/>
          <w:sz w:val="22"/>
          <w:szCs w:val="22"/>
        </w:rPr>
        <w:t xml:space="preserve"> la</w:t>
      </w:r>
      <w:r w:rsidRPr="006A2830">
        <w:rPr>
          <w:spacing w:val="-3"/>
          <w:sz w:val="22"/>
          <w:szCs w:val="22"/>
        </w:rPr>
        <w:t xml:space="preserve">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6A2830">
        <w:rPr>
          <w:spacing w:val="-3"/>
          <w:sz w:val="22"/>
          <w:szCs w:val="22"/>
        </w:rPr>
        <w:t>Francisca Maimó Molina</w:t>
      </w:r>
    </w:p>
    <w:p w14:paraId="30BD7F8F" w14:textId="77777777" w:rsidR="002710ED" w:rsidRPr="006A2830" w:rsidRDefault="002710ED" w:rsidP="000E5037">
      <w:pPr>
        <w:tabs>
          <w:tab w:val="left" w:pos="-720"/>
        </w:tabs>
        <w:suppressAutoHyphens/>
        <w:ind w:right="112"/>
        <w:rPr>
          <w:spacing w:val="-3"/>
          <w:sz w:val="22"/>
          <w:szCs w:val="22"/>
        </w:rPr>
      </w:pPr>
    </w:p>
    <w:p w14:paraId="70D36E62" w14:textId="77777777" w:rsidR="00E12DD7" w:rsidRPr="006A2830" w:rsidRDefault="00E12DD7" w:rsidP="000E5037">
      <w:pPr>
        <w:tabs>
          <w:tab w:val="left" w:pos="-720"/>
        </w:tabs>
        <w:suppressAutoHyphens/>
        <w:ind w:right="112"/>
        <w:rPr>
          <w:spacing w:val="-3"/>
          <w:sz w:val="22"/>
          <w:szCs w:val="22"/>
        </w:rPr>
      </w:pPr>
    </w:p>
    <w:p w14:paraId="7A3E92D8" w14:textId="77777777" w:rsidR="00E12DD7" w:rsidRPr="006A2830" w:rsidRDefault="00E12DD7" w:rsidP="000E5037">
      <w:pPr>
        <w:tabs>
          <w:tab w:val="left" w:pos="-720"/>
        </w:tabs>
        <w:suppressAutoHyphens/>
        <w:ind w:right="112"/>
        <w:rPr>
          <w:spacing w:val="-3"/>
          <w:sz w:val="22"/>
          <w:szCs w:val="22"/>
        </w:rPr>
      </w:pPr>
    </w:p>
    <w:p w14:paraId="4D946260" w14:textId="0E29CD1E" w:rsidR="002710ED" w:rsidRPr="006A2830" w:rsidRDefault="002710ED" w:rsidP="000E5037">
      <w:pPr>
        <w:tabs>
          <w:tab w:val="left" w:pos="-720"/>
        </w:tabs>
        <w:suppressAutoHyphens/>
        <w:ind w:right="112"/>
        <w:rPr>
          <w:spacing w:val="-3"/>
          <w:sz w:val="22"/>
          <w:szCs w:val="22"/>
        </w:rPr>
      </w:pPr>
      <w:r w:rsidRPr="006A2830">
        <w:rPr>
          <w:b/>
          <w:bCs/>
          <w:spacing w:val="-3"/>
          <w:sz w:val="22"/>
          <w:szCs w:val="22"/>
        </w:rPr>
        <w:t>1.- ACTA ANTERIOR.-</w:t>
      </w:r>
      <w:r w:rsidRPr="006A2830">
        <w:rPr>
          <w:spacing w:val="-3"/>
          <w:sz w:val="22"/>
          <w:szCs w:val="22"/>
        </w:rPr>
        <w:t xml:space="preserve"> La Sra. presidenta pregunta si qualque membre de la Corporació ha de fer qualque observació a l’acta de la sessió</w:t>
      </w:r>
      <w:r w:rsidR="004D0809" w:rsidRPr="006A2830">
        <w:rPr>
          <w:spacing w:val="-3"/>
          <w:sz w:val="22"/>
          <w:szCs w:val="22"/>
        </w:rPr>
        <w:t xml:space="preserve"> extraordinària i urgent de dia 17 de juny de 2021 i </w:t>
      </w:r>
      <w:r w:rsidRPr="006A2830">
        <w:rPr>
          <w:spacing w:val="-3"/>
          <w:sz w:val="22"/>
          <w:szCs w:val="22"/>
        </w:rPr>
        <w:t xml:space="preserve"> </w:t>
      </w:r>
      <w:r w:rsidR="00AF4C7B" w:rsidRPr="006A2830">
        <w:rPr>
          <w:spacing w:val="-3"/>
          <w:sz w:val="22"/>
          <w:szCs w:val="22"/>
        </w:rPr>
        <w:t xml:space="preserve">ordinària de dia </w:t>
      </w:r>
      <w:r w:rsidR="00B44A24" w:rsidRPr="006A2830">
        <w:rPr>
          <w:spacing w:val="-3"/>
          <w:sz w:val="22"/>
          <w:szCs w:val="22"/>
        </w:rPr>
        <w:t>2</w:t>
      </w:r>
      <w:r w:rsidR="0025395F" w:rsidRPr="006A2830">
        <w:rPr>
          <w:spacing w:val="-3"/>
          <w:sz w:val="22"/>
          <w:szCs w:val="22"/>
        </w:rPr>
        <w:t xml:space="preserve">9 de juliol </w:t>
      </w:r>
      <w:r w:rsidR="002E4F2D" w:rsidRPr="006A2830">
        <w:rPr>
          <w:spacing w:val="-3"/>
          <w:sz w:val="22"/>
          <w:szCs w:val="22"/>
        </w:rPr>
        <w:t>de 2021</w:t>
      </w:r>
      <w:r w:rsidR="00AF4C7B" w:rsidRPr="006A2830">
        <w:rPr>
          <w:spacing w:val="-3"/>
          <w:sz w:val="22"/>
          <w:szCs w:val="22"/>
        </w:rPr>
        <w:t>.</w:t>
      </w:r>
    </w:p>
    <w:p w14:paraId="508EEB18" w14:textId="77777777" w:rsidR="00FB3FA1" w:rsidRPr="006A2830" w:rsidRDefault="00FB3FA1" w:rsidP="000E5037">
      <w:pPr>
        <w:tabs>
          <w:tab w:val="left" w:pos="-720"/>
        </w:tabs>
        <w:suppressAutoHyphens/>
        <w:ind w:right="112"/>
        <w:rPr>
          <w:spacing w:val="-3"/>
          <w:sz w:val="22"/>
          <w:szCs w:val="22"/>
        </w:rPr>
      </w:pPr>
    </w:p>
    <w:p w14:paraId="15DDD8FB" w14:textId="1EEFAE66" w:rsidR="002710ED" w:rsidRPr="006A2830" w:rsidRDefault="002710ED" w:rsidP="000E5037">
      <w:pPr>
        <w:tabs>
          <w:tab w:val="left" w:pos="-720"/>
        </w:tabs>
        <w:suppressAutoHyphens/>
        <w:ind w:right="112"/>
        <w:rPr>
          <w:sz w:val="22"/>
          <w:szCs w:val="22"/>
        </w:rPr>
      </w:pPr>
      <w:r w:rsidRPr="006A2830">
        <w:rPr>
          <w:spacing w:val="-3"/>
          <w:sz w:val="22"/>
          <w:szCs w:val="22"/>
        </w:rPr>
        <w:tab/>
      </w:r>
      <w:r w:rsidRPr="006A2830">
        <w:rPr>
          <w:sz w:val="22"/>
          <w:szCs w:val="22"/>
        </w:rPr>
        <w:t>No es presenta cap observació, i sotmesa a votació es aprovada per unanimitat.</w:t>
      </w:r>
    </w:p>
    <w:p w14:paraId="6C024230" w14:textId="2DB2220D" w:rsidR="00B44A24" w:rsidRPr="006A2830" w:rsidRDefault="00B44A24" w:rsidP="000E5037">
      <w:pPr>
        <w:tabs>
          <w:tab w:val="left" w:pos="-720"/>
        </w:tabs>
        <w:suppressAutoHyphens/>
        <w:ind w:right="112"/>
        <w:rPr>
          <w:sz w:val="22"/>
          <w:szCs w:val="22"/>
        </w:rPr>
      </w:pPr>
    </w:p>
    <w:p w14:paraId="25D114E1" w14:textId="77777777" w:rsidR="00B44A24" w:rsidRPr="006A2830" w:rsidRDefault="00B44A24" w:rsidP="000E5037">
      <w:pPr>
        <w:tabs>
          <w:tab w:val="left" w:pos="-720"/>
        </w:tabs>
        <w:suppressAutoHyphens/>
        <w:ind w:right="112"/>
        <w:rPr>
          <w:sz w:val="22"/>
          <w:szCs w:val="22"/>
        </w:rPr>
      </w:pPr>
    </w:p>
    <w:p w14:paraId="7AD9BFD1" w14:textId="77777777" w:rsidR="00A26F64" w:rsidRPr="006A2830" w:rsidRDefault="00A26F64" w:rsidP="000E5037">
      <w:pPr>
        <w:tabs>
          <w:tab w:val="left" w:pos="-720"/>
        </w:tabs>
        <w:suppressAutoHyphens/>
        <w:ind w:right="112"/>
        <w:rPr>
          <w:b/>
          <w:bCs/>
          <w:sz w:val="22"/>
          <w:szCs w:val="22"/>
        </w:rPr>
      </w:pPr>
    </w:p>
    <w:p w14:paraId="235791A0" w14:textId="59B95B54" w:rsidR="00B44A24" w:rsidRPr="006A2830" w:rsidRDefault="00B44A24" w:rsidP="000E5037">
      <w:pPr>
        <w:ind w:right="112"/>
        <w:rPr>
          <w:sz w:val="22"/>
          <w:szCs w:val="22"/>
          <w:shd w:val="clear" w:color="auto" w:fill="FFFFFF"/>
        </w:rPr>
      </w:pPr>
      <w:bookmarkStart w:id="0" w:name="_Hlk81491259"/>
      <w:r w:rsidRPr="006A2830">
        <w:rPr>
          <w:b/>
          <w:bCs/>
          <w:sz w:val="22"/>
          <w:szCs w:val="22"/>
        </w:rPr>
        <w:t>2.-</w:t>
      </w:r>
      <w:r w:rsidR="004D0809" w:rsidRPr="006A2830">
        <w:rPr>
          <w:b/>
          <w:bCs/>
          <w:sz w:val="22"/>
          <w:szCs w:val="22"/>
        </w:rPr>
        <w:t xml:space="preserve"> EXPEDIENT 890/2021</w:t>
      </w:r>
      <w:r w:rsidRPr="006A2830">
        <w:rPr>
          <w:b/>
          <w:bCs/>
          <w:sz w:val="22"/>
          <w:szCs w:val="22"/>
          <w:shd w:val="clear" w:color="auto" w:fill="FFFFFF"/>
        </w:rPr>
        <w:t>.-</w:t>
      </w:r>
      <w:r w:rsidRPr="006A2830">
        <w:rPr>
          <w:sz w:val="22"/>
          <w:szCs w:val="22"/>
          <w:shd w:val="clear" w:color="auto" w:fill="FFFFFF"/>
        </w:rPr>
        <w:t xml:space="preserve"> </w:t>
      </w:r>
      <w:r w:rsidR="004D0809" w:rsidRPr="006A2830">
        <w:rPr>
          <w:b/>
          <w:bCs/>
          <w:sz w:val="22"/>
          <w:szCs w:val="22"/>
          <w:shd w:val="clear" w:color="auto" w:fill="FFFFFF"/>
        </w:rPr>
        <w:t>APROVACIÓ DEL PLA MUNICIPAL DE PREVENCIÓ DE CONDUCTES DE RISC – PLA DE DROGUES.-</w:t>
      </w:r>
      <w:r w:rsidR="004D0809" w:rsidRPr="006A2830">
        <w:rPr>
          <w:sz w:val="22"/>
          <w:szCs w:val="22"/>
          <w:shd w:val="clear" w:color="auto" w:fill="FFFFFF"/>
        </w:rPr>
        <w:t xml:space="preserve"> </w:t>
      </w:r>
      <w:r w:rsidRPr="006A2830">
        <w:rPr>
          <w:sz w:val="22"/>
          <w:szCs w:val="22"/>
          <w:shd w:val="clear" w:color="auto" w:fill="FFFFFF"/>
        </w:rPr>
        <w:t xml:space="preserve">La batlessa, Sra. Maria Ramon Salas, dóna lectura a la següent: </w:t>
      </w:r>
    </w:p>
    <w:p w14:paraId="0437FB83" w14:textId="72B8918D" w:rsidR="004D0809" w:rsidRPr="006A2830" w:rsidRDefault="004D0809" w:rsidP="000E5037">
      <w:pPr>
        <w:ind w:right="112"/>
        <w:rPr>
          <w:sz w:val="22"/>
          <w:szCs w:val="22"/>
          <w:shd w:val="clear" w:color="auto" w:fill="FFFFFF"/>
        </w:rPr>
      </w:pPr>
    </w:p>
    <w:p w14:paraId="09663FB2" w14:textId="77777777" w:rsidR="004D0809" w:rsidRPr="006A2830" w:rsidRDefault="004D0809" w:rsidP="004D0809">
      <w:pPr>
        <w:pStyle w:val="Textoindependiente"/>
        <w:jc w:val="center"/>
        <w:rPr>
          <w:sz w:val="22"/>
          <w:szCs w:val="22"/>
        </w:rPr>
      </w:pPr>
      <w:r w:rsidRPr="006A2830">
        <w:rPr>
          <w:b/>
          <w:bCs/>
          <w:sz w:val="22"/>
          <w:szCs w:val="22"/>
        </w:rPr>
        <w:lastRenderedPageBreak/>
        <w:t>PROPOSTA DE BATLIA</w:t>
      </w:r>
    </w:p>
    <w:p w14:paraId="32A63C2C" w14:textId="77777777" w:rsidR="004D0809" w:rsidRPr="006A2830" w:rsidRDefault="004D0809" w:rsidP="004D0809">
      <w:pPr>
        <w:pStyle w:val="Textoindependiente"/>
        <w:jc w:val="center"/>
        <w:rPr>
          <w:b/>
          <w:bCs/>
          <w:sz w:val="22"/>
          <w:szCs w:val="22"/>
        </w:rPr>
      </w:pPr>
    </w:p>
    <w:p w14:paraId="2E5F39C7" w14:textId="77777777" w:rsidR="004D0809" w:rsidRPr="006A2830" w:rsidRDefault="004D0809" w:rsidP="004D0809">
      <w:pPr>
        <w:pStyle w:val="Textoindependiente"/>
        <w:spacing w:after="0"/>
        <w:jc w:val="center"/>
        <w:rPr>
          <w:b/>
          <w:bCs/>
          <w:sz w:val="22"/>
          <w:szCs w:val="22"/>
        </w:rPr>
      </w:pPr>
    </w:p>
    <w:p w14:paraId="16386050" w14:textId="77777777" w:rsidR="004D0809" w:rsidRPr="006A2830" w:rsidRDefault="004D0809" w:rsidP="004D0809">
      <w:pPr>
        <w:pStyle w:val="Textoindependiente"/>
        <w:spacing w:after="0"/>
        <w:rPr>
          <w:sz w:val="22"/>
          <w:szCs w:val="22"/>
        </w:rPr>
      </w:pPr>
      <w:r w:rsidRPr="006A2830">
        <w:rPr>
          <w:sz w:val="22"/>
          <w:szCs w:val="22"/>
        </w:rPr>
        <w:t>Una de les coses més importants que hem après en aquests darrers temps ha estat que tots els temes relacionats amb la salut esdevenen de vital importància en la comunitat, les circumstàncies que afecten a la salut d’un grup de població afecta a tot el seu conjunt.</w:t>
      </w:r>
    </w:p>
    <w:p w14:paraId="0BD38873" w14:textId="77777777" w:rsidR="004D0809" w:rsidRPr="006A2830" w:rsidRDefault="004D0809" w:rsidP="004D0809">
      <w:pPr>
        <w:pStyle w:val="Textoindependiente"/>
        <w:spacing w:before="285" w:after="0"/>
        <w:rPr>
          <w:sz w:val="22"/>
          <w:szCs w:val="22"/>
        </w:rPr>
      </w:pPr>
      <w:r w:rsidRPr="006A2830">
        <w:rPr>
          <w:sz w:val="22"/>
          <w:szCs w:val="22"/>
        </w:rPr>
        <w:t>Amb aquest esperit, el de comunitat, a Esporles hem treballat profundament per desenvolupar el Pla Municipal de Drogues, un document que cerca aprofundir en una realitat de la qual el nostre municipi no es troba absent i que cal abordar des de la planificació, la participació i la responsabilitat.</w:t>
      </w:r>
    </w:p>
    <w:p w14:paraId="4D265DC5" w14:textId="77777777" w:rsidR="004D0809" w:rsidRPr="006A2830" w:rsidRDefault="004D0809" w:rsidP="004D0809">
      <w:pPr>
        <w:pStyle w:val="Textoindependiente"/>
        <w:spacing w:before="285" w:after="0"/>
        <w:rPr>
          <w:sz w:val="22"/>
          <w:szCs w:val="22"/>
        </w:rPr>
      </w:pPr>
      <w:r w:rsidRPr="006A2830">
        <w:rPr>
          <w:sz w:val="22"/>
          <w:szCs w:val="22"/>
        </w:rPr>
        <w:t>El major instrument per evitar les addiccions el tenim al nostre teixit associatiu, des de les entitats esportives, culturals i educatives, que esdevenen espais clau per inculcar valors i per promoure un model d’oci saludable i participatiu. Aquesta estructura associativa es veu reforçada amb els professionals de l’àmbit social, educatiu i sanitari que aporten i coordinen mesures actives de gran importància.</w:t>
      </w:r>
    </w:p>
    <w:p w14:paraId="53E83F08" w14:textId="77777777" w:rsidR="004D0809" w:rsidRPr="006A2830" w:rsidRDefault="004D0809" w:rsidP="004D0809">
      <w:pPr>
        <w:pStyle w:val="Textoindependiente"/>
        <w:spacing w:before="285" w:after="0"/>
        <w:rPr>
          <w:sz w:val="22"/>
          <w:szCs w:val="22"/>
        </w:rPr>
      </w:pPr>
      <w:r w:rsidRPr="006A2830">
        <w:rPr>
          <w:sz w:val="22"/>
          <w:szCs w:val="22"/>
        </w:rPr>
        <w:t xml:space="preserve">Per tot això, PROPÒS al Ple, </w:t>
      </w:r>
    </w:p>
    <w:p w14:paraId="0FC70866" w14:textId="77777777" w:rsidR="004D0809" w:rsidRPr="006A2830" w:rsidRDefault="004D0809" w:rsidP="004D0809">
      <w:pPr>
        <w:pStyle w:val="Textoindependiente"/>
        <w:spacing w:before="285" w:after="0"/>
        <w:rPr>
          <w:sz w:val="22"/>
          <w:szCs w:val="22"/>
        </w:rPr>
      </w:pPr>
      <w:r w:rsidRPr="006A2830">
        <w:rPr>
          <w:sz w:val="22"/>
          <w:szCs w:val="22"/>
        </w:rPr>
        <w:t xml:space="preserve">1.- Aprovar el Pla Municipal de conductes de risc (Pla Municipal de Drogues) </w:t>
      </w:r>
      <w:r w:rsidRPr="006A2830">
        <w:rPr>
          <w:rFonts w:eastAsia="DejaVu Sans"/>
          <w:sz w:val="22"/>
          <w:szCs w:val="22"/>
          <w:lang w:eastAsia="zh-CN" w:bidi="hi-IN"/>
        </w:rPr>
        <w:t xml:space="preserve">el qual </w:t>
      </w:r>
      <w:r w:rsidRPr="006A2830">
        <w:rPr>
          <w:sz w:val="22"/>
          <w:szCs w:val="22"/>
        </w:rPr>
        <w:t xml:space="preserve"> consta a l’expedient.</w:t>
      </w:r>
    </w:p>
    <w:p w14:paraId="6199F982" w14:textId="77777777" w:rsidR="004D0809" w:rsidRPr="006A2830" w:rsidRDefault="004D0809" w:rsidP="004D0809">
      <w:pPr>
        <w:pStyle w:val="Textoindependiente"/>
        <w:spacing w:before="285" w:after="0"/>
        <w:rPr>
          <w:sz w:val="22"/>
          <w:szCs w:val="22"/>
        </w:rPr>
      </w:pPr>
      <w:r w:rsidRPr="006A2830">
        <w:rPr>
          <w:sz w:val="22"/>
          <w:szCs w:val="22"/>
        </w:rPr>
        <w:t xml:space="preserve">2.- Facultar a la batlessa per subscriure i signar tota classe de documents relacionats amb aquest assumpte </w:t>
      </w:r>
    </w:p>
    <w:p w14:paraId="2DB4BA92" w14:textId="4AC0911B" w:rsidR="004D0809" w:rsidRPr="006A2830" w:rsidRDefault="004D0809" w:rsidP="000E5037">
      <w:pPr>
        <w:ind w:right="112"/>
        <w:rPr>
          <w:sz w:val="22"/>
          <w:szCs w:val="22"/>
          <w:shd w:val="clear" w:color="auto" w:fill="FFFFFF"/>
        </w:rPr>
      </w:pPr>
    </w:p>
    <w:p w14:paraId="588B9F89" w14:textId="53840AB8" w:rsidR="004D0809" w:rsidRPr="006A2830" w:rsidRDefault="004D0809" w:rsidP="004D0809">
      <w:pPr>
        <w:ind w:right="112" w:firstLine="708"/>
        <w:rPr>
          <w:sz w:val="22"/>
          <w:szCs w:val="22"/>
          <w:shd w:val="clear" w:color="auto" w:fill="FFFFFF"/>
        </w:rPr>
      </w:pPr>
      <w:r w:rsidRPr="006A2830">
        <w:rPr>
          <w:sz w:val="22"/>
          <w:szCs w:val="22"/>
          <w:shd w:val="clear" w:color="auto" w:fill="FFFFFF"/>
        </w:rPr>
        <w:t xml:space="preserve">Sotmesa a votació la proposta fou aprovada per unanimitat dels assistents. </w:t>
      </w:r>
    </w:p>
    <w:p w14:paraId="0B9C211E" w14:textId="239D8A78" w:rsidR="004D0809" w:rsidRDefault="004D0809" w:rsidP="004D0809">
      <w:pPr>
        <w:ind w:right="112" w:firstLine="708"/>
        <w:rPr>
          <w:sz w:val="22"/>
          <w:szCs w:val="22"/>
          <w:shd w:val="clear" w:color="auto" w:fill="FFFFFF"/>
        </w:rPr>
      </w:pPr>
    </w:p>
    <w:p w14:paraId="6DD5E54C" w14:textId="77777777" w:rsidR="00C6771F" w:rsidRPr="006A2830" w:rsidRDefault="00C6771F" w:rsidP="004D0809">
      <w:pPr>
        <w:ind w:right="112" w:firstLine="708"/>
        <w:rPr>
          <w:sz w:val="22"/>
          <w:szCs w:val="22"/>
          <w:shd w:val="clear" w:color="auto" w:fill="FFFFFF"/>
        </w:rPr>
      </w:pPr>
    </w:p>
    <w:p w14:paraId="016E0862" w14:textId="75444EF8" w:rsidR="004D0809" w:rsidRPr="006A2830" w:rsidRDefault="004D0809" w:rsidP="004D0809">
      <w:pPr>
        <w:ind w:right="112" w:firstLine="708"/>
        <w:rPr>
          <w:sz w:val="22"/>
          <w:szCs w:val="22"/>
          <w:shd w:val="clear" w:color="auto" w:fill="FFFFFF"/>
        </w:rPr>
      </w:pPr>
    </w:p>
    <w:p w14:paraId="60EC344A" w14:textId="4A86F588" w:rsidR="004D0809" w:rsidRPr="006A2830" w:rsidRDefault="004D0809" w:rsidP="004D0809">
      <w:pPr>
        <w:ind w:right="112"/>
        <w:rPr>
          <w:sz w:val="22"/>
          <w:szCs w:val="22"/>
          <w:shd w:val="clear" w:color="auto" w:fill="FFFFFF"/>
        </w:rPr>
      </w:pPr>
      <w:r w:rsidRPr="006A2830">
        <w:rPr>
          <w:b/>
          <w:bCs/>
          <w:sz w:val="22"/>
          <w:szCs w:val="22"/>
          <w:shd w:val="clear" w:color="auto" w:fill="FFFFFF"/>
        </w:rPr>
        <w:t>3.- EXPEDIENT 508/2021.- APROVACIÓ COMPTE GENERAL 2019.-</w:t>
      </w:r>
      <w:r w:rsidRPr="006A2830">
        <w:rPr>
          <w:sz w:val="22"/>
          <w:szCs w:val="22"/>
          <w:shd w:val="clear" w:color="auto" w:fill="FFFFFF"/>
        </w:rPr>
        <w:t xml:space="preserve"> La batlessa, Sra. Maria Ramon Salas, dóna lectura a la següent: </w:t>
      </w:r>
    </w:p>
    <w:p w14:paraId="368639B3" w14:textId="566052F4" w:rsidR="004D0809" w:rsidRPr="006A2830" w:rsidRDefault="004D0809" w:rsidP="004D0809">
      <w:pPr>
        <w:ind w:right="112"/>
        <w:rPr>
          <w:sz w:val="22"/>
          <w:szCs w:val="22"/>
          <w:shd w:val="clear" w:color="auto" w:fill="FFFFFF"/>
        </w:rPr>
      </w:pPr>
    </w:p>
    <w:p w14:paraId="439B2726" w14:textId="77777777" w:rsidR="004D0809" w:rsidRPr="006A2830" w:rsidRDefault="004D0809" w:rsidP="004D0809">
      <w:pPr>
        <w:pStyle w:val="Textoindependiente"/>
        <w:jc w:val="center"/>
        <w:rPr>
          <w:sz w:val="22"/>
          <w:szCs w:val="22"/>
        </w:rPr>
      </w:pPr>
      <w:r w:rsidRPr="006A2830">
        <w:rPr>
          <w:rFonts w:eastAsia="DejaVu Sans" w:cs="DejaVu Sans"/>
          <w:b/>
          <w:sz w:val="22"/>
          <w:szCs w:val="22"/>
          <w:lang w:eastAsia="zh-CN" w:bidi="hi-IN"/>
        </w:rPr>
        <w:t>PROPOSTA DE BATLIA</w:t>
      </w:r>
    </w:p>
    <w:p w14:paraId="3239C6C1" w14:textId="77777777" w:rsidR="004D0809" w:rsidRPr="006A2830" w:rsidRDefault="004D0809" w:rsidP="004D0809">
      <w:pPr>
        <w:pStyle w:val="Textoindependiente"/>
        <w:rPr>
          <w:sz w:val="22"/>
          <w:szCs w:val="22"/>
        </w:rPr>
      </w:pPr>
    </w:p>
    <w:p w14:paraId="6D8AADCE" w14:textId="29F16ED4" w:rsidR="004D0809" w:rsidRPr="006A2830" w:rsidRDefault="004D0809" w:rsidP="004D0809">
      <w:pPr>
        <w:pStyle w:val="Textoindependiente"/>
        <w:rPr>
          <w:sz w:val="22"/>
          <w:szCs w:val="22"/>
        </w:rPr>
      </w:pPr>
      <w:r w:rsidRPr="006A2830">
        <w:rPr>
          <w:rFonts w:eastAsia="DejaVu Sans" w:cs="DejaVu Sans"/>
          <w:sz w:val="22"/>
          <w:szCs w:val="22"/>
          <w:lang w:eastAsia="zh-CN" w:bidi="hi-IN"/>
        </w:rPr>
        <w:t>Vist</w:t>
      </w:r>
      <w:r w:rsidRPr="006A2830">
        <w:rPr>
          <w:sz w:val="22"/>
          <w:szCs w:val="22"/>
        </w:rPr>
        <w:t xml:space="preserve"> el Compte General de l'exercici </w:t>
      </w:r>
      <w:r w:rsidRPr="006A2830">
        <w:rPr>
          <w:rFonts w:eastAsia="DejaVu Sans" w:cs="DejaVu Sans"/>
          <w:sz w:val="22"/>
          <w:szCs w:val="22"/>
          <w:lang w:eastAsia="zh-CN" w:bidi="hi-IN"/>
        </w:rPr>
        <w:t>2019</w:t>
      </w:r>
      <w:r w:rsidRPr="006A2830">
        <w:rPr>
          <w:sz w:val="22"/>
          <w:szCs w:val="22"/>
        </w:rPr>
        <w:t xml:space="preserve">, juntament amb tota la seva documentació </w:t>
      </w:r>
      <w:r w:rsidR="006A2830" w:rsidRPr="006A2830">
        <w:rPr>
          <w:sz w:val="22"/>
          <w:szCs w:val="22"/>
        </w:rPr>
        <w:t>annexa</w:t>
      </w:r>
      <w:r w:rsidRPr="006A2830">
        <w:rPr>
          <w:sz w:val="22"/>
          <w:szCs w:val="22"/>
        </w:rPr>
        <w:t xml:space="preserve"> a aquesta, segons la legislació vigent.</w:t>
      </w:r>
    </w:p>
    <w:p w14:paraId="7C3AB3EA" w14:textId="77777777" w:rsidR="004D0809" w:rsidRPr="006A2830" w:rsidRDefault="004D0809" w:rsidP="004D0809">
      <w:pPr>
        <w:pStyle w:val="Textoindependiente"/>
        <w:jc w:val="left"/>
        <w:rPr>
          <w:sz w:val="22"/>
          <w:szCs w:val="22"/>
        </w:rPr>
      </w:pPr>
      <w:r w:rsidRPr="006A2830">
        <w:rPr>
          <w:sz w:val="22"/>
          <w:szCs w:val="22"/>
        </w:rPr>
        <w:t> </w:t>
      </w:r>
    </w:p>
    <w:p w14:paraId="7315106A" w14:textId="77777777" w:rsidR="004D0809" w:rsidRPr="006A2830" w:rsidRDefault="004D0809" w:rsidP="004D0809">
      <w:pPr>
        <w:pStyle w:val="Textoindependiente"/>
        <w:rPr>
          <w:sz w:val="22"/>
          <w:szCs w:val="22"/>
        </w:rPr>
      </w:pPr>
      <w:r w:rsidRPr="006A2830">
        <w:rPr>
          <w:sz w:val="22"/>
          <w:szCs w:val="22"/>
        </w:rPr>
        <w:t xml:space="preserve">Vist que amb </w:t>
      </w:r>
      <w:r w:rsidRPr="006A2830">
        <w:rPr>
          <w:rFonts w:eastAsia="DejaVu Sans" w:cs="DejaVu Sans"/>
          <w:sz w:val="22"/>
          <w:szCs w:val="22"/>
          <w:lang w:eastAsia="zh-CN" w:bidi="hi-IN"/>
        </w:rPr>
        <w:t>data 20 de maig del 2021 la Comissió Especial de Comptes va informar favorablement el compte General 2019</w:t>
      </w:r>
    </w:p>
    <w:p w14:paraId="0A23AED1" w14:textId="77777777" w:rsidR="004D0809" w:rsidRPr="006A2830" w:rsidRDefault="004D0809" w:rsidP="004D0809">
      <w:pPr>
        <w:pStyle w:val="Textoindependiente"/>
        <w:rPr>
          <w:sz w:val="22"/>
          <w:szCs w:val="22"/>
        </w:rPr>
      </w:pPr>
    </w:p>
    <w:p w14:paraId="15F64897" w14:textId="74A50457" w:rsidR="004D0809" w:rsidRPr="006A2830" w:rsidRDefault="004D0809" w:rsidP="004D0809">
      <w:pPr>
        <w:pStyle w:val="Textoindependiente"/>
        <w:rPr>
          <w:sz w:val="22"/>
          <w:szCs w:val="22"/>
        </w:rPr>
      </w:pPr>
      <w:r w:rsidRPr="006A2830">
        <w:rPr>
          <w:sz w:val="22"/>
          <w:szCs w:val="22"/>
        </w:rPr>
        <w:t xml:space="preserve">Vist que en data 5 de juny del 2021 es va publicar anunci al Boib d’exposició al públic del Compte General durant 15 </w:t>
      </w:r>
      <w:r w:rsidR="006A2830" w:rsidRPr="006A2830">
        <w:rPr>
          <w:sz w:val="22"/>
          <w:szCs w:val="22"/>
        </w:rPr>
        <w:t>dies</w:t>
      </w:r>
      <w:r w:rsidRPr="006A2830">
        <w:rPr>
          <w:sz w:val="22"/>
          <w:szCs w:val="22"/>
        </w:rPr>
        <w:t xml:space="preserve"> més 8 addicionals per presentar al·legacions.</w:t>
      </w:r>
    </w:p>
    <w:p w14:paraId="244B9955" w14:textId="77777777" w:rsidR="004D0809" w:rsidRPr="006A2830" w:rsidRDefault="004D0809" w:rsidP="004D0809">
      <w:pPr>
        <w:pStyle w:val="Textoindependiente"/>
        <w:rPr>
          <w:sz w:val="22"/>
          <w:szCs w:val="22"/>
        </w:rPr>
      </w:pPr>
    </w:p>
    <w:p w14:paraId="03460881" w14:textId="77777777" w:rsidR="004D0809" w:rsidRPr="006A2830" w:rsidRDefault="004D0809" w:rsidP="004D0809">
      <w:pPr>
        <w:pStyle w:val="Textoindependiente"/>
        <w:rPr>
          <w:sz w:val="22"/>
          <w:szCs w:val="22"/>
        </w:rPr>
      </w:pPr>
      <w:r w:rsidRPr="006A2830">
        <w:rPr>
          <w:sz w:val="22"/>
          <w:szCs w:val="22"/>
        </w:rPr>
        <w:t xml:space="preserve">Vist que de conformitat amb el contingut de la certificació lliurada per Secretaria-Interventora de la Corporació, durant el termini d'exposició al públic de dit Compte, no s'han presentat al·legacions </w:t>
      </w:r>
    </w:p>
    <w:p w14:paraId="30C1004D" w14:textId="77777777" w:rsidR="004D0809" w:rsidRPr="006A2830" w:rsidRDefault="004D0809" w:rsidP="004D0809">
      <w:pPr>
        <w:pStyle w:val="Textoindependiente"/>
        <w:rPr>
          <w:sz w:val="22"/>
          <w:szCs w:val="22"/>
        </w:rPr>
      </w:pPr>
    </w:p>
    <w:p w14:paraId="77354FBB" w14:textId="77777777" w:rsidR="004D0809" w:rsidRPr="006A2830" w:rsidRDefault="004D0809" w:rsidP="004D0809">
      <w:pPr>
        <w:pStyle w:val="Textoindependiente"/>
        <w:rPr>
          <w:sz w:val="22"/>
          <w:szCs w:val="22"/>
        </w:rPr>
      </w:pPr>
      <w:r w:rsidRPr="006A2830">
        <w:rPr>
          <w:sz w:val="22"/>
          <w:szCs w:val="22"/>
        </w:rPr>
        <w:t>Vist l'informe de la Comissió Especial de Comptes, i de conformitat amb el que es disposa en l'article 22.2.e) de la Llei 7/1985, de 2 d'abril, Reguladora de les Bases del Règim Local</w:t>
      </w:r>
      <w:r w:rsidRPr="006A2830">
        <w:rPr>
          <w:i/>
          <w:sz w:val="22"/>
          <w:szCs w:val="22"/>
        </w:rPr>
        <w:t xml:space="preserve"> es </w:t>
      </w:r>
      <w:r w:rsidRPr="006A2830">
        <w:rPr>
          <w:sz w:val="22"/>
          <w:szCs w:val="22"/>
        </w:rPr>
        <w:t xml:space="preserve">proposa al Ple el següent </w:t>
      </w:r>
    </w:p>
    <w:p w14:paraId="5340ADE5" w14:textId="77777777" w:rsidR="004D0809" w:rsidRPr="006A2830" w:rsidRDefault="004D0809" w:rsidP="004D0809">
      <w:pPr>
        <w:pStyle w:val="Textoindependiente"/>
        <w:jc w:val="left"/>
        <w:rPr>
          <w:sz w:val="22"/>
          <w:szCs w:val="22"/>
        </w:rPr>
      </w:pPr>
      <w:r w:rsidRPr="006A2830">
        <w:rPr>
          <w:sz w:val="22"/>
          <w:szCs w:val="22"/>
        </w:rPr>
        <w:t> </w:t>
      </w:r>
    </w:p>
    <w:p w14:paraId="735C18DC" w14:textId="77777777" w:rsidR="004D0809" w:rsidRPr="006A2830" w:rsidRDefault="004D0809" w:rsidP="004D0809">
      <w:pPr>
        <w:pStyle w:val="Textoindependiente"/>
        <w:jc w:val="center"/>
        <w:rPr>
          <w:sz w:val="22"/>
          <w:szCs w:val="22"/>
        </w:rPr>
      </w:pPr>
      <w:r w:rsidRPr="006A2830">
        <w:rPr>
          <w:b/>
          <w:sz w:val="22"/>
          <w:szCs w:val="22"/>
        </w:rPr>
        <w:t>ACORD</w:t>
      </w:r>
    </w:p>
    <w:p w14:paraId="2F3294A0" w14:textId="77777777" w:rsidR="004D0809" w:rsidRPr="006A2830" w:rsidRDefault="004D0809" w:rsidP="004D0809">
      <w:pPr>
        <w:pStyle w:val="Textoindependiente"/>
        <w:jc w:val="left"/>
        <w:rPr>
          <w:sz w:val="22"/>
          <w:szCs w:val="22"/>
        </w:rPr>
      </w:pPr>
      <w:r w:rsidRPr="006A2830">
        <w:rPr>
          <w:sz w:val="22"/>
          <w:szCs w:val="22"/>
        </w:rPr>
        <w:t> </w:t>
      </w:r>
    </w:p>
    <w:p w14:paraId="427C9CC2" w14:textId="77777777" w:rsidR="004D0809" w:rsidRPr="006A2830" w:rsidRDefault="004D0809" w:rsidP="004D0809">
      <w:pPr>
        <w:pStyle w:val="Textoindependiente"/>
        <w:rPr>
          <w:sz w:val="22"/>
          <w:szCs w:val="22"/>
        </w:rPr>
      </w:pPr>
      <w:r w:rsidRPr="006A2830">
        <w:rPr>
          <w:b/>
          <w:sz w:val="22"/>
          <w:szCs w:val="22"/>
        </w:rPr>
        <w:t>PRIMER.</w:t>
      </w:r>
      <w:r w:rsidRPr="006A2830">
        <w:rPr>
          <w:sz w:val="22"/>
          <w:szCs w:val="22"/>
        </w:rPr>
        <w:t xml:space="preserve"> Aprovar el Compte General de l'Exercici </w:t>
      </w:r>
      <w:r w:rsidRPr="006A2830">
        <w:rPr>
          <w:rFonts w:eastAsia="DejaVu Sans" w:cs="DejaVu Sans"/>
          <w:sz w:val="22"/>
          <w:szCs w:val="22"/>
          <w:lang w:eastAsia="zh-CN" w:bidi="hi-IN"/>
        </w:rPr>
        <w:t>2019</w:t>
      </w:r>
      <w:r w:rsidRPr="006A2830">
        <w:rPr>
          <w:sz w:val="22"/>
          <w:szCs w:val="22"/>
        </w:rPr>
        <w:t>, comprès pel Compte General del propi Ajuntament,</w:t>
      </w:r>
      <w:r w:rsidRPr="006A2830">
        <w:rPr>
          <w:rFonts w:eastAsia="DejaVu Sans" w:cs="DejaVu Sans"/>
          <w:sz w:val="22"/>
          <w:szCs w:val="22"/>
          <w:lang w:eastAsia="zh-CN" w:bidi="hi-IN"/>
        </w:rPr>
        <w:t xml:space="preserve"> el del Patronat de cultura, esports i temps lliure i Patronat d’escoles Municipals.</w:t>
      </w:r>
    </w:p>
    <w:p w14:paraId="4196A820" w14:textId="77777777" w:rsidR="004D0809" w:rsidRPr="006A2830" w:rsidRDefault="004D0809" w:rsidP="004D0809">
      <w:pPr>
        <w:pStyle w:val="Textoindependiente"/>
        <w:rPr>
          <w:sz w:val="22"/>
          <w:szCs w:val="22"/>
        </w:rPr>
      </w:pPr>
      <w:r w:rsidRPr="006A2830">
        <w:rPr>
          <w:sz w:val="22"/>
          <w:szCs w:val="22"/>
        </w:rPr>
        <w:t> </w:t>
      </w:r>
    </w:p>
    <w:p w14:paraId="4BBCB1CF" w14:textId="2E357E4D" w:rsidR="004D0809" w:rsidRPr="006A2830" w:rsidRDefault="004D0809" w:rsidP="004D0809">
      <w:pPr>
        <w:pStyle w:val="Textoindependiente"/>
        <w:rPr>
          <w:sz w:val="22"/>
          <w:szCs w:val="22"/>
        </w:rPr>
      </w:pPr>
      <w:r w:rsidRPr="006A2830">
        <w:rPr>
          <w:b/>
          <w:sz w:val="22"/>
          <w:szCs w:val="22"/>
        </w:rPr>
        <w:t xml:space="preserve">SEGON. </w:t>
      </w:r>
      <w:r w:rsidRPr="006A2830">
        <w:rPr>
          <w:sz w:val="22"/>
          <w:szCs w:val="22"/>
        </w:rPr>
        <w:t>Remetre el Compte General aprovat juntament amb tota la documentació que la integra a la fiscalització del Tribunal de Comptes</w:t>
      </w:r>
      <w:r w:rsidRPr="006A2830">
        <w:rPr>
          <w:i/>
          <w:sz w:val="22"/>
          <w:szCs w:val="22"/>
        </w:rPr>
        <w:t>,</w:t>
      </w:r>
      <w:r w:rsidRPr="006A2830">
        <w:rPr>
          <w:sz w:val="22"/>
          <w:szCs w:val="22"/>
        </w:rPr>
        <w:t xml:space="preserve"> tal com s'estableix en l'article 212.3 del Text Refós de la Llei Reguladora de les Hisendes Locals, aprovat pel Reial decret Legislatiu 2/2004, de 5 de març, i, en compliment dels mandats de la Llei Orgànica 2/2012, de 27 d'abril, d'Estabilitat Pressupostària i Sostenibilitat Financera, i altra normativa concordant, al Ministeri d'Hisenda».</w:t>
      </w:r>
    </w:p>
    <w:p w14:paraId="553B2E28" w14:textId="5A669ABB" w:rsidR="006A2830" w:rsidRPr="006A2830" w:rsidRDefault="006A2830" w:rsidP="004D0809">
      <w:pPr>
        <w:pStyle w:val="Textoindependiente"/>
        <w:rPr>
          <w:sz w:val="22"/>
          <w:szCs w:val="22"/>
        </w:rPr>
      </w:pPr>
    </w:p>
    <w:p w14:paraId="2D4AEED9" w14:textId="5AE9011F" w:rsidR="006A2830" w:rsidRPr="006A2830" w:rsidRDefault="006A2830" w:rsidP="004D0809">
      <w:pPr>
        <w:pStyle w:val="Textoindependiente"/>
        <w:rPr>
          <w:sz w:val="22"/>
          <w:szCs w:val="22"/>
        </w:rPr>
      </w:pPr>
      <w:r w:rsidRPr="006A2830">
        <w:rPr>
          <w:sz w:val="22"/>
          <w:szCs w:val="22"/>
        </w:rPr>
        <w:t>Sotmesa a votació la proposta fou aprovada per unanimitat dels assistents.</w:t>
      </w:r>
    </w:p>
    <w:p w14:paraId="37DCFB0C" w14:textId="3397CDB5" w:rsidR="006A2830" w:rsidRPr="006A2830" w:rsidRDefault="006A2830" w:rsidP="004D0809">
      <w:pPr>
        <w:pStyle w:val="Textoindependiente"/>
        <w:rPr>
          <w:sz w:val="22"/>
          <w:szCs w:val="22"/>
        </w:rPr>
      </w:pPr>
    </w:p>
    <w:p w14:paraId="61BB6421" w14:textId="6CFD3BD9" w:rsidR="006A2830" w:rsidRPr="006A2830" w:rsidRDefault="006A2830" w:rsidP="004D0809">
      <w:pPr>
        <w:pStyle w:val="Textoindependiente"/>
        <w:rPr>
          <w:sz w:val="22"/>
          <w:szCs w:val="22"/>
        </w:rPr>
      </w:pPr>
    </w:p>
    <w:p w14:paraId="05943055" w14:textId="43CCB09A" w:rsidR="006A2830" w:rsidRPr="006A2830" w:rsidRDefault="006A2830" w:rsidP="006A2830">
      <w:pPr>
        <w:ind w:right="112"/>
        <w:rPr>
          <w:sz w:val="22"/>
          <w:szCs w:val="22"/>
          <w:shd w:val="clear" w:color="auto" w:fill="FFFFFF"/>
        </w:rPr>
      </w:pPr>
      <w:r w:rsidRPr="006A2830">
        <w:rPr>
          <w:b/>
          <w:bCs/>
          <w:sz w:val="22"/>
          <w:szCs w:val="22"/>
        </w:rPr>
        <w:t xml:space="preserve">4.- EXPEDIENT 869/2021.- APROVACIÓ DE L’ORDENANÇA REGULADORA DE LA RECOLLIDA DELS RESIDUS URBANS, GESTIÓ DE LA DEIXALLERIA MUNICIPAL I NETEJA VIÀRIA DE L’AJUNTAMENT D’ESPORLES.- </w:t>
      </w:r>
      <w:r w:rsidRPr="006A2830">
        <w:rPr>
          <w:sz w:val="22"/>
          <w:szCs w:val="22"/>
          <w:shd w:val="clear" w:color="auto" w:fill="FFFFFF"/>
        </w:rPr>
        <w:t xml:space="preserve">La batlessa, Sra. Maria Ramon Salas, dóna lectura a la següent: </w:t>
      </w:r>
    </w:p>
    <w:p w14:paraId="12230959" w14:textId="77777777" w:rsidR="006A2830" w:rsidRPr="006A2830" w:rsidRDefault="006A2830" w:rsidP="006A2830">
      <w:pPr>
        <w:pStyle w:val="Textoindependiente"/>
        <w:jc w:val="center"/>
        <w:rPr>
          <w:sz w:val="22"/>
          <w:szCs w:val="22"/>
        </w:rPr>
      </w:pPr>
      <w:r w:rsidRPr="006A2830">
        <w:rPr>
          <w:sz w:val="22"/>
          <w:szCs w:val="22"/>
        </w:rPr>
        <w:t> </w:t>
      </w:r>
    </w:p>
    <w:p w14:paraId="652A6177" w14:textId="77777777" w:rsidR="006A2830" w:rsidRPr="006A2830" w:rsidRDefault="006A2830" w:rsidP="006A2830">
      <w:pPr>
        <w:pStyle w:val="Textoindependiente"/>
        <w:jc w:val="center"/>
        <w:rPr>
          <w:sz w:val="22"/>
          <w:szCs w:val="22"/>
        </w:rPr>
      </w:pPr>
      <w:r w:rsidRPr="006A2830">
        <w:rPr>
          <w:rFonts w:eastAsia="DejaVu Sans" w:cs="DejaVu Sans"/>
          <w:b/>
          <w:sz w:val="22"/>
          <w:szCs w:val="22"/>
          <w:lang w:eastAsia="zh-CN" w:bidi="hi-IN"/>
        </w:rPr>
        <w:t>PROPOSTA DE BATLIA</w:t>
      </w:r>
    </w:p>
    <w:p w14:paraId="25E9ECAC" w14:textId="77777777" w:rsidR="006A2830" w:rsidRPr="006A2830" w:rsidRDefault="006A2830" w:rsidP="006A2830">
      <w:pPr>
        <w:pStyle w:val="Textoindependiente"/>
        <w:jc w:val="left"/>
        <w:rPr>
          <w:sz w:val="22"/>
          <w:szCs w:val="22"/>
        </w:rPr>
      </w:pPr>
    </w:p>
    <w:p w14:paraId="1A293F2E" w14:textId="77777777" w:rsidR="006A2830" w:rsidRPr="006A2830" w:rsidRDefault="006A2830" w:rsidP="006A2830">
      <w:pPr>
        <w:pStyle w:val="Textoindependiente"/>
        <w:rPr>
          <w:sz w:val="22"/>
          <w:szCs w:val="22"/>
        </w:rPr>
      </w:pPr>
      <w:r w:rsidRPr="006A2830">
        <w:rPr>
          <w:sz w:val="22"/>
          <w:szCs w:val="22"/>
        </w:rPr>
        <w:t xml:space="preserve">Realitzada la tramitació legalment establerta es proposa al Ple de la Corporació l'adopció del següent, </w:t>
      </w:r>
    </w:p>
    <w:p w14:paraId="3B698022" w14:textId="77777777" w:rsidR="006A2830" w:rsidRPr="006A2830" w:rsidRDefault="006A2830" w:rsidP="006A2830">
      <w:pPr>
        <w:pStyle w:val="Textoindependiente"/>
        <w:jc w:val="center"/>
        <w:rPr>
          <w:sz w:val="22"/>
          <w:szCs w:val="22"/>
        </w:rPr>
      </w:pPr>
      <w:r w:rsidRPr="006A2830">
        <w:rPr>
          <w:sz w:val="22"/>
          <w:szCs w:val="22"/>
        </w:rPr>
        <w:t> </w:t>
      </w:r>
    </w:p>
    <w:p w14:paraId="59656993" w14:textId="77777777" w:rsidR="006A2830" w:rsidRPr="006A2830" w:rsidRDefault="006A2830" w:rsidP="006A2830">
      <w:pPr>
        <w:pStyle w:val="Textoindependiente"/>
        <w:jc w:val="center"/>
        <w:rPr>
          <w:sz w:val="22"/>
          <w:szCs w:val="22"/>
        </w:rPr>
      </w:pPr>
      <w:r w:rsidRPr="006A2830">
        <w:rPr>
          <w:b/>
          <w:sz w:val="22"/>
          <w:szCs w:val="22"/>
        </w:rPr>
        <w:t>ACORD</w:t>
      </w:r>
    </w:p>
    <w:p w14:paraId="22900259" w14:textId="77777777" w:rsidR="006A2830" w:rsidRPr="006A2830" w:rsidRDefault="006A2830" w:rsidP="006A2830">
      <w:pPr>
        <w:pStyle w:val="Textoindependiente"/>
        <w:rPr>
          <w:sz w:val="22"/>
          <w:szCs w:val="22"/>
        </w:rPr>
      </w:pPr>
      <w:r w:rsidRPr="006A2830">
        <w:rPr>
          <w:sz w:val="22"/>
          <w:szCs w:val="22"/>
        </w:rPr>
        <w:t> </w:t>
      </w:r>
    </w:p>
    <w:p w14:paraId="09B6D0ED" w14:textId="77777777" w:rsidR="006A2830" w:rsidRPr="006A2830" w:rsidRDefault="006A2830" w:rsidP="006A2830">
      <w:pPr>
        <w:pStyle w:val="Textoindependiente"/>
        <w:rPr>
          <w:sz w:val="22"/>
          <w:szCs w:val="22"/>
        </w:rPr>
      </w:pPr>
      <w:r w:rsidRPr="006A2830">
        <w:rPr>
          <w:b/>
          <w:sz w:val="22"/>
          <w:szCs w:val="22"/>
        </w:rPr>
        <w:t xml:space="preserve">PRIMER. </w:t>
      </w:r>
      <w:bookmarkStart w:id="1" w:name="_Hlk85628222"/>
      <w:r w:rsidRPr="006A2830">
        <w:rPr>
          <w:sz w:val="22"/>
          <w:szCs w:val="22"/>
        </w:rPr>
        <w:t>Aprovar inicialment l’</w:t>
      </w:r>
      <w:r w:rsidRPr="006A2830">
        <w:rPr>
          <w:rFonts w:eastAsia="DejaVu Sans"/>
          <w:sz w:val="22"/>
          <w:szCs w:val="22"/>
          <w:lang w:eastAsia="zh-CN" w:bidi="hi-IN"/>
        </w:rPr>
        <w:t xml:space="preserve">Ordenança reguladora de la recollida dels residus urbans, gestió de la deixalleria municipal i neteja viària de l’Ajuntament d’Esporles </w:t>
      </w:r>
      <w:bookmarkEnd w:id="1"/>
      <w:r w:rsidRPr="006A2830">
        <w:rPr>
          <w:sz w:val="22"/>
          <w:szCs w:val="22"/>
        </w:rPr>
        <w:t>amb la redacció que a continuació es recull:</w:t>
      </w:r>
    </w:p>
    <w:p w14:paraId="4579B73D" w14:textId="77777777" w:rsidR="006A2830" w:rsidRPr="006A2830" w:rsidRDefault="006A2830" w:rsidP="006A2830">
      <w:pPr>
        <w:pStyle w:val="Textoindependiente"/>
        <w:rPr>
          <w:sz w:val="22"/>
          <w:szCs w:val="22"/>
        </w:rPr>
      </w:pPr>
      <w:r w:rsidRPr="006A2830">
        <w:rPr>
          <w:sz w:val="22"/>
          <w:szCs w:val="22"/>
        </w:rPr>
        <w:t> </w:t>
      </w:r>
    </w:p>
    <w:p w14:paraId="69778044" w14:textId="77777777" w:rsidR="006A2830" w:rsidRPr="006A2830" w:rsidRDefault="006A2830" w:rsidP="006A2830">
      <w:pPr>
        <w:widowControl w:val="0"/>
        <w:pBdr>
          <w:top w:val="none" w:sz="0" w:space="0" w:color="000000"/>
          <w:left w:val="none" w:sz="0" w:space="0" w:color="000000"/>
          <w:bottom w:val="none" w:sz="0" w:space="0" w:color="000000"/>
          <w:right w:val="none" w:sz="0" w:space="0" w:color="000000"/>
        </w:pBdr>
        <w:jc w:val="left"/>
        <w:rPr>
          <w:sz w:val="22"/>
          <w:szCs w:val="22"/>
        </w:rPr>
      </w:pPr>
      <w:r w:rsidRPr="006A2830">
        <w:rPr>
          <w:sz w:val="22"/>
          <w:szCs w:val="22"/>
        </w:rPr>
        <w:t>ÍNDEX</w:t>
      </w:r>
    </w:p>
    <w:p w14:paraId="28809A21" w14:textId="77777777" w:rsidR="006A2830" w:rsidRPr="006A2830" w:rsidRDefault="006A2830" w:rsidP="006A2830">
      <w:pPr>
        <w:pStyle w:val="TDC1"/>
        <w:rPr>
          <w:rFonts w:cs="Arial"/>
          <w:sz w:val="22"/>
          <w:szCs w:val="22"/>
          <w:lang w:val="ca-ES"/>
        </w:rPr>
      </w:pPr>
      <w:r w:rsidRPr="006A2830">
        <w:rPr>
          <w:rFonts w:cs="Arial"/>
          <w:sz w:val="22"/>
          <w:szCs w:val="22"/>
          <w:lang w:val="ca-ES"/>
        </w:rPr>
        <w:fldChar w:fldCharType="begin"/>
      </w:r>
      <w:r w:rsidRPr="006A2830">
        <w:rPr>
          <w:rFonts w:cs="Arial"/>
          <w:sz w:val="22"/>
          <w:szCs w:val="22"/>
          <w:lang w:val="ca-ES"/>
        </w:rPr>
        <w:instrText xml:space="preserve"> TOC \z \o "1-9" \u \h</w:instrText>
      </w:r>
      <w:r w:rsidRPr="006A2830">
        <w:rPr>
          <w:rFonts w:cs="Arial"/>
          <w:sz w:val="22"/>
          <w:szCs w:val="22"/>
          <w:lang w:val="ca-ES"/>
        </w:rPr>
        <w:fldChar w:fldCharType="separate"/>
      </w:r>
      <w:hyperlink w:anchor="_Toc75254476" w:history="1">
        <w:r w:rsidRPr="006A2830">
          <w:rPr>
            <w:rStyle w:val="Enlacedelndice"/>
            <w:rFonts w:cs="Arial"/>
            <w:sz w:val="22"/>
            <w:szCs w:val="22"/>
            <w:lang w:val="ca-ES"/>
          </w:rPr>
          <w:t>EXPOSICIÓ DE MOTIUS</w:t>
        </w:r>
        <w:r w:rsidRPr="006A2830">
          <w:rPr>
            <w:rStyle w:val="Enlacedelndice"/>
            <w:rFonts w:cs="Arial"/>
            <w:sz w:val="22"/>
            <w:szCs w:val="22"/>
            <w:lang w:val="ca-ES"/>
          </w:rPr>
          <w:tab/>
          <w:t>6</w:t>
        </w:r>
      </w:hyperlink>
    </w:p>
    <w:p w14:paraId="68A5AD44" w14:textId="77777777" w:rsidR="006A2830" w:rsidRPr="006A2830" w:rsidRDefault="00E22829" w:rsidP="006A2830">
      <w:pPr>
        <w:pStyle w:val="TDC1"/>
        <w:rPr>
          <w:rFonts w:cs="Arial"/>
          <w:sz w:val="22"/>
          <w:szCs w:val="22"/>
          <w:lang w:val="ca-ES"/>
        </w:rPr>
      </w:pPr>
      <w:hyperlink w:anchor="_Toc75254477" w:history="1">
        <w:r w:rsidR="006A2830" w:rsidRPr="006A2830">
          <w:rPr>
            <w:rStyle w:val="Enlacedelndice"/>
            <w:rFonts w:cs="Arial"/>
            <w:sz w:val="22"/>
            <w:szCs w:val="22"/>
            <w:lang w:val="ca-ES"/>
          </w:rPr>
          <w:t>TÍTOL 1: DISPOSICIONS GENERALS</w:t>
        </w:r>
        <w:r w:rsidR="006A2830" w:rsidRPr="006A2830">
          <w:rPr>
            <w:rStyle w:val="Enlacedelndice"/>
            <w:rFonts w:cs="Arial"/>
            <w:sz w:val="22"/>
            <w:szCs w:val="22"/>
            <w:lang w:val="ca-ES"/>
          </w:rPr>
          <w:tab/>
          <w:t>6</w:t>
        </w:r>
      </w:hyperlink>
    </w:p>
    <w:p w14:paraId="36F4FC45" w14:textId="77777777" w:rsidR="006A2830" w:rsidRPr="006A2830" w:rsidRDefault="00E22829" w:rsidP="006A2830">
      <w:pPr>
        <w:pStyle w:val="TDC3"/>
        <w:tabs>
          <w:tab w:val="right" w:leader="dot" w:pos="9204"/>
        </w:tabs>
        <w:rPr>
          <w:rFonts w:cs="Arial"/>
          <w:sz w:val="22"/>
          <w:szCs w:val="22"/>
          <w:lang w:val="ca-ES"/>
        </w:rPr>
      </w:pPr>
      <w:hyperlink w:anchor="_Toc75254478" w:history="1">
        <w:r w:rsidR="006A2830" w:rsidRPr="006A2830">
          <w:rPr>
            <w:rStyle w:val="Enlacedelndice"/>
            <w:rFonts w:cs="Arial"/>
            <w:sz w:val="22"/>
            <w:szCs w:val="22"/>
            <w:lang w:val="ca-ES"/>
          </w:rPr>
          <w:t>Article 1 . Objecte</w:t>
        </w:r>
        <w:r w:rsidR="006A2830" w:rsidRPr="006A2830">
          <w:rPr>
            <w:rStyle w:val="Enlacedelndice"/>
            <w:rFonts w:cs="Arial"/>
            <w:sz w:val="22"/>
            <w:szCs w:val="22"/>
            <w:lang w:val="ca-ES"/>
          </w:rPr>
          <w:tab/>
          <w:t>6</w:t>
        </w:r>
      </w:hyperlink>
    </w:p>
    <w:p w14:paraId="6F7EB27D" w14:textId="77777777" w:rsidR="006A2830" w:rsidRPr="006A2830" w:rsidRDefault="00E22829" w:rsidP="006A2830">
      <w:pPr>
        <w:pStyle w:val="TDC3"/>
        <w:tabs>
          <w:tab w:val="right" w:leader="dot" w:pos="9204"/>
        </w:tabs>
        <w:rPr>
          <w:rFonts w:cs="Arial"/>
          <w:sz w:val="22"/>
          <w:szCs w:val="22"/>
          <w:lang w:val="ca-ES"/>
        </w:rPr>
      </w:pPr>
      <w:hyperlink w:anchor="_Toc75254479" w:history="1">
        <w:r w:rsidR="006A2830" w:rsidRPr="006A2830">
          <w:rPr>
            <w:rStyle w:val="Enlacedelndice"/>
            <w:rFonts w:cs="Arial"/>
            <w:sz w:val="22"/>
            <w:szCs w:val="22"/>
            <w:lang w:val="ca-ES"/>
          </w:rPr>
          <w:t>Article 2. Àmbit d’aplicació</w:t>
        </w:r>
        <w:r w:rsidR="006A2830" w:rsidRPr="006A2830">
          <w:rPr>
            <w:rStyle w:val="Enlacedelndice"/>
            <w:rFonts w:cs="Arial"/>
            <w:sz w:val="22"/>
            <w:szCs w:val="22"/>
            <w:lang w:val="ca-ES"/>
          </w:rPr>
          <w:tab/>
          <w:t>7</w:t>
        </w:r>
      </w:hyperlink>
    </w:p>
    <w:p w14:paraId="6A9253ED" w14:textId="77777777" w:rsidR="006A2830" w:rsidRPr="006A2830" w:rsidRDefault="00E22829" w:rsidP="006A2830">
      <w:pPr>
        <w:pStyle w:val="TDC3"/>
        <w:tabs>
          <w:tab w:val="right" w:leader="dot" w:pos="9204"/>
        </w:tabs>
        <w:rPr>
          <w:rFonts w:cs="Arial"/>
          <w:sz w:val="22"/>
          <w:szCs w:val="22"/>
          <w:lang w:val="ca-ES"/>
        </w:rPr>
      </w:pPr>
      <w:hyperlink w:anchor="_Toc75254480" w:history="1">
        <w:r w:rsidR="006A2830" w:rsidRPr="006A2830">
          <w:rPr>
            <w:rStyle w:val="Enlacedelndice"/>
            <w:rFonts w:cs="Arial"/>
            <w:sz w:val="22"/>
            <w:szCs w:val="22"/>
            <w:lang w:val="ca-ES"/>
          </w:rPr>
          <w:t>Article 3. Definicions</w:t>
        </w:r>
        <w:r w:rsidR="006A2830" w:rsidRPr="006A2830">
          <w:rPr>
            <w:rStyle w:val="Enlacedelndice"/>
            <w:rFonts w:cs="Arial"/>
            <w:sz w:val="22"/>
            <w:szCs w:val="22"/>
            <w:lang w:val="ca-ES"/>
          </w:rPr>
          <w:tab/>
          <w:t>7</w:t>
        </w:r>
      </w:hyperlink>
    </w:p>
    <w:p w14:paraId="0AAAA84E" w14:textId="77777777" w:rsidR="006A2830" w:rsidRPr="006A2830" w:rsidRDefault="00E22829" w:rsidP="006A2830">
      <w:pPr>
        <w:pStyle w:val="TDC3"/>
        <w:tabs>
          <w:tab w:val="right" w:leader="dot" w:pos="9204"/>
        </w:tabs>
        <w:rPr>
          <w:rFonts w:cs="Arial"/>
          <w:sz w:val="22"/>
          <w:szCs w:val="22"/>
          <w:lang w:val="ca-ES"/>
        </w:rPr>
      </w:pPr>
      <w:hyperlink w:anchor="_Toc75254481" w:history="1">
        <w:r w:rsidR="006A2830" w:rsidRPr="006A2830">
          <w:rPr>
            <w:rStyle w:val="Enlacedelndice"/>
            <w:rFonts w:cs="Arial"/>
            <w:sz w:val="22"/>
            <w:szCs w:val="22"/>
            <w:lang w:val="ca-ES"/>
          </w:rPr>
          <w:t>Article 4. Educació ambiental, informació i sensibilització ciutadana.</w:t>
        </w:r>
        <w:r w:rsidR="006A2830" w:rsidRPr="006A2830">
          <w:rPr>
            <w:rStyle w:val="Enlacedelndice"/>
            <w:rFonts w:cs="Arial"/>
            <w:sz w:val="22"/>
            <w:szCs w:val="22"/>
            <w:lang w:val="ca-ES"/>
          </w:rPr>
          <w:tab/>
          <w:t>9</w:t>
        </w:r>
      </w:hyperlink>
    </w:p>
    <w:p w14:paraId="50077FD1" w14:textId="77777777" w:rsidR="006A2830" w:rsidRPr="006A2830" w:rsidRDefault="00E22829" w:rsidP="006A2830">
      <w:pPr>
        <w:pStyle w:val="TDC1"/>
        <w:rPr>
          <w:rFonts w:cs="Arial"/>
          <w:sz w:val="22"/>
          <w:szCs w:val="22"/>
          <w:lang w:val="ca-ES"/>
        </w:rPr>
      </w:pPr>
      <w:hyperlink w:anchor="_Toc75254482" w:history="1">
        <w:r w:rsidR="006A2830" w:rsidRPr="006A2830">
          <w:rPr>
            <w:rStyle w:val="Enlacedelndice"/>
            <w:rFonts w:cs="Arial"/>
            <w:sz w:val="22"/>
            <w:szCs w:val="22"/>
            <w:lang w:val="ca-ES"/>
          </w:rPr>
          <w:t>TÍTOL 2: RECOLLIDA DE RESIDUS</w:t>
        </w:r>
        <w:r w:rsidR="006A2830" w:rsidRPr="006A2830">
          <w:rPr>
            <w:rStyle w:val="Enlacedelndice"/>
            <w:rFonts w:cs="Arial"/>
            <w:sz w:val="22"/>
            <w:szCs w:val="22"/>
            <w:lang w:val="ca-ES"/>
          </w:rPr>
          <w:tab/>
          <w:t>10</w:t>
        </w:r>
      </w:hyperlink>
    </w:p>
    <w:p w14:paraId="4ABF59B4" w14:textId="77777777" w:rsidR="006A2830" w:rsidRPr="006A2830" w:rsidRDefault="00E22829" w:rsidP="006A2830">
      <w:pPr>
        <w:pStyle w:val="TDC3"/>
        <w:tabs>
          <w:tab w:val="right" w:leader="dot" w:pos="9204"/>
        </w:tabs>
        <w:rPr>
          <w:rFonts w:cs="Arial"/>
          <w:sz w:val="22"/>
          <w:szCs w:val="22"/>
          <w:lang w:val="ca-ES"/>
        </w:rPr>
      </w:pPr>
      <w:hyperlink w:anchor="_Toc75254483" w:history="1">
        <w:r w:rsidR="006A2830" w:rsidRPr="006A2830">
          <w:rPr>
            <w:rStyle w:val="Enlacedelndice"/>
            <w:rFonts w:cs="Arial"/>
            <w:sz w:val="22"/>
            <w:szCs w:val="22"/>
            <w:lang w:val="ca-ES"/>
          </w:rPr>
          <w:t>Article 5. Generalitats de la gestió dels residus municipals</w:t>
        </w:r>
        <w:r w:rsidR="006A2830" w:rsidRPr="006A2830">
          <w:rPr>
            <w:rStyle w:val="Enlacedelndice"/>
            <w:rFonts w:cs="Arial"/>
            <w:sz w:val="22"/>
            <w:szCs w:val="22"/>
            <w:lang w:val="ca-ES"/>
          </w:rPr>
          <w:tab/>
          <w:t>10</w:t>
        </w:r>
      </w:hyperlink>
    </w:p>
    <w:p w14:paraId="29E133FF" w14:textId="77777777" w:rsidR="006A2830" w:rsidRPr="006A2830" w:rsidRDefault="00E22829" w:rsidP="006A2830">
      <w:pPr>
        <w:pStyle w:val="TDC3"/>
        <w:tabs>
          <w:tab w:val="right" w:leader="dot" w:pos="9204"/>
        </w:tabs>
        <w:rPr>
          <w:rFonts w:cs="Arial"/>
          <w:sz w:val="22"/>
          <w:szCs w:val="22"/>
          <w:lang w:val="ca-ES"/>
        </w:rPr>
      </w:pPr>
      <w:hyperlink w:anchor="_Toc75254484" w:history="1">
        <w:r w:rsidR="006A2830" w:rsidRPr="006A2830">
          <w:rPr>
            <w:rStyle w:val="Enlacedelndice"/>
            <w:rFonts w:cs="Arial"/>
            <w:sz w:val="22"/>
            <w:szCs w:val="22"/>
            <w:lang w:val="ca-ES"/>
          </w:rPr>
          <w:t>Article 6. Servei de Recollida de residus domèstics porta a porta</w:t>
        </w:r>
        <w:r w:rsidR="006A2830" w:rsidRPr="006A2830">
          <w:rPr>
            <w:rStyle w:val="Enlacedelndice"/>
            <w:rFonts w:cs="Arial"/>
            <w:sz w:val="22"/>
            <w:szCs w:val="22"/>
            <w:lang w:val="ca-ES"/>
          </w:rPr>
          <w:tab/>
          <w:t>10</w:t>
        </w:r>
      </w:hyperlink>
    </w:p>
    <w:p w14:paraId="3F947CCD" w14:textId="77777777" w:rsidR="006A2830" w:rsidRPr="006A2830" w:rsidRDefault="00E22829" w:rsidP="006A2830">
      <w:pPr>
        <w:pStyle w:val="TDC3"/>
        <w:tabs>
          <w:tab w:val="right" w:leader="dot" w:pos="9204"/>
        </w:tabs>
        <w:rPr>
          <w:rFonts w:cs="Arial"/>
          <w:sz w:val="22"/>
          <w:szCs w:val="22"/>
          <w:lang w:val="ca-ES"/>
        </w:rPr>
      </w:pPr>
      <w:hyperlink w:anchor="_Toc75254485" w:history="1">
        <w:r w:rsidR="006A2830" w:rsidRPr="006A2830">
          <w:rPr>
            <w:rStyle w:val="Enlacedelndice"/>
            <w:rFonts w:cs="Arial"/>
            <w:sz w:val="22"/>
            <w:szCs w:val="22"/>
            <w:lang w:val="ca-ES"/>
          </w:rPr>
          <w:t>Article 7. Servei de recollida de residus en contenidors</w:t>
        </w:r>
        <w:r w:rsidR="006A2830" w:rsidRPr="006A2830">
          <w:rPr>
            <w:rStyle w:val="Enlacedelndice"/>
            <w:rFonts w:cs="Arial"/>
            <w:sz w:val="22"/>
            <w:szCs w:val="22"/>
            <w:lang w:val="ca-ES"/>
          </w:rPr>
          <w:tab/>
          <w:t>11</w:t>
        </w:r>
      </w:hyperlink>
    </w:p>
    <w:p w14:paraId="3E84A308" w14:textId="77777777" w:rsidR="006A2830" w:rsidRPr="006A2830" w:rsidRDefault="00E22829" w:rsidP="006A2830">
      <w:pPr>
        <w:pStyle w:val="TDC3"/>
        <w:tabs>
          <w:tab w:val="right" w:leader="dot" w:pos="9204"/>
        </w:tabs>
        <w:rPr>
          <w:rFonts w:cs="Arial"/>
          <w:sz w:val="22"/>
          <w:szCs w:val="22"/>
          <w:lang w:val="ca-ES"/>
        </w:rPr>
      </w:pPr>
      <w:hyperlink w:anchor="_Toc75254486" w:history="1">
        <w:r w:rsidR="006A2830" w:rsidRPr="006A2830">
          <w:rPr>
            <w:rStyle w:val="Enlacedelndice"/>
            <w:rFonts w:cs="Arial"/>
            <w:sz w:val="22"/>
            <w:szCs w:val="22"/>
            <w:lang w:val="ca-ES"/>
          </w:rPr>
          <w:t>Article 8. Servei de recollida domiciliària de residus voluminosos.</w:t>
        </w:r>
        <w:r w:rsidR="006A2830" w:rsidRPr="006A2830">
          <w:rPr>
            <w:rStyle w:val="Enlacedelndice"/>
            <w:rFonts w:cs="Arial"/>
            <w:sz w:val="22"/>
            <w:szCs w:val="22"/>
            <w:lang w:val="ca-ES"/>
          </w:rPr>
          <w:tab/>
          <w:t>12</w:t>
        </w:r>
      </w:hyperlink>
    </w:p>
    <w:p w14:paraId="016F4C97" w14:textId="77777777" w:rsidR="006A2830" w:rsidRPr="006A2830" w:rsidRDefault="00E22829" w:rsidP="006A2830">
      <w:pPr>
        <w:pStyle w:val="TDC3"/>
        <w:tabs>
          <w:tab w:val="right" w:leader="dot" w:pos="9204"/>
        </w:tabs>
        <w:rPr>
          <w:rFonts w:cs="Arial"/>
          <w:sz w:val="22"/>
          <w:szCs w:val="22"/>
          <w:lang w:val="ca-ES"/>
        </w:rPr>
      </w:pPr>
      <w:hyperlink w:anchor="_Toc75254487" w:history="1">
        <w:r w:rsidR="006A2830" w:rsidRPr="006A2830">
          <w:rPr>
            <w:rStyle w:val="Enlacedelndice"/>
            <w:rFonts w:cs="Arial"/>
            <w:sz w:val="22"/>
            <w:szCs w:val="22"/>
            <w:lang w:val="ca-ES"/>
          </w:rPr>
          <w:t>Article 9. Servei de recollida domiciliària de poda neta (sense palmera ni poda crassa).</w:t>
        </w:r>
        <w:r w:rsidR="006A2830" w:rsidRPr="006A2830">
          <w:rPr>
            <w:rStyle w:val="Enlacedelndice"/>
            <w:rFonts w:cs="Arial"/>
            <w:sz w:val="22"/>
            <w:szCs w:val="22"/>
            <w:lang w:val="ca-ES"/>
          </w:rPr>
          <w:tab/>
          <w:t>12</w:t>
        </w:r>
      </w:hyperlink>
    </w:p>
    <w:p w14:paraId="25D9F8CD" w14:textId="77777777" w:rsidR="006A2830" w:rsidRPr="006A2830" w:rsidRDefault="00E22829" w:rsidP="006A2830">
      <w:pPr>
        <w:pStyle w:val="TDC3"/>
        <w:tabs>
          <w:tab w:val="right" w:leader="dot" w:pos="9204"/>
        </w:tabs>
        <w:rPr>
          <w:rFonts w:cs="Arial"/>
          <w:sz w:val="22"/>
          <w:szCs w:val="22"/>
          <w:lang w:val="ca-ES"/>
        </w:rPr>
      </w:pPr>
      <w:hyperlink w:anchor="_Toc75254488" w:history="1">
        <w:r w:rsidR="006A2830" w:rsidRPr="006A2830">
          <w:rPr>
            <w:rStyle w:val="Enlacedelndice"/>
            <w:rFonts w:cs="Arial"/>
            <w:sz w:val="22"/>
            <w:szCs w:val="22"/>
            <w:lang w:val="ca-ES"/>
          </w:rPr>
          <w:t>Article 10. Servei de recollida comercial</w:t>
        </w:r>
        <w:r w:rsidR="006A2830" w:rsidRPr="006A2830">
          <w:rPr>
            <w:rStyle w:val="Enlacedelndice"/>
            <w:rFonts w:cs="Arial"/>
            <w:sz w:val="22"/>
            <w:szCs w:val="22"/>
            <w:lang w:val="ca-ES"/>
          </w:rPr>
          <w:tab/>
          <w:t>12</w:t>
        </w:r>
      </w:hyperlink>
    </w:p>
    <w:p w14:paraId="362A8FF0" w14:textId="77777777" w:rsidR="006A2830" w:rsidRPr="006A2830" w:rsidRDefault="00E22829" w:rsidP="006A2830">
      <w:pPr>
        <w:pStyle w:val="TDC3"/>
        <w:tabs>
          <w:tab w:val="right" w:leader="dot" w:pos="9204"/>
        </w:tabs>
        <w:rPr>
          <w:rFonts w:cs="Arial"/>
          <w:sz w:val="22"/>
          <w:szCs w:val="22"/>
          <w:lang w:val="ca-ES"/>
        </w:rPr>
      </w:pPr>
      <w:hyperlink w:anchor="_Toc75254489" w:history="1">
        <w:r w:rsidR="006A2830" w:rsidRPr="006A2830">
          <w:rPr>
            <w:rStyle w:val="Enlacedelndice"/>
            <w:rFonts w:cs="Arial"/>
            <w:sz w:val="22"/>
            <w:szCs w:val="22"/>
            <w:lang w:val="ca-ES"/>
          </w:rPr>
          <w:t>Article 11. Prevenció i recollida dels mercats</w:t>
        </w:r>
        <w:r w:rsidR="006A2830" w:rsidRPr="006A2830">
          <w:rPr>
            <w:rStyle w:val="Enlacedelndice"/>
            <w:rFonts w:cs="Arial"/>
            <w:sz w:val="22"/>
            <w:szCs w:val="22"/>
            <w:lang w:val="ca-ES"/>
          </w:rPr>
          <w:tab/>
          <w:t>13</w:t>
        </w:r>
      </w:hyperlink>
    </w:p>
    <w:p w14:paraId="19E0C9C3" w14:textId="77777777" w:rsidR="006A2830" w:rsidRPr="006A2830" w:rsidRDefault="00E22829" w:rsidP="006A2830">
      <w:pPr>
        <w:pStyle w:val="TDC3"/>
        <w:tabs>
          <w:tab w:val="right" w:leader="dot" w:pos="9204"/>
        </w:tabs>
        <w:rPr>
          <w:rFonts w:cs="Arial"/>
          <w:sz w:val="22"/>
          <w:szCs w:val="22"/>
          <w:lang w:val="ca-ES"/>
        </w:rPr>
      </w:pPr>
      <w:hyperlink w:anchor="_Toc75254490" w:history="1">
        <w:r w:rsidR="006A2830" w:rsidRPr="006A2830">
          <w:rPr>
            <w:rStyle w:val="Enlacedelndice"/>
            <w:rFonts w:cs="Arial"/>
            <w:sz w:val="22"/>
            <w:szCs w:val="22"/>
            <w:lang w:val="ca-ES"/>
          </w:rPr>
          <w:t>Article 12. Prevenció i recollida de residus dels actes festius i esdeveniments públics</w:t>
        </w:r>
        <w:r w:rsidR="006A2830" w:rsidRPr="006A2830">
          <w:rPr>
            <w:rStyle w:val="Enlacedelndice"/>
            <w:rFonts w:cs="Arial"/>
            <w:sz w:val="22"/>
            <w:szCs w:val="22"/>
            <w:lang w:val="ca-ES"/>
          </w:rPr>
          <w:tab/>
          <w:t>13</w:t>
        </w:r>
      </w:hyperlink>
    </w:p>
    <w:p w14:paraId="5FA8F848" w14:textId="77777777" w:rsidR="006A2830" w:rsidRPr="006A2830" w:rsidRDefault="00E22829" w:rsidP="006A2830">
      <w:pPr>
        <w:pStyle w:val="TDC3"/>
        <w:tabs>
          <w:tab w:val="right" w:leader="dot" w:pos="9204"/>
        </w:tabs>
        <w:rPr>
          <w:rFonts w:cs="Arial"/>
          <w:sz w:val="22"/>
          <w:szCs w:val="22"/>
          <w:lang w:val="ca-ES"/>
        </w:rPr>
      </w:pPr>
      <w:hyperlink w:anchor="_Toc75254491" w:history="1">
        <w:r w:rsidR="006A2830" w:rsidRPr="006A2830">
          <w:rPr>
            <w:rStyle w:val="Enlacedelndice"/>
            <w:rFonts w:cs="Arial"/>
            <w:sz w:val="22"/>
            <w:szCs w:val="22"/>
            <w:lang w:val="ca-ES"/>
          </w:rPr>
          <w:t>Article 13. Prevenció i recollida a les obres particulars i municipals</w:t>
        </w:r>
        <w:r w:rsidR="006A2830" w:rsidRPr="006A2830">
          <w:rPr>
            <w:rStyle w:val="Enlacedelndice"/>
            <w:rFonts w:cs="Arial"/>
            <w:sz w:val="22"/>
            <w:szCs w:val="22"/>
            <w:lang w:val="ca-ES"/>
          </w:rPr>
          <w:tab/>
          <w:t>13</w:t>
        </w:r>
      </w:hyperlink>
    </w:p>
    <w:p w14:paraId="7049D611" w14:textId="77777777" w:rsidR="006A2830" w:rsidRPr="006A2830" w:rsidRDefault="00E22829" w:rsidP="006A2830">
      <w:pPr>
        <w:pStyle w:val="TDC1"/>
        <w:rPr>
          <w:rFonts w:cs="Arial"/>
          <w:sz w:val="22"/>
          <w:szCs w:val="22"/>
          <w:lang w:val="ca-ES"/>
        </w:rPr>
      </w:pPr>
      <w:hyperlink w:anchor="_Toc75254492" w:history="1">
        <w:r w:rsidR="006A2830" w:rsidRPr="006A2830">
          <w:rPr>
            <w:rStyle w:val="Enlacedelndice"/>
            <w:rFonts w:cs="Arial"/>
            <w:sz w:val="22"/>
            <w:szCs w:val="22"/>
            <w:lang w:val="ca-ES"/>
          </w:rPr>
          <w:t>TÍTOL 3: NETEJA VIÀRIA</w:t>
        </w:r>
        <w:r w:rsidR="006A2830" w:rsidRPr="006A2830">
          <w:rPr>
            <w:rStyle w:val="Enlacedelndice"/>
            <w:rFonts w:cs="Arial"/>
            <w:sz w:val="22"/>
            <w:szCs w:val="22"/>
            <w:lang w:val="ca-ES"/>
          </w:rPr>
          <w:tab/>
          <w:t>14</w:t>
        </w:r>
      </w:hyperlink>
    </w:p>
    <w:p w14:paraId="5BA64A4D" w14:textId="77777777" w:rsidR="006A2830" w:rsidRPr="006A2830" w:rsidRDefault="00E22829" w:rsidP="006A2830">
      <w:pPr>
        <w:pStyle w:val="TDC2"/>
        <w:rPr>
          <w:rFonts w:cs="Arial"/>
          <w:sz w:val="22"/>
          <w:szCs w:val="22"/>
          <w:lang w:val="ca-ES"/>
        </w:rPr>
      </w:pPr>
      <w:hyperlink w:anchor="_Toc75254493" w:history="1">
        <w:r w:rsidR="006A2830" w:rsidRPr="006A2830">
          <w:rPr>
            <w:rStyle w:val="Enlacedelndice"/>
            <w:rFonts w:cs="Arial"/>
            <w:sz w:val="22"/>
            <w:szCs w:val="22"/>
            <w:lang w:val="ca-ES"/>
          </w:rPr>
          <w:t>CAPÍTOL I. SOBRE EL SERVEI DE NETEJA VIÀRIA I D’ESPAIS PÚBLICS</w:t>
        </w:r>
        <w:r w:rsidR="006A2830" w:rsidRPr="006A2830">
          <w:rPr>
            <w:rStyle w:val="Enlacedelndice"/>
            <w:rFonts w:cs="Arial"/>
            <w:sz w:val="22"/>
            <w:szCs w:val="22"/>
            <w:lang w:val="ca-ES"/>
          </w:rPr>
          <w:tab/>
          <w:t>14</w:t>
        </w:r>
      </w:hyperlink>
    </w:p>
    <w:p w14:paraId="157D5D31" w14:textId="77777777" w:rsidR="006A2830" w:rsidRPr="006A2830" w:rsidRDefault="00E22829" w:rsidP="006A2830">
      <w:pPr>
        <w:pStyle w:val="TDC3"/>
        <w:tabs>
          <w:tab w:val="right" w:leader="dot" w:pos="9204"/>
        </w:tabs>
        <w:rPr>
          <w:rFonts w:cs="Arial"/>
          <w:sz w:val="22"/>
          <w:szCs w:val="22"/>
          <w:lang w:val="ca-ES"/>
        </w:rPr>
      </w:pPr>
      <w:hyperlink w:anchor="_Toc75254494" w:history="1">
        <w:r w:rsidR="006A2830" w:rsidRPr="006A2830">
          <w:rPr>
            <w:rStyle w:val="Enlacedelndice"/>
            <w:rFonts w:cs="Arial"/>
            <w:sz w:val="22"/>
            <w:szCs w:val="22"/>
            <w:lang w:val="ca-ES"/>
          </w:rPr>
          <w:t>Article 14. Competència</w:t>
        </w:r>
        <w:r w:rsidR="006A2830" w:rsidRPr="006A2830">
          <w:rPr>
            <w:rStyle w:val="Enlacedelndice"/>
            <w:rFonts w:cs="Arial"/>
            <w:sz w:val="22"/>
            <w:szCs w:val="22"/>
            <w:lang w:val="ca-ES"/>
          </w:rPr>
          <w:tab/>
          <w:t>14</w:t>
        </w:r>
      </w:hyperlink>
    </w:p>
    <w:p w14:paraId="056CE5E3" w14:textId="77777777" w:rsidR="006A2830" w:rsidRPr="006A2830" w:rsidRDefault="00E22829" w:rsidP="006A2830">
      <w:pPr>
        <w:pStyle w:val="TDC3"/>
        <w:tabs>
          <w:tab w:val="right" w:leader="dot" w:pos="9204"/>
        </w:tabs>
        <w:rPr>
          <w:rFonts w:cs="Arial"/>
          <w:sz w:val="22"/>
          <w:szCs w:val="22"/>
          <w:lang w:val="ca-ES"/>
        </w:rPr>
      </w:pPr>
      <w:hyperlink w:anchor="_Toc75254495" w:history="1">
        <w:r w:rsidR="006A2830" w:rsidRPr="006A2830">
          <w:rPr>
            <w:rStyle w:val="Enlacedelndice"/>
            <w:rFonts w:cs="Arial"/>
            <w:sz w:val="22"/>
            <w:szCs w:val="22"/>
            <w:lang w:val="ca-ES"/>
          </w:rPr>
          <w:t>Article 15. Prestació del servei de neteja viària i d'espais públics</w:t>
        </w:r>
        <w:r w:rsidR="006A2830" w:rsidRPr="006A2830">
          <w:rPr>
            <w:rStyle w:val="Enlacedelndice"/>
            <w:rFonts w:cs="Arial"/>
            <w:sz w:val="22"/>
            <w:szCs w:val="22"/>
            <w:lang w:val="ca-ES"/>
          </w:rPr>
          <w:tab/>
          <w:t>14</w:t>
        </w:r>
      </w:hyperlink>
    </w:p>
    <w:p w14:paraId="3DBBFB13" w14:textId="77777777" w:rsidR="006A2830" w:rsidRPr="006A2830" w:rsidRDefault="00E22829" w:rsidP="006A2830">
      <w:pPr>
        <w:pStyle w:val="TDC3"/>
        <w:tabs>
          <w:tab w:val="right" w:leader="dot" w:pos="9204"/>
        </w:tabs>
        <w:rPr>
          <w:rFonts w:cs="Arial"/>
          <w:sz w:val="22"/>
          <w:szCs w:val="22"/>
          <w:lang w:val="ca-ES"/>
        </w:rPr>
      </w:pPr>
      <w:hyperlink w:anchor="_Toc75254496" w:history="1">
        <w:r w:rsidR="006A2830" w:rsidRPr="006A2830">
          <w:rPr>
            <w:rStyle w:val="Enlacedelndice"/>
            <w:rFonts w:cs="Arial"/>
            <w:sz w:val="22"/>
            <w:szCs w:val="22"/>
            <w:lang w:val="ca-ES"/>
          </w:rPr>
          <w:t>Article 16. Servei de neteja viària</w:t>
        </w:r>
        <w:r w:rsidR="006A2830" w:rsidRPr="006A2830">
          <w:rPr>
            <w:rStyle w:val="Enlacedelndice"/>
            <w:rFonts w:cs="Arial"/>
            <w:sz w:val="22"/>
            <w:szCs w:val="22"/>
            <w:lang w:val="ca-ES"/>
          </w:rPr>
          <w:tab/>
          <w:t>14</w:t>
        </w:r>
      </w:hyperlink>
    </w:p>
    <w:p w14:paraId="6F9BD7EC" w14:textId="77777777" w:rsidR="006A2830" w:rsidRPr="006A2830" w:rsidRDefault="00E22829" w:rsidP="006A2830">
      <w:pPr>
        <w:pStyle w:val="TDC3"/>
        <w:tabs>
          <w:tab w:val="right" w:leader="dot" w:pos="9204"/>
        </w:tabs>
        <w:rPr>
          <w:rFonts w:cs="Arial"/>
          <w:sz w:val="22"/>
          <w:szCs w:val="22"/>
          <w:lang w:val="ca-ES"/>
        </w:rPr>
      </w:pPr>
      <w:hyperlink w:anchor="_Toc75254497" w:history="1">
        <w:r w:rsidR="006A2830" w:rsidRPr="006A2830">
          <w:rPr>
            <w:rStyle w:val="Enlacedelndice"/>
            <w:rFonts w:cs="Arial"/>
            <w:sz w:val="22"/>
            <w:szCs w:val="22"/>
            <w:lang w:val="ca-ES"/>
          </w:rPr>
          <w:t>Article 17. Contenidors i recipients</w:t>
        </w:r>
        <w:r w:rsidR="006A2830" w:rsidRPr="006A2830">
          <w:rPr>
            <w:rStyle w:val="Enlacedelndice"/>
            <w:rFonts w:cs="Arial"/>
            <w:sz w:val="22"/>
            <w:szCs w:val="22"/>
            <w:lang w:val="ca-ES"/>
          </w:rPr>
          <w:tab/>
          <w:t>14</w:t>
        </w:r>
      </w:hyperlink>
    </w:p>
    <w:p w14:paraId="48B778A3" w14:textId="77777777" w:rsidR="006A2830" w:rsidRPr="006A2830" w:rsidRDefault="00E22829" w:rsidP="006A2830">
      <w:pPr>
        <w:pStyle w:val="TDC3"/>
        <w:tabs>
          <w:tab w:val="right" w:leader="dot" w:pos="9204"/>
        </w:tabs>
        <w:rPr>
          <w:rFonts w:cs="Arial"/>
          <w:sz w:val="22"/>
          <w:szCs w:val="22"/>
          <w:lang w:val="ca-ES"/>
        </w:rPr>
      </w:pPr>
      <w:hyperlink w:anchor="_Toc75254498" w:history="1">
        <w:r w:rsidR="006A2830" w:rsidRPr="006A2830">
          <w:rPr>
            <w:rStyle w:val="Enlacedelndice"/>
            <w:rFonts w:cs="Arial"/>
            <w:sz w:val="22"/>
            <w:szCs w:val="22"/>
            <w:lang w:val="ca-ES"/>
          </w:rPr>
          <w:t>Article 18. Impuls del servei de neteja</w:t>
        </w:r>
        <w:r w:rsidR="006A2830" w:rsidRPr="006A2830">
          <w:rPr>
            <w:rStyle w:val="Enlacedelndice"/>
            <w:rFonts w:cs="Arial"/>
            <w:sz w:val="22"/>
            <w:szCs w:val="22"/>
            <w:lang w:val="ca-ES"/>
          </w:rPr>
          <w:tab/>
          <w:t>14</w:t>
        </w:r>
      </w:hyperlink>
    </w:p>
    <w:p w14:paraId="419BE174" w14:textId="77777777" w:rsidR="006A2830" w:rsidRPr="006A2830" w:rsidRDefault="00E22829" w:rsidP="006A2830">
      <w:pPr>
        <w:pStyle w:val="TDC3"/>
        <w:tabs>
          <w:tab w:val="right" w:leader="dot" w:pos="9204"/>
        </w:tabs>
        <w:rPr>
          <w:rFonts w:cs="Arial"/>
          <w:sz w:val="22"/>
          <w:szCs w:val="22"/>
          <w:lang w:val="ca-ES"/>
        </w:rPr>
      </w:pPr>
      <w:hyperlink w:anchor="_Toc75254499" w:history="1">
        <w:r w:rsidR="006A2830" w:rsidRPr="006A2830">
          <w:rPr>
            <w:rStyle w:val="Enlacedelndice"/>
            <w:rFonts w:cs="Arial"/>
            <w:sz w:val="22"/>
            <w:szCs w:val="22"/>
            <w:lang w:val="ca-ES"/>
          </w:rPr>
          <w:t>Article 19. Titulars d'autoritzacions administratives</w:t>
        </w:r>
        <w:r w:rsidR="006A2830" w:rsidRPr="006A2830">
          <w:rPr>
            <w:rStyle w:val="Enlacedelndice"/>
            <w:rFonts w:cs="Arial"/>
            <w:sz w:val="22"/>
            <w:szCs w:val="22"/>
            <w:lang w:val="ca-ES"/>
          </w:rPr>
          <w:tab/>
          <w:t>14</w:t>
        </w:r>
      </w:hyperlink>
    </w:p>
    <w:p w14:paraId="1424E99F" w14:textId="77777777" w:rsidR="006A2830" w:rsidRPr="006A2830" w:rsidRDefault="00E22829" w:rsidP="006A2830">
      <w:pPr>
        <w:pStyle w:val="TDC3"/>
        <w:tabs>
          <w:tab w:val="right" w:leader="dot" w:pos="9204"/>
        </w:tabs>
        <w:rPr>
          <w:rFonts w:cs="Arial"/>
          <w:sz w:val="22"/>
          <w:szCs w:val="22"/>
          <w:lang w:val="ca-ES"/>
        </w:rPr>
      </w:pPr>
      <w:hyperlink w:anchor="_Toc75254500" w:history="1">
        <w:r w:rsidR="006A2830" w:rsidRPr="006A2830">
          <w:rPr>
            <w:rStyle w:val="Enlacedelndice"/>
            <w:rFonts w:cs="Arial"/>
            <w:sz w:val="22"/>
            <w:szCs w:val="22"/>
            <w:lang w:val="ca-ES"/>
          </w:rPr>
          <w:t>Article 20. Neteja d'espais privats d'ús públic</w:t>
        </w:r>
        <w:r w:rsidR="006A2830" w:rsidRPr="006A2830">
          <w:rPr>
            <w:rStyle w:val="Enlacedelndice"/>
            <w:rFonts w:cs="Arial"/>
            <w:sz w:val="22"/>
            <w:szCs w:val="22"/>
            <w:lang w:val="ca-ES"/>
          </w:rPr>
          <w:tab/>
          <w:t>14</w:t>
        </w:r>
      </w:hyperlink>
    </w:p>
    <w:p w14:paraId="6723415D" w14:textId="77777777" w:rsidR="006A2830" w:rsidRPr="006A2830" w:rsidRDefault="00E22829" w:rsidP="006A2830">
      <w:pPr>
        <w:pStyle w:val="TDC3"/>
        <w:tabs>
          <w:tab w:val="right" w:leader="dot" w:pos="9204"/>
        </w:tabs>
        <w:rPr>
          <w:rFonts w:cs="Arial"/>
          <w:sz w:val="22"/>
          <w:szCs w:val="22"/>
          <w:lang w:val="ca-ES"/>
        </w:rPr>
      </w:pPr>
      <w:hyperlink w:anchor="_Toc75254501" w:history="1">
        <w:r w:rsidR="006A2830" w:rsidRPr="006A2830">
          <w:rPr>
            <w:rStyle w:val="Enlacedelndice"/>
            <w:rFonts w:cs="Arial"/>
            <w:sz w:val="22"/>
            <w:szCs w:val="22"/>
            <w:lang w:val="ca-ES"/>
          </w:rPr>
          <w:t>Article 21. Neteja d'altres elements i espais municipals</w:t>
        </w:r>
        <w:r w:rsidR="006A2830" w:rsidRPr="006A2830">
          <w:rPr>
            <w:rStyle w:val="Enlacedelndice"/>
            <w:rFonts w:cs="Arial"/>
            <w:sz w:val="22"/>
            <w:szCs w:val="22"/>
            <w:lang w:val="ca-ES"/>
          </w:rPr>
          <w:tab/>
          <w:t>15</w:t>
        </w:r>
      </w:hyperlink>
    </w:p>
    <w:p w14:paraId="4E8F8D5D" w14:textId="77777777" w:rsidR="006A2830" w:rsidRPr="006A2830" w:rsidRDefault="00E22829" w:rsidP="006A2830">
      <w:pPr>
        <w:pStyle w:val="TDC2"/>
        <w:rPr>
          <w:rFonts w:cs="Arial"/>
          <w:sz w:val="22"/>
          <w:szCs w:val="22"/>
          <w:lang w:val="ca-ES"/>
        </w:rPr>
      </w:pPr>
      <w:hyperlink w:anchor="_Toc75254502" w:history="1">
        <w:r w:rsidR="006A2830" w:rsidRPr="006A2830">
          <w:rPr>
            <w:rStyle w:val="Enlacedelndice"/>
            <w:rFonts w:cs="Arial"/>
            <w:sz w:val="22"/>
            <w:szCs w:val="22"/>
            <w:lang w:val="ca-ES"/>
          </w:rPr>
          <w:t>CAPÍTOL II. NORMES DE COOPERACIÓ CIUTADANA PER A LA NETEJA VIÀRIA</w:t>
        </w:r>
        <w:r w:rsidR="006A2830" w:rsidRPr="006A2830">
          <w:rPr>
            <w:rStyle w:val="Enlacedelndice"/>
            <w:rFonts w:cs="Arial"/>
            <w:sz w:val="22"/>
            <w:szCs w:val="22"/>
            <w:lang w:val="ca-ES"/>
          </w:rPr>
          <w:tab/>
          <w:t>15</w:t>
        </w:r>
      </w:hyperlink>
    </w:p>
    <w:p w14:paraId="742EF6EF" w14:textId="77777777" w:rsidR="006A2830" w:rsidRPr="006A2830" w:rsidRDefault="00E22829" w:rsidP="006A2830">
      <w:pPr>
        <w:pStyle w:val="TDC3"/>
        <w:tabs>
          <w:tab w:val="right" w:leader="dot" w:pos="9204"/>
        </w:tabs>
        <w:rPr>
          <w:rFonts w:cs="Arial"/>
          <w:sz w:val="22"/>
          <w:szCs w:val="22"/>
          <w:lang w:val="ca-ES"/>
        </w:rPr>
      </w:pPr>
      <w:hyperlink w:anchor="_Toc75254503" w:history="1">
        <w:r w:rsidR="006A2830" w:rsidRPr="006A2830">
          <w:rPr>
            <w:rStyle w:val="Enlacedelndice"/>
            <w:rFonts w:cs="Arial"/>
            <w:sz w:val="22"/>
            <w:szCs w:val="22"/>
            <w:lang w:val="ca-ES"/>
          </w:rPr>
          <w:t>SECCIÓ 1a: Normes generals</w:t>
        </w:r>
        <w:r w:rsidR="006A2830" w:rsidRPr="006A2830">
          <w:rPr>
            <w:rStyle w:val="Enlacedelndice"/>
            <w:rFonts w:cs="Arial"/>
            <w:sz w:val="22"/>
            <w:szCs w:val="22"/>
            <w:lang w:val="ca-ES"/>
          </w:rPr>
          <w:tab/>
          <w:t>15</w:t>
        </w:r>
      </w:hyperlink>
    </w:p>
    <w:p w14:paraId="48C419F9" w14:textId="77777777" w:rsidR="006A2830" w:rsidRPr="006A2830" w:rsidRDefault="00E22829" w:rsidP="006A2830">
      <w:pPr>
        <w:pStyle w:val="TDC3"/>
        <w:tabs>
          <w:tab w:val="right" w:leader="dot" w:pos="9204"/>
        </w:tabs>
        <w:rPr>
          <w:rFonts w:cs="Arial"/>
          <w:sz w:val="22"/>
          <w:szCs w:val="22"/>
          <w:lang w:val="ca-ES"/>
        </w:rPr>
      </w:pPr>
      <w:hyperlink w:anchor="_Toc75254504" w:history="1">
        <w:r w:rsidR="006A2830" w:rsidRPr="006A2830">
          <w:rPr>
            <w:rStyle w:val="Enlacedelndice"/>
            <w:rFonts w:eastAsia="Calibri" w:cs="Arial"/>
            <w:sz w:val="22"/>
            <w:szCs w:val="22"/>
            <w:lang w:val="ca-ES"/>
          </w:rPr>
          <w:t>Article 22. Subjectes</w:t>
        </w:r>
        <w:r w:rsidR="006A2830" w:rsidRPr="006A2830">
          <w:rPr>
            <w:rStyle w:val="Enlacedelndice"/>
            <w:rFonts w:cs="Arial"/>
            <w:sz w:val="22"/>
            <w:szCs w:val="22"/>
            <w:lang w:val="ca-ES"/>
          </w:rPr>
          <w:tab/>
          <w:t>15</w:t>
        </w:r>
      </w:hyperlink>
    </w:p>
    <w:p w14:paraId="262535B5" w14:textId="77777777" w:rsidR="006A2830" w:rsidRPr="006A2830" w:rsidRDefault="00E22829" w:rsidP="006A2830">
      <w:pPr>
        <w:pStyle w:val="TDC3"/>
        <w:tabs>
          <w:tab w:val="right" w:leader="dot" w:pos="9204"/>
        </w:tabs>
        <w:rPr>
          <w:rFonts w:cs="Arial"/>
          <w:sz w:val="22"/>
          <w:szCs w:val="22"/>
          <w:lang w:val="ca-ES"/>
        </w:rPr>
      </w:pPr>
      <w:hyperlink w:anchor="_Toc75254505" w:history="1">
        <w:r w:rsidR="006A2830" w:rsidRPr="006A2830">
          <w:rPr>
            <w:rStyle w:val="Enlacedelndice"/>
            <w:rFonts w:cs="Arial"/>
            <w:sz w:val="22"/>
            <w:szCs w:val="22"/>
            <w:lang w:val="ca-ES"/>
          </w:rPr>
          <w:t>Article 23. Foment</w:t>
        </w:r>
        <w:r w:rsidR="006A2830" w:rsidRPr="006A2830">
          <w:rPr>
            <w:rStyle w:val="Enlacedelndice"/>
            <w:rFonts w:cs="Arial"/>
            <w:sz w:val="22"/>
            <w:szCs w:val="22"/>
            <w:lang w:val="ca-ES"/>
          </w:rPr>
          <w:tab/>
          <w:t>15</w:t>
        </w:r>
      </w:hyperlink>
    </w:p>
    <w:p w14:paraId="7C8A28D5" w14:textId="77777777" w:rsidR="006A2830" w:rsidRPr="006A2830" w:rsidRDefault="00E22829" w:rsidP="006A2830">
      <w:pPr>
        <w:pStyle w:val="TDC3"/>
        <w:tabs>
          <w:tab w:val="right" w:leader="dot" w:pos="9204"/>
        </w:tabs>
        <w:rPr>
          <w:rFonts w:cs="Arial"/>
          <w:sz w:val="22"/>
          <w:szCs w:val="22"/>
          <w:lang w:val="ca-ES"/>
        </w:rPr>
      </w:pPr>
      <w:hyperlink w:anchor="_Toc75254506" w:history="1">
        <w:r w:rsidR="006A2830" w:rsidRPr="006A2830">
          <w:rPr>
            <w:rStyle w:val="Enlacedelndice"/>
            <w:rFonts w:cs="Arial"/>
            <w:sz w:val="22"/>
            <w:szCs w:val="22"/>
            <w:lang w:val="ca-ES"/>
          </w:rPr>
          <w:t>Article 24. Prohibicions</w:t>
        </w:r>
        <w:r w:rsidR="006A2830" w:rsidRPr="006A2830">
          <w:rPr>
            <w:rStyle w:val="Enlacedelndice"/>
            <w:rFonts w:cs="Arial"/>
            <w:sz w:val="22"/>
            <w:szCs w:val="22"/>
            <w:lang w:val="ca-ES"/>
          </w:rPr>
          <w:tab/>
          <w:t>15</w:t>
        </w:r>
      </w:hyperlink>
    </w:p>
    <w:p w14:paraId="5B4D698A" w14:textId="77777777" w:rsidR="006A2830" w:rsidRPr="006A2830" w:rsidRDefault="00E22829" w:rsidP="006A2830">
      <w:pPr>
        <w:pStyle w:val="TDC3"/>
        <w:tabs>
          <w:tab w:val="right" w:leader="dot" w:pos="9204"/>
        </w:tabs>
        <w:rPr>
          <w:rFonts w:cs="Arial"/>
          <w:sz w:val="22"/>
          <w:szCs w:val="22"/>
          <w:lang w:val="ca-ES"/>
        </w:rPr>
      </w:pPr>
      <w:hyperlink w:anchor="_Toc75254507" w:history="1">
        <w:r w:rsidR="006A2830" w:rsidRPr="006A2830">
          <w:rPr>
            <w:rStyle w:val="Enlacedelndice"/>
            <w:rFonts w:cs="Arial"/>
            <w:sz w:val="22"/>
            <w:szCs w:val="22"/>
            <w:lang w:val="ca-ES"/>
          </w:rPr>
          <w:t>SECCIÓ 2a: Normes específiques</w:t>
        </w:r>
        <w:r w:rsidR="006A2830" w:rsidRPr="006A2830">
          <w:rPr>
            <w:rStyle w:val="Enlacedelndice"/>
            <w:rFonts w:cs="Arial"/>
            <w:sz w:val="22"/>
            <w:szCs w:val="22"/>
            <w:lang w:val="ca-ES"/>
          </w:rPr>
          <w:tab/>
          <w:t>16</w:t>
        </w:r>
      </w:hyperlink>
    </w:p>
    <w:p w14:paraId="43D6BE35" w14:textId="77777777" w:rsidR="006A2830" w:rsidRPr="006A2830" w:rsidRDefault="00E22829" w:rsidP="006A2830">
      <w:pPr>
        <w:pStyle w:val="TDC3"/>
        <w:tabs>
          <w:tab w:val="right" w:leader="dot" w:pos="9204"/>
        </w:tabs>
        <w:rPr>
          <w:rFonts w:cs="Arial"/>
          <w:sz w:val="22"/>
          <w:szCs w:val="22"/>
          <w:lang w:val="ca-ES"/>
        </w:rPr>
      </w:pPr>
      <w:hyperlink w:anchor="_Toc75254508" w:history="1">
        <w:r w:rsidR="006A2830" w:rsidRPr="006A2830">
          <w:rPr>
            <w:rStyle w:val="Enlacedelndice"/>
            <w:rFonts w:cs="Arial"/>
            <w:sz w:val="22"/>
            <w:szCs w:val="22"/>
            <w:lang w:val="ca-ES"/>
          </w:rPr>
          <w:t>Article 25. Papereres, contenidors i assimilats</w:t>
        </w:r>
        <w:r w:rsidR="006A2830" w:rsidRPr="006A2830">
          <w:rPr>
            <w:rStyle w:val="Enlacedelndice"/>
            <w:rFonts w:cs="Arial"/>
            <w:sz w:val="22"/>
            <w:szCs w:val="22"/>
            <w:lang w:val="ca-ES"/>
          </w:rPr>
          <w:tab/>
          <w:t>16</w:t>
        </w:r>
      </w:hyperlink>
    </w:p>
    <w:p w14:paraId="204BC063" w14:textId="77777777" w:rsidR="006A2830" w:rsidRPr="006A2830" w:rsidRDefault="00E22829" w:rsidP="006A2830">
      <w:pPr>
        <w:pStyle w:val="TDC3"/>
        <w:tabs>
          <w:tab w:val="right" w:leader="dot" w:pos="9204"/>
        </w:tabs>
        <w:rPr>
          <w:rFonts w:cs="Arial"/>
          <w:sz w:val="22"/>
          <w:szCs w:val="22"/>
          <w:lang w:val="ca-ES"/>
        </w:rPr>
      </w:pPr>
      <w:hyperlink w:anchor="_Toc75254509" w:history="1">
        <w:r w:rsidR="006A2830" w:rsidRPr="006A2830">
          <w:rPr>
            <w:rStyle w:val="Enlacedelndice"/>
            <w:rFonts w:cs="Arial"/>
            <w:sz w:val="22"/>
            <w:szCs w:val="22"/>
            <w:lang w:val="ca-ES"/>
          </w:rPr>
          <w:t>Article 26. Animals de companyia</w:t>
        </w:r>
        <w:r w:rsidR="006A2830" w:rsidRPr="006A2830">
          <w:rPr>
            <w:rStyle w:val="Enlacedelndice"/>
            <w:rFonts w:cs="Arial"/>
            <w:sz w:val="22"/>
            <w:szCs w:val="22"/>
            <w:lang w:val="ca-ES"/>
          </w:rPr>
          <w:tab/>
          <w:t>17</w:t>
        </w:r>
      </w:hyperlink>
    </w:p>
    <w:p w14:paraId="1520543C" w14:textId="77777777" w:rsidR="006A2830" w:rsidRPr="006A2830" w:rsidRDefault="00E22829" w:rsidP="006A2830">
      <w:pPr>
        <w:pStyle w:val="TDC3"/>
        <w:tabs>
          <w:tab w:val="right" w:leader="dot" w:pos="9204"/>
        </w:tabs>
        <w:rPr>
          <w:rFonts w:cs="Arial"/>
          <w:sz w:val="22"/>
          <w:szCs w:val="22"/>
          <w:lang w:val="ca-ES"/>
        </w:rPr>
      </w:pPr>
      <w:hyperlink w:anchor="_Toc75254510" w:history="1">
        <w:r w:rsidR="006A2830" w:rsidRPr="006A2830">
          <w:rPr>
            <w:rStyle w:val="Enlacedelndice"/>
            <w:rFonts w:cs="Arial"/>
            <w:sz w:val="22"/>
            <w:szCs w:val="22"/>
            <w:lang w:val="ca-ES"/>
          </w:rPr>
          <w:t>Article 27. Espais d'interès natural</w:t>
        </w:r>
        <w:r w:rsidR="006A2830" w:rsidRPr="006A2830">
          <w:rPr>
            <w:rStyle w:val="Enlacedelndice"/>
            <w:rFonts w:cs="Arial"/>
            <w:sz w:val="22"/>
            <w:szCs w:val="22"/>
            <w:lang w:val="ca-ES"/>
          </w:rPr>
          <w:tab/>
          <w:t>17</w:t>
        </w:r>
      </w:hyperlink>
    </w:p>
    <w:p w14:paraId="144C331A" w14:textId="77777777" w:rsidR="006A2830" w:rsidRPr="006A2830" w:rsidRDefault="00E22829" w:rsidP="006A2830">
      <w:pPr>
        <w:pStyle w:val="TDC3"/>
        <w:tabs>
          <w:tab w:val="right" w:leader="dot" w:pos="9204"/>
        </w:tabs>
        <w:rPr>
          <w:rFonts w:cs="Arial"/>
          <w:sz w:val="22"/>
          <w:szCs w:val="22"/>
          <w:lang w:val="ca-ES"/>
        </w:rPr>
      </w:pPr>
      <w:hyperlink w:anchor="_Toc75254511" w:history="1">
        <w:r w:rsidR="006A2830" w:rsidRPr="006A2830">
          <w:rPr>
            <w:rStyle w:val="Enlacedelndice"/>
            <w:rFonts w:cs="Arial"/>
            <w:sz w:val="22"/>
            <w:szCs w:val="22"/>
            <w:lang w:val="ca-ES"/>
          </w:rPr>
          <w:t>Article 28. Vehicles i prevenció d'embrutiment de la via i espais públics.</w:t>
        </w:r>
        <w:r w:rsidR="006A2830" w:rsidRPr="006A2830">
          <w:rPr>
            <w:rStyle w:val="Enlacedelndice"/>
            <w:rFonts w:cs="Arial"/>
            <w:sz w:val="22"/>
            <w:szCs w:val="22"/>
            <w:lang w:val="ca-ES"/>
          </w:rPr>
          <w:tab/>
          <w:t>17</w:t>
        </w:r>
      </w:hyperlink>
    </w:p>
    <w:p w14:paraId="4A5133DA" w14:textId="77777777" w:rsidR="006A2830" w:rsidRPr="006A2830" w:rsidRDefault="00E22829" w:rsidP="006A2830">
      <w:pPr>
        <w:pStyle w:val="TDC3"/>
        <w:tabs>
          <w:tab w:val="right" w:leader="dot" w:pos="9204"/>
        </w:tabs>
        <w:rPr>
          <w:rFonts w:cs="Arial"/>
          <w:sz w:val="22"/>
          <w:szCs w:val="22"/>
          <w:lang w:val="ca-ES"/>
        </w:rPr>
      </w:pPr>
      <w:hyperlink w:anchor="_Toc75254512" w:history="1">
        <w:r w:rsidR="006A2830" w:rsidRPr="006A2830">
          <w:rPr>
            <w:rStyle w:val="Enlacedelndice"/>
            <w:rFonts w:cs="Arial"/>
            <w:sz w:val="22"/>
            <w:szCs w:val="22"/>
            <w:lang w:val="ca-ES"/>
          </w:rPr>
          <w:t>Article 29. Publicitat i altres maneres d'expressió</w:t>
        </w:r>
        <w:r w:rsidR="006A2830" w:rsidRPr="006A2830">
          <w:rPr>
            <w:rStyle w:val="Enlacedelndice"/>
            <w:rFonts w:cs="Arial"/>
            <w:sz w:val="22"/>
            <w:szCs w:val="22"/>
            <w:lang w:val="ca-ES"/>
          </w:rPr>
          <w:tab/>
          <w:t>17</w:t>
        </w:r>
      </w:hyperlink>
    </w:p>
    <w:p w14:paraId="283F1002" w14:textId="77777777" w:rsidR="006A2830" w:rsidRPr="006A2830" w:rsidRDefault="00E22829" w:rsidP="006A2830">
      <w:pPr>
        <w:pStyle w:val="TDC3"/>
        <w:tabs>
          <w:tab w:val="right" w:leader="dot" w:pos="9204"/>
        </w:tabs>
        <w:rPr>
          <w:rFonts w:cs="Arial"/>
          <w:sz w:val="22"/>
          <w:szCs w:val="22"/>
          <w:lang w:val="ca-ES"/>
        </w:rPr>
      </w:pPr>
      <w:hyperlink w:anchor="_Toc75254513" w:history="1">
        <w:r w:rsidR="006A2830" w:rsidRPr="006A2830">
          <w:rPr>
            <w:rStyle w:val="Enlacedelndice"/>
            <w:rFonts w:cs="Arial"/>
            <w:sz w:val="22"/>
            <w:szCs w:val="22"/>
            <w:lang w:val="ca-ES"/>
          </w:rPr>
          <w:t>Article 30. Grafits, pintades i altres expressions gràfiques</w:t>
        </w:r>
        <w:r w:rsidR="006A2830" w:rsidRPr="006A2830">
          <w:rPr>
            <w:rStyle w:val="Enlacedelndice"/>
            <w:rFonts w:cs="Arial"/>
            <w:sz w:val="22"/>
            <w:szCs w:val="22"/>
            <w:lang w:val="ca-ES"/>
          </w:rPr>
          <w:tab/>
          <w:t>18</w:t>
        </w:r>
      </w:hyperlink>
    </w:p>
    <w:p w14:paraId="1655E017" w14:textId="77777777" w:rsidR="006A2830" w:rsidRPr="006A2830" w:rsidRDefault="00E22829" w:rsidP="006A2830">
      <w:pPr>
        <w:pStyle w:val="TDC3"/>
        <w:tabs>
          <w:tab w:val="right" w:leader="dot" w:pos="9204"/>
        </w:tabs>
        <w:rPr>
          <w:rFonts w:cs="Arial"/>
          <w:sz w:val="22"/>
          <w:szCs w:val="22"/>
          <w:lang w:val="ca-ES"/>
        </w:rPr>
      </w:pPr>
      <w:hyperlink w:anchor="_Toc75254514" w:history="1">
        <w:r w:rsidR="006A2830" w:rsidRPr="006A2830">
          <w:rPr>
            <w:rStyle w:val="Enlacedelndice"/>
            <w:rFonts w:cs="Arial"/>
            <w:sz w:val="22"/>
            <w:szCs w:val="22"/>
            <w:lang w:val="ca-ES"/>
          </w:rPr>
          <w:t>Article 31. Neteja d'instal·lacions i establiments privats</w:t>
        </w:r>
        <w:r w:rsidR="006A2830" w:rsidRPr="006A2830">
          <w:rPr>
            <w:rStyle w:val="Enlacedelndice"/>
            <w:rFonts w:cs="Arial"/>
            <w:sz w:val="22"/>
            <w:szCs w:val="22"/>
            <w:lang w:val="ca-ES"/>
          </w:rPr>
          <w:tab/>
          <w:t>18</w:t>
        </w:r>
      </w:hyperlink>
    </w:p>
    <w:p w14:paraId="77829124" w14:textId="77777777" w:rsidR="006A2830" w:rsidRPr="006A2830" w:rsidRDefault="00E22829" w:rsidP="006A2830">
      <w:pPr>
        <w:pStyle w:val="TDC3"/>
        <w:tabs>
          <w:tab w:val="right" w:leader="dot" w:pos="9204"/>
        </w:tabs>
        <w:rPr>
          <w:rFonts w:cs="Arial"/>
          <w:sz w:val="22"/>
          <w:szCs w:val="22"/>
          <w:lang w:val="ca-ES"/>
        </w:rPr>
      </w:pPr>
      <w:hyperlink w:anchor="_Toc75254515" w:history="1">
        <w:r w:rsidR="006A2830" w:rsidRPr="006A2830">
          <w:rPr>
            <w:rStyle w:val="Enlacedelndice"/>
            <w:rFonts w:cs="Arial"/>
            <w:sz w:val="22"/>
            <w:szCs w:val="22"/>
            <w:lang w:val="ca-ES"/>
          </w:rPr>
          <w:t>Article 32. Obres</w:t>
        </w:r>
        <w:r w:rsidR="006A2830" w:rsidRPr="006A2830">
          <w:rPr>
            <w:rStyle w:val="Enlacedelndice"/>
            <w:rFonts w:cs="Arial"/>
            <w:sz w:val="22"/>
            <w:szCs w:val="22"/>
            <w:lang w:val="ca-ES"/>
          </w:rPr>
          <w:tab/>
          <w:t>19</w:t>
        </w:r>
      </w:hyperlink>
    </w:p>
    <w:p w14:paraId="67071A85" w14:textId="77777777" w:rsidR="006A2830" w:rsidRPr="006A2830" w:rsidRDefault="00E22829" w:rsidP="006A2830">
      <w:pPr>
        <w:pStyle w:val="TDC3"/>
        <w:tabs>
          <w:tab w:val="right" w:leader="dot" w:pos="9204"/>
        </w:tabs>
        <w:rPr>
          <w:rFonts w:cs="Arial"/>
          <w:sz w:val="22"/>
          <w:szCs w:val="22"/>
          <w:lang w:val="ca-ES"/>
        </w:rPr>
      </w:pPr>
      <w:hyperlink w:anchor="_Toc75254516" w:history="1">
        <w:r w:rsidR="006A2830" w:rsidRPr="006A2830">
          <w:rPr>
            <w:rStyle w:val="Enlacedelndice"/>
            <w:rFonts w:cs="Arial"/>
            <w:sz w:val="22"/>
            <w:szCs w:val="22"/>
            <w:lang w:val="ca-ES"/>
          </w:rPr>
          <w:t>Article 33. Immobles o espais públics o privats</w:t>
        </w:r>
        <w:r w:rsidR="006A2830" w:rsidRPr="006A2830">
          <w:rPr>
            <w:rStyle w:val="Enlacedelndice"/>
            <w:rFonts w:cs="Arial"/>
            <w:sz w:val="22"/>
            <w:szCs w:val="22"/>
            <w:lang w:val="ca-ES"/>
          </w:rPr>
          <w:tab/>
          <w:t>20</w:t>
        </w:r>
      </w:hyperlink>
    </w:p>
    <w:p w14:paraId="169157AE" w14:textId="77777777" w:rsidR="006A2830" w:rsidRPr="006A2830" w:rsidRDefault="00E22829" w:rsidP="006A2830">
      <w:pPr>
        <w:pStyle w:val="TDC3"/>
        <w:tabs>
          <w:tab w:val="right" w:leader="dot" w:pos="9204"/>
        </w:tabs>
        <w:rPr>
          <w:rFonts w:cs="Arial"/>
          <w:sz w:val="22"/>
          <w:szCs w:val="22"/>
          <w:lang w:val="ca-ES"/>
        </w:rPr>
      </w:pPr>
      <w:hyperlink w:anchor="_Toc75254517" w:history="1">
        <w:r w:rsidR="006A2830" w:rsidRPr="006A2830">
          <w:rPr>
            <w:rStyle w:val="Enlacedelndice"/>
            <w:rFonts w:cs="Arial"/>
            <w:sz w:val="22"/>
            <w:szCs w:val="22"/>
            <w:lang w:val="ca-ES"/>
          </w:rPr>
          <w:t>Article 34. Esdeveniments a espais públics</w:t>
        </w:r>
        <w:r w:rsidR="006A2830" w:rsidRPr="006A2830">
          <w:rPr>
            <w:rStyle w:val="Enlacedelndice"/>
            <w:rFonts w:cs="Arial"/>
            <w:sz w:val="22"/>
            <w:szCs w:val="22"/>
            <w:lang w:val="ca-ES"/>
          </w:rPr>
          <w:tab/>
          <w:t>21</w:t>
        </w:r>
      </w:hyperlink>
    </w:p>
    <w:p w14:paraId="60DD6F3F" w14:textId="77777777" w:rsidR="006A2830" w:rsidRPr="006A2830" w:rsidRDefault="00E22829" w:rsidP="006A2830">
      <w:pPr>
        <w:pStyle w:val="TDC1"/>
        <w:rPr>
          <w:rFonts w:cs="Arial"/>
          <w:sz w:val="22"/>
          <w:szCs w:val="22"/>
          <w:lang w:val="ca-ES"/>
        </w:rPr>
      </w:pPr>
      <w:hyperlink w:anchor="_Toc75254518" w:history="1">
        <w:r w:rsidR="006A2830" w:rsidRPr="006A2830">
          <w:rPr>
            <w:rStyle w:val="Enlacedelndice"/>
            <w:rFonts w:cs="Arial"/>
            <w:sz w:val="22"/>
            <w:szCs w:val="22"/>
            <w:lang w:val="ca-ES"/>
          </w:rPr>
          <w:t>TÍTOL 4: GESTIÓ DE LA DEIXALLERIA</w:t>
        </w:r>
        <w:r w:rsidR="006A2830" w:rsidRPr="006A2830">
          <w:rPr>
            <w:rStyle w:val="Enlacedelndice"/>
            <w:rFonts w:cs="Arial"/>
            <w:sz w:val="22"/>
            <w:szCs w:val="22"/>
            <w:lang w:val="ca-ES"/>
          </w:rPr>
          <w:tab/>
          <w:t>21</w:t>
        </w:r>
      </w:hyperlink>
    </w:p>
    <w:p w14:paraId="2A01B734" w14:textId="77777777" w:rsidR="006A2830" w:rsidRPr="006A2830" w:rsidRDefault="00E22829" w:rsidP="006A2830">
      <w:pPr>
        <w:pStyle w:val="TDC2"/>
        <w:rPr>
          <w:rFonts w:cs="Arial"/>
          <w:sz w:val="22"/>
          <w:szCs w:val="22"/>
          <w:lang w:val="ca-ES"/>
        </w:rPr>
      </w:pPr>
      <w:hyperlink w:anchor="_Toc75254519" w:history="1">
        <w:r w:rsidR="006A2830" w:rsidRPr="006A2830">
          <w:rPr>
            <w:rStyle w:val="Enlacedelndice"/>
            <w:rFonts w:cs="Arial"/>
            <w:sz w:val="22"/>
            <w:szCs w:val="22"/>
            <w:lang w:val="ca-ES"/>
          </w:rPr>
          <w:t>CAPÍTOL I. GENERALITATS DE LA DEIXALLERIA</w:t>
        </w:r>
        <w:r w:rsidR="006A2830" w:rsidRPr="006A2830">
          <w:rPr>
            <w:rStyle w:val="Enlacedelndice"/>
            <w:rFonts w:cs="Arial"/>
            <w:sz w:val="22"/>
            <w:szCs w:val="22"/>
            <w:lang w:val="ca-ES"/>
          </w:rPr>
          <w:tab/>
          <w:t>21</w:t>
        </w:r>
      </w:hyperlink>
    </w:p>
    <w:p w14:paraId="1EDE0E46" w14:textId="77777777" w:rsidR="006A2830" w:rsidRPr="006A2830" w:rsidRDefault="00E22829" w:rsidP="006A2830">
      <w:pPr>
        <w:pStyle w:val="TDC3"/>
        <w:tabs>
          <w:tab w:val="right" w:leader="dot" w:pos="9204"/>
        </w:tabs>
        <w:rPr>
          <w:rFonts w:cs="Arial"/>
          <w:sz w:val="22"/>
          <w:szCs w:val="22"/>
          <w:lang w:val="ca-ES"/>
        </w:rPr>
      </w:pPr>
      <w:hyperlink w:anchor="_Toc75254520" w:history="1">
        <w:r w:rsidR="006A2830" w:rsidRPr="006A2830">
          <w:rPr>
            <w:rStyle w:val="Enlacedelndice"/>
            <w:rFonts w:cs="Arial"/>
            <w:sz w:val="22"/>
            <w:szCs w:val="22"/>
            <w:lang w:val="ca-ES"/>
          </w:rPr>
          <w:t>Article 35. Naturalesa del servei de deixalleria</w:t>
        </w:r>
        <w:r w:rsidR="006A2830" w:rsidRPr="006A2830">
          <w:rPr>
            <w:rStyle w:val="Enlacedelndice"/>
            <w:rFonts w:cs="Arial"/>
            <w:sz w:val="22"/>
            <w:szCs w:val="22"/>
            <w:lang w:val="ca-ES"/>
          </w:rPr>
          <w:tab/>
          <w:t>21</w:t>
        </w:r>
      </w:hyperlink>
    </w:p>
    <w:p w14:paraId="47D658BD" w14:textId="77777777" w:rsidR="006A2830" w:rsidRPr="006A2830" w:rsidRDefault="00E22829" w:rsidP="006A2830">
      <w:pPr>
        <w:pStyle w:val="TDC3"/>
        <w:tabs>
          <w:tab w:val="right" w:leader="dot" w:pos="9204"/>
        </w:tabs>
        <w:rPr>
          <w:rFonts w:cs="Arial"/>
          <w:sz w:val="22"/>
          <w:szCs w:val="22"/>
          <w:lang w:val="ca-ES"/>
        </w:rPr>
      </w:pPr>
      <w:hyperlink w:anchor="_Toc75254521" w:history="1">
        <w:r w:rsidR="006A2830" w:rsidRPr="006A2830">
          <w:rPr>
            <w:rStyle w:val="Enlacedelndice"/>
            <w:rFonts w:cs="Arial"/>
            <w:sz w:val="22"/>
            <w:szCs w:val="22"/>
            <w:lang w:val="ca-ES"/>
          </w:rPr>
          <w:t>Article 36. Objectius del servei de deixalleria</w:t>
        </w:r>
        <w:r w:rsidR="006A2830" w:rsidRPr="006A2830">
          <w:rPr>
            <w:rStyle w:val="Enlacedelndice"/>
            <w:rFonts w:cs="Arial"/>
            <w:sz w:val="22"/>
            <w:szCs w:val="22"/>
            <w:lang w:val="ca-ES"/>
          </w:rPr>
          <w:tab/>
          <w:t>21</w:t>
        </w:r>
      </w:hyperlink>
    </w:p>
    <w:p w14:paraId="0517252D" w14:textId="77777777" w:rsidR="006A2830" w:rsidRPr="006A2830" w:rsidRDefault="00E22829" w:rsidP="006A2830">
      <w:pPr>
        <w:pStyle w:val="TDC3"/>
        <w:tabs>
          <w:tab w:val="right" w:leader="dot" w:pos="9204"/>
        </w:tabs>
        <w:rPr>
          <w:rFonts w:cs="Arial"/>
          <w:sz w:val="22"/>
          <w:szCs w:val="22"/>
          <w:lang w:val="ca-ES"/>
        </w:rPr>
      </w:pPr>
      <w:hyperlink w:anchor="_Toc75254522" w:history="1">
        <w:r w:rsidR="006A2830" w:rsidRPr="006A2830">
          <w:rPr>
            <w:rStyle w:val="Enlacedelndice"/>
            <w:rFonts w:cs="Arial"/>
            <w:sz w:val="22"/>
            <w:szCs w:val="22"/>
            <w:lang w:val="ca-ES"/>
          </w:rPr>
          <w:t>Article 37. Competències municipals</w:t>
        </w:r>
        <w:r w:rsidR="006A2830" w:rsidRPr="006A2830">
          <w:rPr>
            <w:rStyle w:val="Enlacedelndice"/>
            <w:rFonts w:cs="Arial"/>
            <w:sz w:val="22"/>
            <w:szCs w:val="22"/>
            <w:lang w:val="ca-ES"/>
          </w:rPr>
          <w:tab/>
          <w:t>21</w:t>
        </w:r>
      </w:hyperlink>
    </w:p>
    <w:p w14:paraId="63F9F302" w14:textId="77777777" w:rsidR="006A2830" w:rsidRPr="006A2830" w:rsidRDefault="00E22829" w:rsidP="006A2830">
      <w:pPr>
        <w:pStyle w:val="TDC2"/>
        <w:rPr>
          <w:rFonts w:cs="Arial"/>
          <w:sz w:val="22"/>
          <w:szCs w:val="22"/>
          <w:lang w:val="ca-ES"/>
        </w:rPr>
      </w:pPr>
      <w:hyperlink w:anchor="_Toc75254523" w:history="1">
        <w:r w:rsidR="006A2830" w:rsidRPr="006A2830">
          <w:rPr>
            <w:rStyle w:val="Enlacedelndice"/>
            <w:rFonts w:cs="Arial"/>
            <w:sz w:val="22"/>
            <w:szCs w:val="22"/>
            <w:lang w:val="ca-ES"/>
          </w:rPr>
          <w:t>CAPÍTOL II. ÚS I GESTIÓ DEL SERVEI DE DEIXALLERIA</w:t>
        </w:r>
        <w:r w:rsidR="006A2830" w:rsidRPr="006A2830">
          <w:rPr>
            <w:rStyle w:val="Enlacedelndice"/>
            <w:rFonts w:cs="Arial"/>
            <w:sz w:val="22"/>
            <w:szCs w:val="22"/>
            <w:lang w:val="ca-ES"/>
          </w:rPr>
          <w:tab/>
          <w:t>22</w:t>
        </w:r>
      </w:hyperlink>
    </w:p>
    <w:p w14:paraId="06EC6E65" w14:textId="77777777" w:rsidR="006A2830" w:rsidRPr="006A2830" w:rsidRDefault="00E22829" w:rsidP="006A2830">
      <w:pPr>
        <w:pStyle w:val="TDC3"/>
        <w:tabs>
          <w:tab w:val="right" w:leader="dot" w:pos="9204"/>
        </w:tabs>
        <w:rPr>
          <w:rFonts w:cs="Arial"/>
          <w:sz w:val="22"/>
          <w:szCs w:val="22"/>
          <w:lang w:val="ca-ES"/>
        </w:rPr>
      </w:pPr>
      <w:hyperlink w:anchor="_Toc75254524" w:history="1">
        <w:r w:rsidR="006A2830" w:rsidRPr="006A2830">
          <w:rPr>
            <w:rStyle w:val="Enlacedelndice"/>
            <w:rFonts w:cs="Arial"/>
            <w:sz w:val="22"/>
            <w:szCs w:val="22"/>
            <w:lang w:val="ca-ES"/>
          </w:rPr>
          <w:t>Article 38. Persones i entitats usuàries</w:t>
        </w:r>
        <w:r w:rsidR="006A2830" w:rsidRPr="006A2830">
          <w:rPr>
            <w:rStyle w:val="Enlacedelndice"/>
            <w:rFonts w:cs="Arial"/>
            <w:sz w:val="22"/>
            <w:szCs w:val="22"/>
            <w:lang w:val="ca-ES"/>
          </w:rPr>
          <w:tab/>
          <w:t>22</w:t>
        </w:r>
      </w:hyperlink>
    </w:p>
    <w:p w14:paraId="3753C3ED" w14:textId="77777777" w:rsidR="006A2830" w:rsidRPr="006A2830" w:rsidRDefault="00E22829" w:rsidP="006A2830">
      <w:pPr>
        <w:pStyle w:val="TDC3"/>
        <w:tabs>
          <w:tab w:val="right" w:leader="dot" w:pos="9204"/>
        </w:tabs>
        <w:rPr>
          <w:rFonts w:cs="Arial"/>
          <w:sz w:val="22"/>
          <w:szCs w:val="22"/>
          <w:lang w:val="ca-ES"/>
        </w:rPr>
      </w:pPr>
      <w:hyperlink w:anchor="_Toc75254525" w:history="1">
        <w:r w:rsidR="006A2830" w:rsidRPr="006A2830">
          <w:rPr>
            <w:rStyle w:val="Enlacedelndice"/>
            <w:rFonts w:cs="Arial"/>
            <w:sz w:val="22"/>
            <w:szCs w:val="22"/>
            <w:lang w:val="ca-ES"/>
          </w:rPr>
          <w:t>Article 39. Drets i deures de les persones i entitats  usuàries del servei de deixalleria</w:t>
        </w:r>
        <w:r w:rsidR="006A2830" w:rsidRPr="006A2830">
          <w:rPr>
            <w:rStyle w:val="Enlacedelndice"/>
            <w:rFonts w:cs="Arial"/>
            <w:sz w:val="22"/>
            <w:szCs w:val="22"/>
            <w:lang w:val="ca-ES"/>
          </w:rPr>
          <w:tab/>
          <w:t>22</w:t>
        </w:r>
      </w:hyperlink>
    </w:p>
    <w:p w14:paraId="23902D85" w14:textId="77777777" w:rsidR="006A2830" w:rsidRPr="006A2830" w:rsidRDefault="00E22829" w:rsidP="006A2830">
      <w:pPr>
        <w:pStyle w:val="TDC3"/>
        <w:tabs>
          <w:tab w:val="right" w:leader="dot" w:pos="9204"/>
        </w:tabs>
        <w:rPr>
          <w:rFonts w:cs="Arial"/>
          <w:sz w:val="22"/>
          <w:szCs w:val="22"/>
          <w:lang w:val="ca-ES"/>
        </w:rPr>
      </w:pPr>
      <w:hyperlink w:anchor="_Toc75254526" w:history="1">
        <w:r w:rsidR="006A2830" w:rsidRPr="006A2830">
          <w:rPr>
            <w:rStyle w:val="Enlacedelndice"/>
            <w:rFonts w:cs="Arial"/>
            <w:sz w:val="22"/>
            <w:szCs w:val="22"/>
            <w:lang w:val="ca-ES"/>
          </w:rPr>
          <w:t>Article 40. Residus admesos</w:t>
        </w:r>
        <w:r w:rsidR="006A2830" w:rsidRPr="006A2830">
          <w:rPr>
            <w:rStyle w:val="Enlacedelndice"/>
            <w:rFonts w:cs="Arial"/>
            <w:sz w:val="22"/>
            <w:szCs w:val="22"/>
            <w:lang w:val="ca-ES"/>
          </w:rPr>
          <w:tab/>
          <w:t>23</w:t>
        </w:r>
      </w:hyperlink>
    </w:p>
    <w:p w14:paraId="6D2F19A9" w14:textId="77777777" w:rsidR="006A2830" w:rsidRPr="006A2830" w:rsidRDefault="00E22829" w:rsidP="006A2830">
      <w:pPr>
        <w:pStyle w:val="TDC3"/>
        <w:tabs>
          <w:tab w:val="right" w:leader="dot" w:pos="9204"/>
        </w:tabs>
        <w:rPr>
          <w:rFonts w:cs="Arial"/>
          <w:sz w:val="22"/>
          <w:szCs w:val="22"/>
          <w:lang w:val="ca-ES"/>
        </w:rPr>
      </w:pPr>
      <w:hyperlink w:anchor="_Toc75254527" w:history="1">
        <w:r w:rsidR="006A2830" w:rsidRPr="006A2830">
          <w:rPr>
            <w:rStyle w:val="Enlacedelndice"/>
            <w:rFonts w:cs="Arial"/>
            <w:sz w:val="22"/>
            <w:szCs w:val="22"/>
            <w:lang w:val="ca-ES"/>
          </w:rPr>
          <w:t>Article 41. Residus no admesos</w:t>
        </w:r>
        <w:r w:rsidR="006A2830" w:rsidRPr="006A2830">
          <w:rPr>
            <w:rStyle w:val="Enlacedelndice"/>
            <w:rFonts w:cs="Arial"/>
            <w:sz w:val="22"/>
            <w:szCs w:val="22"/>
            <w:lang w:val="ca-ES"/>
          </w:rPr>
          <w:tab/>
          <w:t>24</w:t>
        </w:r>
      </w:hyperlink>
    </w:p>
    <w:p w14:paraId="42F85A23" w14:textId="77777777" w:rsidR="006A2830" w:rsidRPr="006A2830" w:rsidRDefault="00E22829" w:rsidP="006A2830">
      <w:pPr>
        <w:pStyle w:val="TDC3"/>
        <w:tabs>
          <w:tab w:val="right" w:leader="dot" w:pos="9204"/>
        </w:tabs>
        <w:rPr>
          <w:rFonts w:cs="Arial"/>
          <w:sz w:val="22"/>
          <w:szCs w:val="22"/>
          <w:lang w:val="ca-ES"/>
        </w:rPr>
      </w:pPr>
      <w:hyperlink w:anchor="_Toc75254528" w:history="1">
        <w:r w:rsidR="006A2830" w:rsidRPr="006A2830">
          <w:rPr>
            <w:rStyle w:val="Enlacedelndice"/>
            <w:rFonts w:cs="Arial"/>
            <w:sz w:val="22"/>
            <w:szCs w:val="22"/>
            <w:lang w:val="ca-ES"/>
          </w:rPr>
          <w:t>Article 42. Regulació de l’accés</w:t>
        </w:r>
        <w:r w:rsidR="006A2830" w:rsidRPr="006A2830">
          <w:rPr>
            <w:rStyle w:val="Enlacedelndice"/>
            <w:rFonts w:cs="Arial"/>
            <w:sz w:val="22"/>
            <w:szCs w:val="22"/>
            <w:lang w:val="ca-ES"/>
          </w:rPr>
          <w:tab/>
          <w:t>25</w:t>
        </w:r>
      </w:hyperlink>
    </w:p>
    <w:p w14:paraId="4CA6C05D" w14:textId="77777777" w:rsidR="006A2830" w:rsidRPr="006A2830" w:rsidRDefault="00E22829" w:rsidP="006A2830">
      <w:pPr>
        <w:pStyle w:val="TDC3"/>
        <w:tabs>
          <w:tab w:val="right" w:leader="dot" w:pos="9204"/>
        </w:tabs>
        <w:rPr>
          <w:rFonts w:cs="Arial"/>
          <w:sz w:val="22"/>
          <w:szCs w:val="22"/>
          <w:lang w:val="ca-ES"/>
        </w:rPr>
      </w:pPr>
      <w:hyperlink w:anchor="_Toc75254529" w:history="1">
        <w:r w:rsidR="006A2830" w:rsidRPr="006A2830">
          <w:rPr>
            <w:rStyle w:val="Enlacedelndice"/>
            <w:rFonts w:cs="Arial"/>
            <w:sz w:val="22"/>
            <w:szCs w:val="22"/>
            <w:lang w:val="ca-ES"/>
          </w:rPr>
          <w:t>Article 43. Extracció i manipulació de materials per a la reutilització</w:t>
        </w:r>
        <w:r w:rsidR="006A2830" w:rsidRPr="006A2830">
          <w:rPr>
            <w:rStyle w:val="Enlacedelndice"/>
            <w:rFonts w:cs="Arial"/>
            <w:sz w:val="22"/>
            <w:szCs w:val="22"/>
            <w:lang w:val="ca-ES"/>
          </w:rPr>
          <w:tab/>
          <w:t>25</w:t>
        </w:r>
      </w:hyperlink>
    </w:p>
    <w:p w14:paraId="342E8CD9" w14:textId="77777777" w:rsidR="006A2830" w:rsidRPr="006A2830" w:rsidRDefault="00E22829" w:rsidP="006A2830">
      <w:pPr>
        <w:pStyle w:val="TDC3"/>
        <w:tabs>
          <w:tab w:val="right" w:leader="dot" w:pos="9204"/>
        </w:tabs>
        <w:rPr>
          <w:rFonts w:cs="Arial"/>
          <w:sz w:val="22"/>
          <w:szCs w:val="22"/>
          <w:lang w:val="ca-ES"/>
        </w:rPr>
      </w:pPr>
      <w:hyperlink w:anchor="_Toc75254530" w:history="1">
        <w:r w:rsidR="006A2830" w:rsidRPr="006A2830">
          <w:rPr>
            <w:rStyle w:val="Enlacedelndice"/>
            <w:rFonts w:cs="Arial"/>
            <w:sz w:val="22"/>
            <w:szCs w:val="22"/>
            <w:lang w:val="ca-ES"/>
          </w:rPr>
          <w:t>Article 44. Altres consideracions cap a les persones o entitats  usuàries</w:t>
        </w:r>
        <w:r w:rsidR="006A2830" w:rsidRPr="006A2830">
          <w:rPr>
            <w:rStyle w:val="Enlacedelndice"/>
            <w:rFonts w:cs="Arial"/>
            <w:sz w:val="22"/>
            <w:szCs w:val="22"/>
            <w:lang w:val="ca-ES"/>
          </w:rPr>
          <w:tab/>
          <w:t>25</w:t>
        </w:r>
      </w:hyperlink>
    </w:p>
    <w:p w14:paraId="78DE2B3C" w14:textId="77777777" w:rsidR="006A2830" w:rsidRPr="006A2830" w:rsidRDefault="00E22829" w:rsidP="006A2830">
      <w:pPr>
        <w:pStyle w:val="TDC3"/>
        <w:tabs>
          <w:tab w:val="right" w:leader="dot" w:pos="9204"/>
        </w:tabs>
        <w:rPr>
          <w:rFonts w:cs="Arial"/>
          <w:sz w:val="22"/>
          <w:szCs w:val="22"/>
          <w:lang w:val="ca-ES"/>
        </w:rPr>
      </w:pPr>
      <w:hyperlink w:anchor="_Toc75254531" w:history="1">
        <w:r w:rsidR="006A2830" w:rsidRPr="006A2830">
          <w:rPr>
            <w:rStyle w:val="Enlacedelndice"/>
            <w:rFonts w:cs="Arial"/>
            <w:sz w:val="22"/>
            <w:szCs w:val="22"/>
            <w:lang w:val="ca-ES"/>
          </w:rPr>
          <w:t>Article 45. Sistema de vigilància i acompanyament</w:t>
        </w:r>
        <w:r w:rsidR="006A2830" w:rsidRPr="006A2830">
          <w:rPr>
            <w:rStyle w:val="Enlacedelndice"/>
            <w:rFonts w:cs="Arial"/>
            <w:sz w:val="22"/>
            <w:szCs w:val="22"/>
            <w:lang w:val="ca-ES"/>
          </w:rPr>
          <w:tab/>
          <w:t>25</w:t>
        </w:r>
      </w:hyperlink>
    </w:p>
    <w:p w14:paraId="7E2D84CB" w14:textId="77777777" w:rsidR="006A2830" w:rsidRPr="006A2830" w:rsidRDefault="00E22829" w:rsidP="006A2830">
      <w:pPr>
        <w:pStyle w:val="TDC3"/>
        <w:tabs>
          <w:tab w:val="right" w:leader="dot" w:pos="9204"/>
        </w:tabs>
        <w:rPr>
          <w:rFonts w:cs="Arial"/>
          <w:sz w:val="22"/>
          <w:szCs w:val="22"/>
          <w:lang w:val="ca-ES"/>
        </w:rPr>
      </w:pPr>
      <w:hyperlink w:anchor="_Toc75254532" w:history="1">
        <w:r w:rsidR="006A2830" w:rsidRPr="006A2830">
          <w:rPr>
            <w:rStyle w:val="Enlacedelndice"/>
            <w:rFonts w:cs="Arial"/>
            <w:sz w:val="22"/>
            <w:szCs w:val="22"/>
            <w:lang w:val="ca-ES"/>
          </w:rPr>
          <w:t>Article 46. Operacions de transport dels residus</w:t>
        </w:r>
        <w:r w:rsidR="006A2830" w:rsidRPr="006A2830">
          <w:rPr>
            <w:rStyle w:val="Enlacedelndice"/>
            <w:rFonts w:cs="Arial"/>
            <w:sz w:val="22"/>
            <w:szCs w:val="22"/>
            <w:lang w:val="ca-ES"/>
          </w:rPr>
          <w:tab/>
          <w:t>26</w:t>
        </w:r>
      </w:hyperlink>
    </w:p>
    <w:p w14:paraId="334C6472" w14:textId="77777777" w:rsidR="006A2830" w:rsidRPr="006A2830" w:rsidRDefault="00E22829" w:rsidP="006A2830">
      <w:pPr>
        <w:pStyle w:val="TDC3"/>
        <w:tabs>
          <w:tab w:val="right" w:leader="dot" w:pos="9204"/>
        </w:tabs>
        <w:rPr>
          <w:rFonts w:cs="Arial"/>
          <w:sz w:val="22"/>
          <w:szCs w:val="22"/>
          <w:lang w:val="ca-ES"/>
        </w:rPr>
      </w:pPr>
      <w:hyperlink w:anchor="_Toc75254533" w:history="1">
        <w:r w:rsidR="006A2830" w:rsidRPr="006A2830">
          <w:rPr>
            <w:rStyle w:val="Enlacedelndice"/>
            <w:rFonts w:cs="Arial"/>
            <w:sz w:val="22"/>
            <w:szCs w:val="22"/>
            <w:lang w:val="ca-ES"/>
          </w:rPr>
          <w:t>Article 47. Règim tributari i fiscal aplicable al servei de deixalleria</w:t>
        </w:r>
        <w:r w:rsidR="006A2830" w:rsidRPr="006A2830">
          <w:rPr>
            <w:rStyle w:val="Enlacedelndice"/>
            <w:rFonts w:cs="Arial"/>
            <w:sz w:val="22"/>
            <w:szCs w:val="22"/>
            <w:lang w:val="ca-ES"/>
          </w:rPr>
          <w:tab/>
          <w:t>26</w:t>
        </w:r>
      </w:hyperlink>
    </w:p>
    <w:p w14:paraId="14B63744" w14:textId="77777777" w:rsidR="006A2830" w:rsidRPr="006A2830" w:rsidRDefault="00E22829" w:rsidP="006A2830">
      <w:pPr>
        <w:pStyle w:val="TDC1"/>
        <w:rPr>
          <w:rFonts w:cs="Arial"/>
          <w:sz w:val="22"/>
          <w:szCs w:val="22"/>
          <w:lang w:val="ca-ES"/>
        </w:rPr>
      </w:pPr>
      <w:hyperlink w:anchor="_Toc75254534" w:history="1">
        <w:r w:rsidR="006A2830" w:rsidRPr="006A2830">
          <w:rPr>
            <w:rStyle w:val="Enlacedelndice"/>
            <w:rFonts w:cs="Arial"/>
            <w:sz w:val="22"/>
            <w:szCs w:val="22"/>
            <w:lang w:val="ca-ES"/>
          </w:rPr>
          <w:t>TÍTOL 5: PREVENCIÓ DE PLÀSTICS, ENVASOS I PRODUCTES D’UN SOL ÚS</w:t>
        </w:r>
        <w:r w:rsidR="006A2830" w:rsidRPr="006A2830">
          <w:rPr>
            <w:rStyle w:val="Enlacedelndice"/>
            <w:rFonts w:cs="Arial"/>
            <w:sz w:val="22"/>
            <w:szCs w:val="22"/>
            <w:lang w:val="ca-ES"/>
          </w:rPr>
          <w:tab/>
          <w:t>27</w:t>
        </w:r>
      </w:hyperlink>
    </w:p>
    <w:p w14:paraId="2D72FAFB" w14:textId="77777777" w:rsidR="006A2830" w:rsidRPr="006A2830" w:rsidRDefault="00E22829" w:rsidP="006A2830">
      <w:pPr>
        <w:pStyle w:val="TDC2"/>
        <w:rPr>
          <w:rFonts w:cs="Arial"/>
          <w:sz w:val="22"/>
          <w:szCs w:val="22"/>
          <w:lang w:val="ca-ES"/>
        </w:rPr>
      </w:pPr>
      <w:hyperlink w:anchor="_Toc75254535" w:history="1">
        <w:r w:rsidR="006A2830" w:rsidRPr="006A2830">
          <w:rPr>
            <w:rStyle w:val="Enlacedelndice"/>
            <w:rFonts w:cs="Arial"/>
            <w:sz w:val="22"/>
            <w:szCs w:val="22"/>
            <w:lang w:val="ca-ES"/>
          </w:rPr>
          <w:t>CAPÍTOL I: PRODUCTES D’ÚN SOL ÚS</w:t>
        </w:r>
        <w:r w:rsidR="006A2830" w:rsidRPr="006A2830">
          <w:rPr>
            <w:rStyle w:val="Enlacedelndice"/>
            <w:rFonts w:cs="Arial"/>
            <w:sz w:val="22"/>
            <w:szCs w:val="22"/>
            <w:lang w:val="ca-ES"/>
          </w:rPr>
          <w:tab/>
          <w:t>27</w:t>
        </w:r>
      </w:hyperlink>
    </w:p>
    <w:p w14:paraId="2F132967" w14:textId="77777777" w:rsidR="006A2830" w:rsidRPr="006A2830" w:rsidRDefault="00E22829" w:rsidP="006A2830">
      <w:pPr>
        <w:pStyle w:val="TDC3"/>
        <w:tabs>
          <w:tab w:val="right" w:leader="dot" w:pos="9204"/>
        </w:tabs>
        <w:rPr>
          <w:rFonts w:cs="Arial"/>
          <w:sz w:val="22"/>
          <w:szCs w:val="22"/>
          <w:lang w:val="ca-ES"/>
        </w:rPr>
      </w:pPr>
      <w:hyperlink w:anchor="_Toc75254536" w:history="1">
        <w:r w:rsidR="006A2830" w:rsidRPr="006A2830">
          <w:rPr>
            <w:rStyle w:val="Enlacedelndice"/>
            <w:rFonts w:cs="Arial"/>
            <w:sz w:val="22"/>
            <w:szCs w:val="22"/>
            <w:lang w:val="ca-ES"/>
          </w:rPr>
          <w:t>Article 48. Competències reguladores respecte als productes d’un sol ús</w:t>
        </w:r>
        <w:r w:rsidR="006A2830" w:rsidRPr="006A2830">
          <w:rPr>
            <w:rStyle w:val="Enlacedelndice"/>
            <w:rFonts w:cs="Arial"/>
            <w:sz w:val="22"/>
            <w:szCs w:val="22"/>
            <w:lang w:val="ca-ES"/>
          </w:rPr>
          <w:tab/>
          <w:t>27</w:t>
        </w:r>
      </w:hyperlink>
    </w:p>
    <w:p w14:paraId="0D28336E" w14:textId="77777777" w:rsidR="006A2830" w:rsidRPr="006A2830" w:rsidRDefault="00E22829" w:rsidP="006A2830">
      <w:pPr>
        <w:pStyle w:val="TDC3"/>
        <w:tabs>
          <w:tab w:val="right" w:leader="dot" w:pos="9204"/>
        </w:tabs>
        <w:rPr>
          <w:rFonts w:cs="Arial"/>
          <w:sz w:val="22"/>
          <w:szCs w:val="22"/>
          <w:lang w:val="ca-ES"/>
        </w:rPr>
      </w:pPr>
      <w:hyperlink w:anchor="_Toc75254537" w:history="1">
        <w:r w:rsidR="006A2830" w:rsidRPr="006A2830">
          <w:rPr>
            <w:rStyle w:val="Enlacedelndice"/>
            <w:rFonts w:cs="Arial"/>
            <w:sz w:val="22"/>
            <w:szCs w:val="22"/>
            <w:lang w:val="ca-ES"/>
          </w:rPr>
          <w:t>Article 49. Bosses de plàstic reutilitzables (sense consideració de lleugeres o molt lleugeres)</w:t>
        </w:r>
        <w:r w:rsidR="006A2830" w:rsidRPr="006A2830">
          <w:rPr>
            <w:rStyle w:val="Enlacedelndice"/>
            <w:rFonts w:cs="Arial"/>
            <w:sz w:val="22"/>
            <w:szCs w:val="22"/>
            <w:lang w:val="ca-ES"/>
          </w:rPr>
          <w:tab/>
          <w:t>27</w:t>
        </w:r>
      </w:hyperlink>
    </w:p>
    <w:p w14:paraId="5A49C2B9" w14:textId="77777777" w:rsidR="006A2830" w:rsidRPr="006A2830" w:rsidRDefault="00E22829" w:rsidP="006A2830">
      <w:pPr>
        <w:pStyle w:val="TDC3"/>
        <w:tabs>
          <w:tab w:val="right" w:leader="dot" w:pos="9204"/>
        </w:tabs>
        <w:rPr>
          <w:rFonts w:cs="Arial"/>
          <w:sz w:val="22"/>
          <w:szCs w:val="22"/>
          <w:lang w:val="ca-ES"/>
        </w:rPr>
      </w:pPr>
      <w:hyperlink w:anchor="_Toc75254538" w:history="1">
        <w:r w:rsidR="006A2830" w:rsidRPr="006A2830">
          <w:rPr>
            <w:rStyle w:val="Enlacedelndice"/>
            <w:rFonts w:cs="Arial"/>
            <w:sz w:val="22"/>
            <w:szCs w:val="22"/>
            <w:lang w:val="ca-ES"/>
          </w:rPr>
          <w:t>Article 50. Bosses de plàstic lleugeres i molt lleugeres</w:t>
        </w:r>
        <w:r w:rsidR="006A2830" w:rsidRPr="006A2830">
          <w:rPr>
            <w:rStyle w:val="Enlacedelndice"/>
            <w:rFonts w:cs="Arial"/>
            <w:sz w:val="22"/>
            <w:szCs w:val="22"/>
            <w:lang w:val="ca-ES"/>
          </w:rPr>
          <w:tab/>
          <w:t>27</w:t>
        </w:r>
      </w:hyperlink>
    </w:p>
    <w:p w14:paraId="5AC02326" w14:textId="77777777" w:rsidR="006A2830" w:rsidRPr="006A2830" w:rsidRDefault="00E22829" w:rsidP="006A2830">
      <w:pPr>
        <w:pStyle w:val="TDC3"/>
        <w:tabs>
          <w:tab w:val="right" w:leader="dot" w:pos="9204"/>
        </w:tabs>
        <w:rPr>
          <w:rFonts w:cs="Arial"/>
          <w:sz w:val="22"/>
          <w:szCs w:val="22"/>
          <w:lang w:val="ca-ES"/>
        </w:rPr>
      </w:pPr>
      <w:hyperlink w:anchor="_Toc75254539" w:history="1">
        <w:r w:rsidR="006A2830" w:rsidRPr="006A2830">
          <w:rPr>
            <w:rStyle w:val="Enlacedelndice"/>
            <w:rFonts w:cs="Arial"/>
            <w:sz w:val="22"/>
            <w:szCs w:val="22"/>
            <w:lang w:val="ca-ES"/>
          </w:rPr>
          <w:t>Article 51. Alternatives a les bosses de plàstic</w:t>
        </w:r>
        <w:r w:rsidR="006A2830" w:rsidRPr="006A2830">
          <w:rPr>
            <w:rStyle w:val="Enlacedelndice"/>
            <w:rFonts w:cs="Arial"/>
            <w:sz w:val="22"/>
            <w:szCs w:val="22"/>
            <w:lang w:val="ca-ES"/>
          </w:rPr>
          <w:tab/>
          <w:t>27</w:t>
        </w:r>
      </w:hyperlink>
    </w:p>
    <w:p w14:paraId="181150E2" w14:textId="77777777" w:rsidR="006A2830" w:rsidRPr="006A2830" w:rsidRDefault="00E22829" w:rsidP="006A2830">
      <w:pPr>
        <w:pStyle w:val="TDC3"/>
        <w:tabs>
          <w:tab w:val="right" w:leader="dot" w:pos="9204"/>
        </w:tabs>
        <w:rPr>
          <w:rFonts w:cs="Arial"/>
          <w:sz w:val="22"/>
          <w:szCs w:val="22"/>
          <w:lang w:val="ca-ES"/>
        </w:rPr>
      </w:pPr>
      <w:hyperlink w:anchor="_Toc75254540" w:history="1">
        <w:r w:rsidR="006A2830" w:rsidRPr="006A2830">
          <w:rPr>
            <w:rStyle w:val="Enlacedelndice"/>
            <w:rFonts w:cs="Arial"/>
            <w:sz w:val="22"/>
            <w:szCs w:val="22"/>
            <w:lang w:val="ca-ES"/>
          </w:rPr>
          <w:t>Article 52. Coberts alimentaris d’un sol ús</w:t>
        </w:r>
        <w:r w:rsidR="006A2830" w:rsidRPr="006A2830">
          <w:rPr>
            <w:rStyle w:val="Enlacedelndice"/>
            <w:rFonts w:cs="Arial"/>
            <w:sz w:val="22"/>
            <w:szCs w:val="22"/>
            <w:lang w:val="ca-ES"/>
          </w:rPr>
          <w:tab/>
          <w:t>27</w:t>
        </w:r>
      </w:hyperlink>
    </w:p>
    <w:p w14:paraId="6B58AD0A" w14:textId="77777777" w:rsidR="006A2830" w:rsidRPr="006A2830" w:rsidRDefault="00E22829" w:rsidP="006A2830">
      <w:pPr>
        <w:pStyle w:val="TDC3"/>
        <w:tabs>
          <w:tab w:val="right" w:leader="dot" w:pos="9204"/>
        </w:tabs>
        <w:rPr>
          <w:rFonts w:cs="Arial"/>
          <w:sz w:val="22"/>
          <w:szCs w:val="22"/>
          <w:lang w:val="ca-ES"/>
        </w:rPr>
      </w:pPr>
      <w:hyperlink w:anchor="_Toc75254541" w:history="1">
        <w:r w:rsidR="006A2830" w:rsidRPr="006A2830">
          <w:rPr>
            <w:rStyle w:val="Enlacedelndice"/>
            <w:rFonts w:cs="Arial"/>
            <w:sz w:val="22"/>
            <w:szCs w:val="22"/>
            <w:lang w:val="ca-ES"/>
          </w:rPr>
          <w:t>Article 53. Restriccions de productes alimentaris en monodosis i estris d’un sol ús en hotels, restaurants, cafeteries i altres pertanyents al mateix sector</w:t>
        </w:r>
        <w:r w:rsidR="006A2830" w:rsidRPr="006A2830">
          <w:rPr>
            <w:rStyle w:val="Enlacedelndice"/>
            <w:rFonts w:cs="Arial"/>
            <w:sz w:val="22"/>
            <w:szCs w:val="22"/>
            <w:lang w:val="ca-ES"/>
          </w:rPr>
          <w:tab/>
          <w:t>28</w:t>
        </w:r>
      </w:hyperlink>
    </w:p>
    <w:p w14:paraId="43F348A7" w14:textId="77777777" w:rsidR="006A2830" w:rsidRPr="006A2830" w:rsidRDefault="00E22829" w:rsidP="006A2830">
      <w:pPr>
        <w:pStyle w:val="TDC3"/>
        <w:tabs>
          <w:tab w:val="right" w:leader="dot" w:pos="9204"/>
        </w:tabs>
        <w:rPr>
          <w:rFonts w:cs="Arial"/>
          <w:sz w:val="22"/>
          <w:szCs w:val="22"/>
          <w:lang w:val="ca-ES"/>
        </w:rPr>
      </w:pPr>
      <w:hyperlink w:anchor="_Toc75254542" w:history="1">
        <w:r w:rsidR="006A2830" w:rsidRPr="006A2830">
          <w:rPr>
            <w:rStyle w:val="Enlacedelndice"/>
            <w:rFonts w:cs="Arial"/>
            <w:sz w:val="22"/>
            <w:szCs w:val="22"/>
            <w:lang w:val="ca-ES"/>
          </w:rPr>
          <w:t>Article 54. Alternatives als envasos monodosis</w:t>
        </w:r>
        <w:r w:rsidR="006A2830" w:rsidRPr="006A2830">
          <w:rPr>
            <w:rStyle w:val="Enlacedelndice"/>
            <w:rFonts w:cs="Arial"/>
            <w:sz w:val="22"/>
            <w:szCs w:val="22"/>
            <w:lang w:val="ca-ES"/>
          </w:rPr>
          <w:tab/>
          <w:t>28</w:t>
        </w:r>
      </w:hyperlink>
    </w:p>
    <w:p w14:paraId="6736F76C" w14:textId="77777777" w:rsidR="006A2830" w:rsidRPr="006A2830" w:rsidRDefault="00E22829" w:rsidP="006A2830">
      <w:pPr>
        <w:pStyle w:val="TDC3"/>
        <w:tabs>
          <w:tab w:val="right" w:leader="dot" w:pos="9204"/>
        </w:tabs>
        <w:rPr>
          <w:rFonts w:cs="Arial"/>
          <w:sz w:val="22"/>
          <w:szCs w:val="22"/>
          <w:lang w:val="ca-ES"/>
        </w:rPr>
      </w:pPr>
      <w:hyperlink w:anchor="_Toc75254543" w:history="1">
        <w:r w:rsidR="006A2830" w:rsidRPr="006A2830">
          <w:rPr>
            <w:rStyle w:val="Enlacedelndice"/>
            <w:rFonts w:cs="Arial"/>
            <w:sz w:val="22"/>
            <w:szCs w:val="22"/>
            <w:lang w:val="ca-ES"/>
          </w:rPr>
          <w:t>Article 55. Canyetes per a begudes, bastonets per a les orelles i caramels amb bastonet</w:t>
        </w:r>
        <w:r w:rsidR="006A2830" w:rsidRPr="006A2830">
          <w:rPr>
            <w:rStyle w:val="Enlacedelndice"/>
            <w:rFonts w:cs="Arial"/>
            <w:sz w:val="22"/>
            <w:szCs w:val="22"/>
            <w:lang w:val="ca-ES"/>
          </w:rPr>
          <w:tab/>
          <w:t>28</w:t>
        </w:r>
      </w:hyperlink>
    </w:p>
    <w:p w14:paraId="42BED263" w14:textId="77777777" w:rsidR="006A2830" w:rsidRPr="006A2830" w:rsidRDefault="00E22829" w:rsidP="006A2830">
      <w:pPr>
        <w:pStyle w:val="TDC3"/>
        <w:tabs>
          <w:tab w:val="right" w:leader="dot" w:pos="9204"/>
        </w:tabs>
        <w:rPr>
          <w:rFonts w:cs="Arial"/>
          <w:sz w:val="22"/>
          <w:szCs w:val="22"/>
          <w:lang w:val="ca-ES"/>
        </w:rPr>
      </w:pPr>
      <w:hyperlink w:anchor="_Toc75254544" w:history="1">
        <w:r w:rsidR="006A2830" w:rsidRPr="006A2830">
          <w:rPr>
            <w:rStyle w:val="Enlacedelndice"/>
            <w:rFonts w:cs="Arial"/>
            <w:sz w:val="22"/>
            <w:szCs w:val="22"/>
            <w:lang w:val="ca-ES"/>
          </w:rPr>
          <w:t>Article 56. Càpsules d’un sol ús per a cafeteres</w:t>
        </w:r>
        <w:r w:rsidR="006A2830" w:rsidRPr="006A2830">
          <w:rPr>
            <w:rStyle w:val="Enlacedelndice"/>
            <w:rFonts w:cs="Arial"/>
            <w:sz w:val="22"/>
            <w:szCs w:val="22"/>
            <w:lang w:val="ca-ES"/>
          </w:rPr>
          <w:tab/>
          <w:t>28</w:t>
        </w:r>
      </w:hyperlink>
    </w:p>
    <w:p w14:paraId="2D99E5E0" w14:textId="77777777" w:rsidR="006A2830" w:rsidRPr="006A2830" w:rsidRDefault="00E22829" w:rsidP="006A2830">
      <w:pPr>
        <w:pStyle w:val="TDC3"/>
        <w:tabs>
          <w:tab w:val="right" w:leader="dot" w:pos="9204"/>
        </w:tabs>
        <w:rPr>
          <w:rFonts w:cs="Arial"/>
          <w:sz w:val="22"/>
          <w:szCs w:val="22"/>
          <w:lang w:val="ca-ES"/>
        </w:rPr>
      </w:pPr>
      <w:hyperlink w:anchor="_Toc75254545" w:history="1">
        <w:r w:rsidR="006A2830" w:rsidRPr="006A2830">
          <w:rPr>
            <w:rStyle w:val="Enlacedelndice"/>
            <w:rFonts w:cs="Arial"/>
            <w:sz w:val="22"/>
            <w:szCs w:val="22"/>
            <w:lang w:val="ca-ES"/>
          </w:rPr>
          <w:t>Article 57. Tovalloletes humides</w:t>
        </w:r>
        <w:r w:rsidR="006A2830" w:rsidRPr="006A2830">
          <w:rPr>
            <w:rStyle w:val="Enlacedelndice"/>
            <w:rFonts w:cs="Arial"/>
            <w:sz w:val="22"/>
            <w:szCs w:val="22"/>
            <w:lang w:val="ca-ES"/>
          </w:rPr>
          <w:tab/>
          <w:t>29</w:t>
        </w:r>
      </w:hyperlink>
    </w:p>
    <w:p w14:paraId="041487EA" w14:textId="77777777" w:rsidR="006A2830" w:rsidRPr="006A2830" w:rsidRDefault="00E22829" w:rsidP="006A2830">
      <w:pPr>
        <w:pStyle w:val="TDC3"/>
        <w:tabs>
          <w:tab w:val="right" w:leader="dot" w:pos="9204"/>
        </w:tabs>
        <w:rPr>
          <w:rFonts w:cs="Arial"/>
          <w:sz w:val="22"/>
          <w:szCs w:val="22"/>
          <w:lang w:val="ca-ES"/>
        </w:rPr>
      </w:pPr>
      <w:hyperlink w:anchor="_Toc75254546" w:history="1">
        <w:r w:rsidR="006A2830" w:rsidRPr="006A2830">
          <w:rPr>
            <w:rStyle w:val="Enlacedelndice"/>
            <w:rFonts w:cs="Arial"/>
            <w:sz w:val="22"/>
            <w:szCs w:val="22"/>
            <w:lang w:val="ca-ES"/>
          </w:rPr>
          <w:t>Article 58. Microplàstics i nanoplàstics</w:t>
        </w:r>
        <w:r w:rsidR="006A2830" w:rsidRPr="006A2830">
          <w:rPr>
            <w:rStyle w:val="Enlacedelndice"/>
            <w:rFonts w:cs="Arial"/>
            <w:sz w:val="22"/>
            <w:szCs w:val="22"/>
            <w:lang w:val="ca-ES"/>
          </w:rPr>
          <w:tab/>
          <w:t>29</w:t>
        </w:r>
      </w:hyperlink>
    </w:p>
    <w:p w14:paraId="22AEBEB4" w14:textId="77777777" w:rsidR="006A2830" w:rsidRPr="006A2830" w:rsidRDefault="00E22829" w:rsidP="006A2830">
      <w:pPr>
        <w:pStyle w:val="TDC3"/>
        <w:tabs>
          <w:tab w:val="right" w:leader="dot" w:pos="9204"/>
        </w:tabs>
        <w:rPr>
          <w:rFonts w:cs="Arial"/>
          <w:sz w:val="22"/>
          <w:szCs w:val="22"/>
          <w:lang w:val="ca-ES"/>
        </w:rPr>
      </w:pPr>
      <w:hyperlink w:anchor="_Toc75254547" w:history="1">
        <w:r w:rsidR="006A2830" w:rsidRPr="006A2830">
          <w:rPr>
            <w:rStyle w:val="Enlacedelndice"/>
            <w:rFonts w:cs="Arial"/>
            <w:sz w:val="22"/>
            <w:szCs w:val="22"/>
            <w:lang w:val="ca-ES"/>
          </w:rPr>
          <w:t>Article 59. Cartutxos i tòners d’impressora i fotocopiadora</w:t>
        </w:r>
        <w:r w:rsidR="006A2830" w:rsidRPr="006A2830">
          <w:rPr>
            <w:rStyle w:val="Enlacedelndice"/>
            <w:rFonts w:cs="Arial"/>
            <w:sz w:val="22"/>
            <w:szCs w:val="22"/>
            <w:lang w:val="ca-ES"/>
          </w:rPr>
          <w:tab/>
          <w:t>29</w:t>
        </w:r>
      </w:hyperlink>
    </w:p>
    <w:p w14:paraId="24D6B6B1" w14:textId="77777777" w:rsidR="006A2830" w:rsidRPr="006A2830" w:rsidRDefault="00E22829" w:rsidP="006A2830">
      <w:pPr>
        <w:pStyle w:val="TDC3"/>
        <w:tabs>
          <w:tab w:val="right" w:leader="dot" w:pos="9204"/>
        </w:tabs>
        <w:rPr>
          <w:rFonts w:cs="Arial"/>
          <w:sz w:val="22"/>
          <w:szCs w:val="22"/>
          <w:lang w:val="ca-ES"/>
        </w:rPr>
      </w:pPr>
      <w:hyperlink w:anchor="_Toc75254548" w:history="1">
        <w:r w:rsidR="006A2830" w:rsidRPr="006A2830">
          <w:rPr>
            <w:rStyle w:val="Enlacedelndice"/>
            <w:rFonts w:cs="Arial"/>
            <w:sz w:val="22"/>
            <w:szCs w:val="22"/>
            <w:lang w:val="ca-ES"/>
          </w:rPr>
          <w:t>Article 59. Encenedors</w:t>
        </w:r>
        <w:r w:rsidR="006A2830" w:rsidRPr="006A2830">
          <w:rPr>
            <w:rStyle w:val="Enlacedelndice"/>
            <w:rFonts w:cs="Arial"/>
            <w:sz w:val="22"/>
            <w:szCs w:val="22"/>
            <w:lang w:val="ca-ES"/>
          </w:rPr>
          <w:tab/>
          <w:t>29</w:t>
        </w:r>
      </w:hyperlink>
    </w:p>
    <w:p w14:paraId="5C2B59B9" w14:textId="77777777" w:rsidR="006A2830" w:rsidRPr="006A2830" w:rsidRDefault="00E22829" w:rsidP="006A2830">
      <w:pPr>
        <w:pStyle w:val="TDC3"/>
        <w:tabs>
          <w:tab w:val="right" w:leader="dot" w:pos="9204"/>
        </w:tabs>
        <w:rPr>
          <w:rFonts w:cs="Arial"/>
          <w:sz w:val="22"/>
          <w:szCs w:val="22"/>
          <w:lang w:val="ca-ES"/>
        </w:rPr>
      </w:pPr>
      <w:hyperlink w:anchor="_Toc75254549" w:history="1">
        <w:r w:rsidR="006A2830" w:rsidRPr="006A2830">
          <w:rPr>
            <w:rStyle w:val="Enlacedelndice"/>
            <w:rFonts w:cs="Arial"/>
            <w:sz w:val="22"/>
            <w:szCs w:val="22"/>
            <w:lang w:val="ca-ES"/>
          </w:rPr>
          <w:t>Article 60. Maquinetes d’afaitar</w:t>
        </w:r>
        <w:r w:rsidR="006A2830" w:rsidRPr="006A2830">
          <w:rPr>
            <w:rStyle w:val="Enlacedelndice"/>
            <w:rFonts w:cs="Arial"/>
            <w:sz w:val="22"/>
            <w:szCs w:val="22"/>
            <w:lang w:val="ca-ES"/>
          </w:rPr>
          <w:tab/>
          <w:t>29</w:t>
        </w:r>
      </w:hyperlink>
    </w:p>
    <w:p w14:paraId="061DFB9B" w14:textId="77777777" w:rsidR="006A2830" w:rsidRPr="006A2830" w:rsidRDefault="00E22829" w:rsidP="006A2830">
      <w:pPr>
        <w:pStyle w:val="TDC3"/>
        <w:tabs>
          <w:tab w:val="right" w:leader="dot" w:pos="9204"/>
        </w:tabs>
        <w:rPr>
          <w:rFonts w:cs="Arial"/>
          <w:sz w:val="22"/>
          <w:szCs w:val="22"/>
          <w:lang w:val="ca-ES"/>
        </w:rPr>
      </w:pPr>
      <w:hyperlink w:anchor="_Toc75254550" w:history="1">
        <w:r w:rsidR="006A2830" w:rsidRPr="006A2830">
          <w:rPr>
            <w:rStyle w:val="Enlacedelndice"/>
            <w:rFonts w:cs="Arial"/>
            <w:sz w:val="22"/>
            <w:szCs w:val="22"/>
            <w:lang w:val="ca-ES"/>
          </w:rPr>
          <w:t>Article 61. Comerç electrònic</w:t>
        </w:r>
        <w:r w:rsidR="006A2830" w:rsidRPr="006A2830">
          <w:rPr>
            <w:rStyle w:val="Enlacedelndice"/>
            <w:rFonts w:cs="Arial"/>
            <w:sz w:val="22"/>
            <w:szCs w:val="22"/>
            <w:lang w:val="ca-ES"/>
          </w:rPr>
          <w:tab/>
          <w:t>29</w:t>
        </w:r>
      </w:hyperlink>
    </w:p>
    <w:p w14:paraId="474A2447" w14:textId="77777777" w:rsidR="006A2830" w:rsidRPr="006A2830" w:rsidRDefault="00E22829" w:rsidP="006A2830">
      <w:pPr>
        <w:pStyle w:val="TDC2"/>
        <w:rPr>
          <w:rFonts w:cs="Arial"/>
          <w:sz w:val="22"/>
          <w:szCs w:val="22"/>
          <w:lang w:val="ca-ES"/>
        </w:rPr>
      </w:pPr>
      <w:hyperlink w:anchor="_Toc75254551" w:history="1">
        <w:r w:rsidR="006A2830" w:rsidRPr="006A2830">
          <w:rPr>
            <w:rStyle w:val="Enlacedelndice"/>
            <w:rFonts w:cs="Arial"/>
            <w:sz w:val="22"/>
            <w:szCs w:val="22"/>
            <w:lang w:val="ca-ES"/>
          </w:rPr>
          <w:t>CAPÍTOL II: PREVENCIÓ D’ENVASOS D’UN SOL ÚS</w:t>
        </w:r>
        <w:r w:rsidR="006A2830" w:rsidRPr="006A2830">
          <w:rPr>
            <w:rStyle w:val="Enlacedelndice"/>
            <w:rFonts w:cs="Arial"/>
            <w:sz w:val="22"/>
            <w:szCs w:val="22"/>
            <w:lang w:val="ca-ES"/>
          </w:rPr>
          <w:tab/>
          <w:t>29</w:t>
        </w:r>
      </w:hyperlink>
    </w:p>
    <w:p w14:paraId="025E8FC3" w14:textId="77777777" w:rsidR="006A2830" w:rsidRPr="006A2830" w:rsidRDefault="00E22829" w:rsidP="006A2830">
      <w:pPr>
        <w:pStyle w:val="TDC3"/>
        <w:tabs>
          <w:tab w:val="right" w:leader="dot" w:pos="9204"/>
        </w:tabs>
        <w:rPr>
          <w:rFonts w:cs="Arial"/>
          <w:sz w:val="22"/>
          <w:szCs w:val="22"/>
          <w:lang w:val="ca-ES"/>
        </w:rPr>
      </w:pPr>
      <w:hyperlink w:anchor="_Toc75254552" w:history="1">
        <w:r w:rsidR="006A2830" w:rsidRPr="006A2830">
          <w:rPr>
            <w:rStyle w:val="Enlacedelndice"/>
            <w:rFonts w:cs="Arial"/>
            <w:sz w:val="22"/>
            <w:szCs w:val="22"/>
            <w:lang w:val="ca-ES"/>
          </w:rPr>
          <w:t>Article 62. Prevenció general d’envasos d’un sol ús</w:t>
        </w:r>
        <w:r w:rsidR="006A2830" w:rsidRPr="006A2830">
          <w:rPr>
            <w:rStyle w:val="Enlacedelndice"/>
            <w:rFonts w:cs="Arial"/>
            <w:sz w:val="22"/>
            <w:szCs w:val="22"/>
            <w:lang w:val="ca-ES"/>
          </w:rPr>
          <w:tab/>
          <w:t>29</w:t>
        </w:r>
      </w:hyperlink>
    </w:p>
    <w:p w14:paraId="00BDE8C3" w14:textId="77777777" w:rsidR="006A2830" w:rsidRPr="006A2830" w:rsidRDefault="00E22829" w:rsidP="006A2830">
      <w:pPr>
        <w:pStyle w:val="TDC3"/>
        <w:tabs>
          <w:tab w:val="right" w:leader="dot" w:pos="9204"/>
        </w:tabs>
        <w:rPr>
          <w:rFonts w:cs="Arial"/>
          <w:sz w:val="22"/>
          <w:szCs w:val="22"/>
          <w:lang w:val="ca-ES"/>
        </w:rPr>
      </w:pPr>
      <w:hyperlink w:anchor="_Toc75254553" w:history="1">
        <w:r w:rsidR="006A2830" w:rsidRPr="006A2830">
          <w:rPr>
            <w:rStyle w:val="Enlacedelndice"/>
            <w:rFonts w:cs="Arial"/>
            <w:sz w:val="22"/>
            <w:szCs w:val="22"/>
            <w:lang w:val="ca-ES"/>
          </w:rPr>
          <w:t>Article 63. Begudes en envasos d’un sol ús a edificis públics</w:t>
        </w:r>
        <w:r w:rsidR="006A2830" w:rsidRPr="006A2830">
          <w:rPr>
            <w:rStyle w:val="Enlacedelndice"/>
            <w:rFonts w:cs="Arial"/>
            <w:sz w:val="22"/>
            <w:szCs w:val="22"/>
            <w:lang w:val="ca-ES"/>
          </w:rPr>
          <w:tab/>
          <w:t>30</w:t>
        </w:r>
      </w:hyperlink>
    </w:p>
    <w:p w14:paraId="109727CF" w14:textId="77777777" w:rsidR="006A2830" w:rsidRPr="006A2830" w:rsidRDefault="00E22829" w:rsidP="006A2830">
      <w:pPr>
        <w:pStyle w:val="TDC3"/>
        <w:tabs>
          <w:tab w:val="right" w:leader="dot" w:pos="9204"/>
        </w:tabs>
        <w:rPr>
          <w:rFonts w:cs="Arial"/>
          <w:sz w:val="22"/>
          <w:szCs w:val="22"/>
          <w:lang w:val="ca-ES"/>
        </w:rPr>
      </w:pPr>
      <w:hyperlink w:anchor="_Toc75254554" w:history="1">
        <w:r w:rsidR="006A2830" w:rsidRPr="006A2830">
          <w:rPr>
            <w:rStyle w:val="Enlacedelndice"/>
            <w:rFonts w:cs="Arial"/>
            <w:sz w:val="22"/>
            <w:szCs w:val="22"/>
            <w:lang w:val="ca-ES"/>
          </w:rPr>
          <w:t>Article 64. Esdeveniments públics</w:t>
        </w:r>
        <w:r w:rsidR="006A2830" w:rsidRPr="006A2830">
          <w:rPr>
            <w:rStyle w:val="Enlacedelndice"/>
            <w:rFonts w:cs="Arial"/>
            <w:sz w:val="22"/>
            <w:szCs w:val="22"/>
            <w:lang w:val="ca-ES"/>
          </w:rPr>
          <w:tab/>
          <w:t>30</w:t>
        </w:r>
      </w:hyperlink>
    </w:p>
    <w:p w14:paraId="11DEE5B2" w14:textId="77777777" w:rsidR="006A2830" w:rsidRPr="006A2830" w:rsidRDefault="00E22829" w:rsidP="006A2830">
      <w:pPr>
        <w:pStyle w:val="TDC3"/>
        <w:tabs>
          <w:tab w:val="right" w:leader="dot" w:pos="9204"/>
        </w:tabs>
        <w:rPr>
          <w:rFonts w:cs="Arial"/>
          <w:sz w:val="22"/>
          <w:szCs w:val="22"/>
          <w:lang w:val="ca-ES"/>
        </w:rPr>
      </w:pPr>
      <w:hyperlink w:anchor="_Toc75254555" w:history="1">
        <w:r w:rsidR="006A2830" w:rsidRPr="006A2830">
          <w:rPr>
            <w:rStyle w:val="Enlacedelndice"/>
            <w:rFonts w:cs="Arial"/>
            <w:sz w:val="22"/>
            <w:szCs w:val="22"/>
            <w:lang w:val="ca-ES"/>
          </w:rPr>
          <w:t>Article 65. Hotels, restaurants, cafeteries i similars</w:t>
        </w:r>
        <w:r w:rsidR="006A2830" w:rsidRPr="006A2830">
          <w:rPr>
            <w:rStyle w:val="Enlacedelndice"/>
            <w:rFonts w:cs="Arial"/>
            <w:sz w:val="22"/>
            <w:szCs w:val="22"/>
            <w:lang w:val="ca-ES"/>
          </w:rPr>
          <w:tab/>
          <w:t>30</w:t>
        </w:r>
      </w:hyperlink>
    </w:p>
    <w:p w14:paraId="2F1E988A" w14:textId="77777777" w:rsidR="006A2830" w:rsidRPr="006A2830" w:rsidRDefault="00E22829" w:rsidP="006A2830">
      <w:pPr>
        <w:pStyle w:val="TDC3"/>
        <w:tabs>
          <w:tab w:val="right" w:leader="dot" w:pos="9204"/>
        </w:tabs>
        <w:rPr>
          <w:rFonts w:cs="Arial"/>
          <w:sz w:val="22"/>
          <w:szCs w:val="22"/>
          <w:lang w:val="ca-ES"/>
        </w:rPr>
      </w:pPr>
      <w:hyperlink w:anchor="_Toc75254556" w:history="1">
        <w:r w:rsidR="006A2830" w:rsidRPr="006A2830">
          <w:rPr>
            <w:rStyle w:val="Enlacedelndice"/>
            <w:rFonts w:cs="Arial"/>
            <w:sz w:val="22"/>
            <w:szCs w:val="22"/>
            <w:lang w:val="ca-ES"/>
          </w:rPr>
          <w:t>Article 66. Envasos col·lectius secundaris</w:t>
        </w:r>
        <w:r w:rsidR="006A2830" w:rsidRPr="006A2830">
          <w:rPr>
            <w:rStyle w:val="Enlacedelndice"/>
            <w:rFonts w:cs="Arial"/>
            <w:sz w:val="22"/>
            <w:szCs w:val="22"/>
            <w:lang w:val="ca-ES"/>
          </w:rPr>
          <w:tab/>
          <w:t>30</w:t>
        </w:r>
      </w:hyperlink>
    </w:p>
    <w:p w14:paraId="43CEBEFB" w14:textId="77777777" w:rsidR="006A2830" w:rsidRPr="006A2830" w:rsidRDefault="00E22829" w:rsidP="006A2830">
      <w:pPr>
        <w:pStyle w:val="TDC2"/>
        <w:rPr>
          <w:rFonts w:cs="Arial"/>
          <w:sz w:val="22"/>
          <w:szCs w:val="22"/>
          <w:lang w:val="ca-ES"/>
        </w:rPr>
      </w:pPr>
      <w:hyperlink w:anchor="_Toc75254557" w:history="1">
        <w:r w:rsidR="006A2830" w:rsidRPr="006A2830">
          <w:rPr>
            <w:rStyle w:val="Enlacedelndice"/>
            <w:rFonts w:cs="Arial"/>
            <w:sz w:val="22"/>
            <w:szCs w:val="22"/>
            <w:lang w:val="ca-ES"/>
          </w:rPr>
          <w:t>CAPÍTOL III: MALBARATAMENT ALIMENTARI I COMPOSTATGE</w:t>
        </w:r>
        <w:r w:rsidR="006A2830" w:rsidRPr="006A2830">
          <w:rPr>
            <w:rStyle w:val="Enlacedelndice"/>
            <w:rFonts w:cs="Arial"/>
            <w:sz w:val="22"/>
            <w:szCs w:val="22"/>
            <w:lang w:val="ca-ES"/>
          </w:rPr>
          <w:tab/>
          <w:t>31</w:t>
        </w:r>
      </w:hyperlink>
    </w:p>
    <w:p w14:paraId="6D816EDC" w14:textId="77777777" w:rsidR="006A2830" w:rsidRPr="006A2830" w:rsidRDefault="00E22829" w:rsidP="006A2830">
      <w:pPr>
        <w:pStyle w:val="TDC3"/>
        <w:tabs>
          <w:tab w:val="right" w:leader="dot" w:pos="9204"/>
        </w:tabs>
        <w:rPr>
          <w:rFonts w:cs="Arial"/>
          <w:sz w:val="22"/>
          <w:szCs w:val="22"/>
          <w:lang w:val="ca-ES"/>
        </w:rPr>
      </w:pPr>
      <w:hyperlink w:anchor="_Toc75254558" w:history="1">
        <w:r w:rsidR="006A2830" w:rsidRPr="006A2830">
          <w:rPr>
            <w:rStyle w:val="Enlacedelndice"/>
            <w:rFonts w:cs="Arial"/>
            <w:sz w:val="22"/>
            <w:szCs w:val="22"/>
            <w:lang w:val="ca-ES"/>
          </w:rPr>
          <w:t>Article 67. Malbaratament alimentari</w:t>
        </w:r>
        <w:r w:rsidR="006A2830" w:rsidRPr="006A2830">
          <w:rPr>
            <w:rStyle w:val="Enlacedelndice"/>
            <w:rFonts w:cs="Arial"/>
            <w:sz w:val="22"/>
            <w:szCs w:val="22"/>
            <w:lang w:val="ca-ES"/>
          </w:rPr>
          <w:tab/>
          <w:t>31</w:t>
        </w:r>
      </w:hyperlink>
    </w:p>
    <w:p w14:paraId="1986D94C" w14:textId="77777777" w:rsidR="006A2830" w:rsidRPr="006A2830" w:rsidRDefault="00E22829" w:rsidP="006A2830">
      <w:pPr>
        <w:pStyle w:val="TDC3"/>
        <w:tabs>
          <w:tab w:val="right" w:leader="dot" w:pos="9204"/>
        </w:tabs>
        <w:rPr>
          <w:rFonts w:cs="Arial"/>
          <w:sz w:val="22"/>
          <w:szCs w:val="22"/>
          <w:lang w:val="ca-ES"/>
        </w:rPr>
      </w:pPr>
      <w:hyperlink w:anchor="_Toc75254559" w:history="1">
        <w:r w:rsidR="006A2830" w:rsidRPr="006A2830">
          <w:rPr>
            <w:rStyle w:val="Enlacedelndice"/>
            <w:rFonts w:cs="Arial"/>
            <w:sz w:val="22"/>
            <w:szCs w:val="22"/>
            <w:lang w:val="ca-ES"/>
          </w:rPr>
          <w:t>Article 68. Compostatge domèstic i comunitari</w:t>
        </w:r>
        <w:r w:rsidR="006A2830" w:rsidRPr="006A2830">
          <w:rPr>
            <w:rStyle w:val="Enlacedelndice"/>
            <w:rFonts w:cs="Arial"/>
            <w:sz w:val="22"/>
            <w:szCs w:val="22"/>
            <w:lang w:val="ca-ES"/>
          </w:rPr>
          <w:tab/>
          <w:t>31</w:t>
        </w:r>
      </w:hyperlink>
    </w:p>
    <w:p w14:paraId="654AF753" w14:textId="77777777" w:rsidR="006A2830" w:rsidRPr="006A2830" w:rsidRDefault="00E22829" w:rsidP="006A2830">
      <w:pPr>
        <w:pStyle w:val="TDC1"/>
        <w:rPr>
          <w:rFonts w:cs="Arial"/>
          <w:sz w:val="22"/>
          <w:szCs w:val="22"/>
          <w:lang w:val="ca-ES"/>
        </w:rPr>
      </w:pPr>
      <w:hyperlink w:anchor="_Toc75254560" w:history="1">
        <w:r w:rsidR="006A2830" w:rsidRPr="006A2830">
          <w:rPr>
            <w:rStyle w:val="Enlacedelndice"/>
            <w:rFonts w:cs="Arial"/>
            <w:sz w:val="22"/>
            <w:szCs w:val="22"/>
            <w:lang w:val="ca-ES"/>
          </w:rPr>
          <w:t>TÍTOL 6: INSPECCIÓ, CONTROL I RÈGIM SANCIONADOR</w:t>
        </w:r>
        <w:r w:rsidR="006A2830" w:rsidRPr="006A2830">
          <w:rPr>
            <w:rStyle w:val="Enlacedelndice"/>
            <w:rFonts w:cs="Arial"/>
            <w:sz w:val="22"/>
            <w:szCs w:val="22"/>
            <w:lang w:val="ca-ES"/>
          </w:rPr>
          <w:tab/>
          <w:t>32</w:t>
        </w:r>
      </w:hyperlink>
    </w:p>
    <w:p w14:paraId="07FF0645" w14:textId="77777777" w:rsidR="006A2830" w:rsidRPr="006A2830" w:rsidRDefault="00E22829" w:rsidP="006A2830">
      <w:pPr>
        <w:pStyle w:val="TDC3"/>
        <w:tabs>
          <w:tab w:val="right" w:leader="dot" w:pos="9204"/>
        </w:tabs>
        <w:rPr>
          <w:rFonts w:cs="Arial"/>
          <w:sz w:val="22"/>
          <w:szCs w:val="22"/>
          <w:lang w:val="ca-ES"/>
        </w:rPr>
      </w:pPr>
      <w:hyperlink w:anchor="_Toc75254561" w:history="1">
        <w:r w:rsidR="006A2830" w:rsidRPr="006A2830">
          <w:rPr>
            <w:rStyle w:val="Enlacedelndice"/>
            <w:rFonts w:cs="Arial"/>
            <w:sz w:val="22"/>
            <w:szCs w:val="22"/>
            <w:lang w:val="ca-ES"/>
          </w:rPr>
          <w:t>Article 69: Competències reguladores respecte a la inspecció, control i règim sancionador</w:t>
        </w:r>
        <w:r w:rsidR="006A2830" w:rsidRPr="006A2830">
          <w:rPr>
            <w:rStyle w:val="Enlacedelndice"/>
            <w:rFonts w:cs="Arial"/>
            <w:sz w:val="22"/>
            <w:szCs w:val="22"/>
            <w:lang w:val="ca-ES"/>
          </w:rPr>
          <w:tab/>
          <w:t>32</w:t>
        </w:r>
      </w:hyperlink>
    </w:p>
    <w:p w14:paraId="5DA033BF" w14:textId="77777777" w:rsidR="006A2830" w:rsidRPr="006A2830" w:rsidRDefault="00E22829" w:rsidP="006A2830">
      <w:pPr>
        <w:pStyle w:val="TDC2"/>
        <w:rPr>
          <w:rFonts w:cs="Arial"/>
          <w:sz w:val="22"/>
          <w:szCs w:val="22"/>
          <w:lang w:val="ca-ES"/>
        </w:rPr>
      </w:pPr>
      <w:hyperlink w:anchor="_Toc75254562" w:history="1">
        <w:r w:rsidR="006A2830" w:rsidRPr="006A2830">
          <w:rPr>
            <w:rStyle w:val="Enlacedelndice"/>
            <w:rFonts w:cs="Arial"/>
            <w:sz w:val="22"/>
            <w:szCs w:val="22"/>
            <w:lang w:val="ca-ES"/>
          </w:rPr>
          <w:t>CAPÍTOL I: Vigilància, control i inspecció.</w:t>
        </w:r>
        <w:r w:rsidR="006A2830" w:rsidRPr="006A2830">
          <w:rPr>
            <w:rStyle w:val="Enlacedelndice"/>
            <w:rFonts w:cs="Arial"/>
            <w:sz w:val="22"/>
            <w:szCs w:val="22"/>
            <w:lang w:val="ca-ES"/>
          </w:rPr>
          <w:tab/>
          <w:t>32</w:t>
        </w:r>
      </w:hyperlink>
    </w:p>
    <w:p w14:paraId="65EE0671" w14:textId="77777777" w:rsidR="006A2830" w:rsidRPr="006A2830" w:rsidRDefault="00E22829" w:rsidP="006A2830">
      <w:pPr>
        <w:pStyle w:val="TDC3"/>
        <w:tabs>
          <w:tab w:val="right" w:leader="dot" w:pos="9204"/>
        </w:tabs>
        <w:rPr>
          <w:rFonts w:cs="Arial"/>
          <w:sz w:val="22"/>
          <w:szCs w:val="22"/>
          <w:lang w:val="ca-ES"/>
        </w:rPr>
      </w:pPr>
      <w:hyperlink w:anchor="_Toc75254563" w:history="1">
        <w:r w:rsidR="006A2830" w:rsidRPr="006A2830">
          <w:rPr>
            <w:rStyle w:val="Enlacedelndice"/>
            <w:rFonts w:cs="Arial"/>
            <w:sz w:val="22"/>
            <w:szCs w:val="22"/>
            <w:lang w:val="ca-ES"/>
          </w:rPr>
          <w:t>Article 70: atribucions</w:t>
        </w:r>
        <w:r w:rsidR="006A2830" w:rsidRPr="006A2830">
          <w:rPr>
            <w:rStyle w:val="Enlacedelndice"/>
            <w:rFonts w:cs="Arial"/>
            <w:sz w:val="22"/>
            <w:szCs w:val="22"/>
            <w:lang w:val="ca-ES"/>
          </w:rPr>
          <w:tab/>
          <w:t>32</w:t>
        </w:r>
      </w:hyperlink>
    </w:p>
    <w:p w14:paraId="777A1801" w14:textId="77777777" w:rsidR="006A2830" w:rsidRPr="006A2830" w:rsidRDefault="00E22829" w:rsidP="006A2830">
      <w:pPr>
        <w:pStyle w:val="TDC3"/>
        <w:tabs>
          <w:tab w:val="right" w:leader="dot" w:pos="9204"/>
        </w:tabs>
        <w:rPr>
          <w:rFonts w:cs="Arial"/>
          <w:sz w:val="22"/>
          <w:szCs w:val="22"/>
          <w:lang w:val="ca-ES"/>
        </w:rPr>
      </w:pPr>
      <w:hyperlink w:anchor="_Toc75254564" w:history="1">
        <w:r w:rsidR="006A2830" w:rsidRPr="006A2830">
          <w:rPr>
            <w:rStyle w:val="Enlacedelndice"/>
            <w:rFonts w:cs="Arial"/>
            <w:sz w:val="22"/>
            <w:szCs w:val="22"/>
            <w:lang w:val="ca-ES"/>
          </w:rPr>
          <w:t>Article 71: Activitats subjectes a inspecció</w:t>
        </w:r>
        <w:r w:rsidR="006A2830" w:rsidRPr="006A2830">
          <w:rPr>
            <w:rStyle w:val="Enlacedelndice"/>
            <w:rFonts w:cs="Arial"/>
            <w:sz w:val="22"/>
            <w:szCs w:val="22"/>
            <w:lang w:val="ca-ES"/>
          </w:rPr>
          <w:tab/>
          <w:t>32</w:t>
        </w:r>
      </w:hyperlink>
    </w:p>
    <w:p w14:paraId="21F7E157" w14:textId="77777777" w:rsidR="006A2830" w:rsidRPr="006A2830" w:rsidRDefault="00E22829" w:rsidP="006A2830">
      <w:pPr>
        <w:pStyle w:val="TDC3"/>
        <w:tabs>
          <w:tab w:val="right" w:leader="dot" w:pos="9204"/>
        </w:tabs>
        <w:rPr>
          <w:rFonts w:cs="Arial"/>
          <w:sz w:val="22"/>
          <w:szCs w:val="22"/>
          <w:lang w:val="ca-ES"/>
        </w:rPr>
      </w:pPr>
      <w:hyperlink w:anchor="_Toc75254565" w:history="1">
        <w:r w:rsidR="006A2830" w:rsidRPr="006A2830">
          <w:rPr>
            <w:rStyle w:val="Enlacedelndice"/>
            <w:rFonts w:cs="Arial"/>
            <w:sz w:val="22"/>
            <w:szCs w:val="22"/>
            <w:lang w:val="ca-ES"/>
          </w:rPr>
          <w:t>Article 72: Personal inspector</w:t>
        </w:r>
        <w:r w:rsidR="006A2830" w:rsidRPr="006A2830">
          <w:rPr>
            <w:rStyle w:val="Enlacedelndice"/>
            <w:rFonts w:cs="Arial"/>
            <w:sz w:val="22"/>
            <w:szCs w:val="22"/>
            <w:lang w:val="ca-ES"/>
          </w:rPr>
          <w:tab/>
          <w:t>32</w:t>
        </w:r>
      </w:hyperlink>
    </w:p>
    <w:p w14:paraId="3D8C8D90" w14:textId="77777777" w:rsidR="006A2830" w:rsidRPr="006A2830" w:rsidRDefault="00E22829" w:rsidP="006A2830">
      <w:pPr>
        <w:pStyle w:val="TDC3"/>
        <w:tabs>
          <w:tab w:val="right" w:leader="dot" w:pos="9204"/>
        </w:tabs>
        <w:rPr>
          <w:rFonts w:cs="Arial"/>
          <w:sz w:val="22"/>
          <w:szCs w:val="22"/>
          <w:lang w:val="ca-ES"/>
        </w:rPr>
      </w:pPr>
      <w:hyperlink w:anchor="_Toc75254566" w:history="1">
        <w:r w:rsidR="006A2830" w:rsidRPr="006A2830">
          <w:rPr>
            <w:rStyle w:val="Enlacedelndice"/>
            <w:rFonts w:cs="Arial"/>
            <w:sz w:val="22"/>
            <w:szCs w:val="22"/>
            <w:lang w:val="ca-ES"/>
          </w:rPr>
          <w:t>Article 73: Actes d’inspecció</w:t>
        </w:r>
        <w:r w:rsidR="006A2830" w:rsidRPr="006A2830">
          <w:rPr>
            <w:rStyle w:val="Enlacedelndice"/>
            <w:rFonts w:cs="Arial"/>
            <w:sz w:val="22"/>
            <w:szCs w:val="22"/>
            <w:lang w:val="ca-ES"/>
          </w:rPr>
          <w:tab/>
          <w:t>33</w:t>
        </w:r>
      </w:hyperlink>
    </w:p>
    <w:p w14:paraId="541FA7AD" w14:textId="77777777" w:rsidR="006A2830" w:rsidRPr="006A2830" w:rsidRDefault="00E22829" w:rsidP="006A2830">
      <w:pPr>
        <w:pStyle w:val="TDC2"/>
        <w:rPr>
          <w:rFonts w:cs="Arial"/>
          <w:sz w:val="22"/>
          <w:szCs w:val="22"/>
          <w:lang w:val="ca-ES"/>
        </w:rPr>
      </w:pPr>
      <w:hyperlink w:anchor="_Toc75254567" w:history="1">
        <w:r w:rsidR="006A2830" w:rsidRPr="006A2830">
          <w:rPr>
            <w:rStyle w:val="Enlacedelndice"/>
            <w:rFonts w:cs="Arial"/>
            <w:sz w:val="22"/>
            <w:szCs w:val="22"/>
            <w:lang w:val="ca-ES"/>
          </w:rPr>
          <w:t>CAPÍTOL II: Règim sancionador</w:t>
        </w:r>
        <w:r w:rsidR="006A2830" w:rsidRPr="006A2830">
          <w:rPr>
            <w:rStyle w:val="Enlacedelndice"/>
            <w:rFonts w:cs="Arial"/>
            <w:sz w:val="22"/>
            <w:szCs w:val="22"/>
            <w:lang w:val="ca-ES"/>
          </w:rPr>
          <w:tab/>
          <w:t>33</w:t>
        </w:r>
      </w:hyperlink>
    </w:p>
    <w:p w14:paraId="5D7073EF" w14:textId="77777777" w:rsidR="006A2830" w:rsidRPr="006A2830" w:rsidRDefault="00E22829" w:rsidP="006A2830">
      <w:pPr>
        <w:pStyle w:val="TDC3"/>
        <w:tabs>
          <w:tab w:val="right" w:leader="dot" w:pos="9204"/>
        </w:tabs>
        <w:rPr>
          <w:rFonts w:cs="Arial"/>
          <w:sz w:val="22"/>
          <w:szCs w:val="22"/>
          <w:lang w:val="ca-ES"/>
        </w:rPr>
      </w:pPr>
      <w:hyperlink w:anchor="_Toc75254568" w:history="1">
        <w:r w:rsidR="006A2830" w:rsidRPr="006A2830">
          <w:rPr>
            <w:rStyle w:val="Enlacedelndice"/>
            <w:rFonts w:cs="Arial"/>
            <w:sz w:val="22"/>
            <w:szCs w:val="22"/>
            <w:lang w:val="ca-ES"/>
          </w:rPr>
          <w:t>Article 74. Infraccions</w:t>
        </w:r>
        <w:r w:rsidR="006A2830" w:rsidRPr="006A2830">
          <w:rPr>
            <w:rStyle w:val="Enlacedelndice"/>
            <w:rFonts w:cs="Arial"/>
            <w:sz w:val="22"/>
            <w:szCs w:val="22"/>
            <w:lang w:val="ca-ES"/>
          </w:rPr>
          <w:tab/>
          <w:t>33</w:t>
        </w:r>
      </w:hyperlink>
    </w:p>
    <w:p w14:paraId="3E1C7ABB" w14:textId="77777777" w:rsidR="006A2830" w:rsidRPr="006A2830" w:rsidRDefault="00E22829" w:rsidP="006A2830">
      <w:pPr>
        <w:pStyle w:val="TDC4"/>
        <w:tabs>
          <w:tab w:val="left" w:pos="1100"/>
          <w:tab w:val="right" w:leader="dot" w:pos="9204"/>
        </w:tabs>
        <w:rPr>
          <w:rFonts w:cs="Arial"/>
          <w:sz w:val="22"/>
          <w:szCs w:val="22"/>
          <w:lang w:val="ca-ES"/>
        </w:rPr>
      </w:pPr>
      <w:hyperlink w:anchor="_Toc75254569" w:history="1">
        <w:r w:rsidR="006A2830" w:rsidRPr="006A2830">
          <w:rPr>
            <w:rStyle w:val="Enlacedelndice"/>
            <w:rFonts w:cs="Arial"/>
            <w:sz w:val="22"/>
            <w:szCs w:val="22"/>
            <w:lang w:val="ca-ES"/>
          </w:rPr>
          <w:t>1.</w:t>
        </w:r>
        <w:r w:rsidR="006A2830" w:rsidRPr="006A2830">
          <w:rPr>
            <w:rStyle w:val="Enlacedelndice"/>
            <w:rFonts w:eastAsia="font520" w:cs="Arial"/>
            <w:sz w:val="22"/>
            <w:szCs w:val="22"/>
            <w:lang w:val="ca-ES" w:bidi="ar-SA"/>
          </w:rPr>
          <w:tab/>
        </w:r>
        <w:r w:rsidR="006A2830" w:rsidRPr="006A2830">
          <w:rPr>
            <w:rStyle w:val="Enlacedelndice"/>
            <w:rFonts w:cs="Arial"/>
            <w:sz w:val="22"/>
            <w:szCs w:val="22"/>
            <w:lang w:val="ca-ES"/>
          </w:rPr>
          <w:t>Infraccions lleus</w:t>
        </w:r>
        <w:r w:rsidR="006A2830" w:rsidRPr="006A2830">
          <w:rPr>
            <w:rStyle w:val="Enlacedelndice"/>
            <w:rFonts w:cs="Arial"/>
            <w:sz w:val="22"/>
            <w:szCs w:val="22"/>
            <w:lang w:val="ca-ES"/>
          </w:rPr>
          <w:tab/>
          <w:t>33</w:t>
        </w:r>
      </w:hyperlink>
    </w:p>
    <w:p w14:paraId="659D28C7" w14:textId="77777777" w:rsidR="006A2830" w:rsidRPr="006A2830" w:rsidRDefault="00E22829" w:rsidP="006A2830">
      <w:pPr>
        <w:pStyle w:val="TDC4"/>
        <w:tabs>
          <w:tab w:val="left" w:pos="1100"/>
          <w:tab w:val="right" w:leader="dot" w:pos="9204"/>
        </w:tabs>
        <w:rPr>
          <w:rFonts w:cs="Arial"/>
          <w:sz w:val="22"/>
          <w:szCs w:val="22"/>
          <w:lang w:val="ca-ES"/>
        </w:rPr>
      </w:pPr>
      <w:hyperlink w:anchor="_Toc75254570" w:history="1">
        <w:r w:rsidR="006A2830" w:rsidRPr="006A2830">
          <w:rPr>
            <w:rStyle w:val="Enlacedelndice"/>
            <w:rFonts w:cs="Arial"/>
            <w:sz w:val="22"/>
            <w:szCs w:val="22"/>
            <w:lang w:val="ca-ES"/>
          </w:rPr>
          <w:t>2.</w:t>
        </w:r>
        <w:r w:rsidR="006A2830" w:rsidRPr="006A2830">
          <w:rPr>
            <w:rStyle w:val="Enlacedelndice"/>
            <w:rFonts w:eastAsia="font520" w:cs="Arial"/>
            <w:sz w:val="22"/>
            <w:szCs w:val="22"/>
            <w:lang w:val="ca-ES" w:bidi="ar-SA"/>
          </w:rPr>
          <w:tab/>
        </w:r>
        <w:r w:rsidR="006A2830" w:rsidRPr="006A2830">
          <w:rPr>
            <w:rStyle w:val="Enlacedelndice"/>
            <w:rFonts w:cs="Arial"/>
            <w:sz w:val="22"/>
            <w:szCs w:val="22"/>
            <w:lang w:val="ca-ES"/>
          </w:rPr>
          <w:t>Infraccions greus</w:t>
        </w:r>
        <w:r w:rsidR="006A2830" w:rsidRPr="006A2830">
          <w:rPr>
            <w:rStyle w:val="Enlacedelndice"/>
            <w:rFonts w:cs="Arial"/>
            <w:sz w:val="22"/>
            <w:szCs w:val="22"/>
            <w:lang w:val="ca-ES"/>
          </w:rPr>
          <w:tab/>
          <w:t>34</w:t>
        </w:r>
      </w:hyperlink>
    </w:p>
    <w:p w14:paraId="59325A1F" w14:textId="77777777" w:rsidR="006A2830" w:rsidRPr="006A2830" w:rsidRDefault="00E22829" w:rsidP="006A2830">
      <w:pPr>
        <w:pStyle w:val="TDC4"/>
        <w:tabs>
          <w:tab w:val="left" w:pos="1100"/>
          <w:tab w:val="right" w:leader="dot" w:pos="9204"/>
        </w:tabs>
        <w:rPr>
          <w:rFonts w:cs="Arial"/>
          <w:sz w:val="22"/>
          <w:szCs w:val="22"/>
          <w:lang w:val="ca-ES"/>
        </w:rPr>
      </w:pPr>
      <w:hyperlink w:anchor="_Toc75254571" w:history="1">
        <w:r w:rsidR="006A2830" w:rsidRPr="006A2830">
          <w:rPr>
            <w:rStyle w:val="Enlacedelndice"/>
            <w:rFonts w:cs="Arial"/>
            <w:sz w:val="22"/>
            <w:szCs w:val="22"/>
            <w:lang w:val="ca-ES"/>
          </w:rPr>
          <w:t>3.</w:t>
        </w:r>
        <w:r w:rsidR="006A2830" w:rsidRPr="006A2830">
          <w:rPr>
            <w:rStyle w:val="Enlacedelndice"/>
            <w:rFonts w:eastAsia="font520" w:cs="Arial"/>
            <w:sz w:val="22"/>
            <w:szCs w:val="22"/>
            <w:lang w:val="ca-ES" w:bidi="ar-SA"/>
          </w:rPr>
          <w:tab/>
        </w:r>
        <w:r w:rsidR="006A2830" w:rsidRPr="006A2830">
          <w:rPr>
            <w:rStyle w:val="Enlacedelndice"/>
            <w:rFonts w:cs="Arial"/>
            <w:sz w:val="22"/>
            <w:szCs w:val="22"/>
            <w:lang w:val="ca-ES"/>
          </w:rPr>
          <w:t>Infraccions Molt greus</w:t>
        </w:r>
        <w:r w:rsidR="006A2830" w:rsidRPr="006A2830">
          <w:rPr>
            <w:rStyle w:val="Enlacedelndice"/>
            <w:rFonts w:cs="Arial"/>
            <w:sz w:val="22"/>
            <w:szCs w:val="22"/>
            <w:lang w:val="ca-ES"/>
          </w:rPr>
          <w:tab/>
          <w:t>34</w:t>
        </w:r>
      </w:hyperlink>
    </w:p>
    <w:p w14:paraId="7BB82C74" w14:textId="77777777" w:rsidR="006A2830" w:rsidRPr="006A2830" w:rsidRDefault="00E22829" w:rsidP="006A2830">
      <w:pPr>
        <w:pStyle w:val="TDC3"/>
        <w:tabs>
          <w:tab w:val="right" w:leader="dot" w:pos="9204"/>
        </w:tabs>
        <w:rPr>
          <w:rFonts w:cs="Arial"/>
          <w:sz w:val="22"/>
          <w:szCs w:val="22"/>
          <w:lang w:val="ca-ES"/>
        </w:rPr>
      </w:pPr>
      <w:hyperlink w:anchor="_Toc75254572" w:history="1">
        <w:r w:rsidR="006A2830" w:rsidRPr="006A2830">
          <w:rPr>
            <w:rStyle w:val="Enlacedelndice"/>
            <w:rFonts w:cs="Arial"/>
            <w:sz w:val="22"/>
            <w:szCs w:val="22"/>
            <w:lang w:val="ca-ES"/>
          </w:rPr>
          <w:t>Article 75. Quantificació de les sancions</w:t>
        </w:r>
        <w:r w:rsidR="006A2830" w:rsidRPr="006A2830">
          <w:rPr>
            <w:rStyle w:val="Enlacedelndice"/>
            <w:rFonts w:cs="Arial"/>
            <w:sz w:val="22"/>
            <w:szCs w:val="22"/>
            <w:lang w:val="ca-ES"/>
          </w:rPr>
          <w:tab/>
          <w:t>34</w:t>
        </w:r>
      </w:hyperlink>
    </w:p>
    <w:p w14:paraId="638E4C22" w14:textId="77777777" w:rsidR="006A2830" w:rsidRPr="006A2830" w:rsidRDefault="00E22829" w:rsidP="006A2830">
      <w:pPr>
        <w:pStyle w:val="TDC3"/>
        <w:tabs>
          <w:tab w:val="right" w:leader="dot" w:pos="9204"/>
        </w:tabs>
        <w:rPr>
          <w:rFonts w:cs="Arial"/>
          <w:sz w:val="22"/>
          <w:szCs w:val="22"/>
          <w:lang w:val="ca-ES"/>
        </w:rPr>
      </w:pPr>
      <w:hyperlink w:anchor="_Toc75254573" w:history="1">
        <w:r w:rsidR="006A2830" w:rsidRPr="006A2830">
          <w:rPr>
            <w:rStyle w:val="Enlacedelndice"/>
            <w:rFonts w:cs="Arial"/>
            <w:sz w:val="22"/>
            <w:szCs w:val="22"/>
            <w:lang w:val="ca-ES"/>
          </w:rPr>
          <w:t>Article 76. Graduació de les sancions</w:t>
        </w:r>
        <w:r w:rsidR="006A2830" w:rsidRPr="006A2830">
          <w:rPr>
            <w:rStyle w:val="Enlacedelndice"/>
            <w:rFonts w:cs="Arial"/>
            <w:sz w:val="22"/>
            <w:szCs w:val="22"/>
            <w:lang w:val="ca-ES"/>
          </w:rPr>
          <w:tab/>
          <w:t>35</w:t>
        </w:r>
      </w:hyperlink>
    </w:p>
    <w:p w14:paraId="650BA711" w14:textId="77777777" w:rsidR="006A2830" w:rsidRPr="006A2830" w:rsidRDefault="00E22829" w:rsidP="006A2830">
      <w:pPr>
        <w:pStyle w:val="TDC3"/>
        <w:tabs>
          <w:tab w:val="right" w:leader="dot" w:pos="9204"/>
        </w:tabs>
        <w:rPr>
          <w:rFonts w:cs="Arial"/>
          <w:sz w:val="22"/>
          <w:szCs w:val="22"/>
          <w:lang w:val="ca-ES"/>
        </w:rPr>
      </w:pPr>
      <w:hyperlink w:anchor="_Toc75254574" w:history="1">
        <w:r w:rsidR="006A2830" w:rsidRPr="006A2830">
          <w:rPr>
            <w:rStyle w:val="Enlacedelndice"/>
            <w:rFonts w:cs="Arial"/>
            <w:sz w:val="22"/>
            <w:szCs w:val="22"/>
            <w:lang w:val="ca-ES"/>
          </w:rPr>
          <w:t>Article 77. Potestat sancionadora</w:t>
        </w:r>
        <w:r w:rsidR="006A2830" w:rsidRPr="006A2830">
          <w:rPr>
            <w:rStyle w:val="Enlacedelndice"/>
            <w:rFonts w:cs="Arial"/>
            <w:sz w:val="22"/>
            <w:szCs w:val="22"/>
            <w:lang w:val="ca-ES"/>
          </w:rPr>
          <w:tab/>
          <w:t>35</w:t>
        </w:r>
      </w:hyperlink>
    </w:p>
    <w:p w14:paraId="0B15148A" w14:textId="77777777" w:rsidR="006A2830" w:rsidRPr="006A2830" w:rsidRDefault="00E22829" w:rsidP="006A2830">
      <w:pPr>
        <w:pStyle w:val="TDC3"/>
        <w:tabs>
          <w:tab w:val="right" w:leader="dot" w:pos="9204"/>
        </w:tabs>
        <w:rPr>
          <w:rFonts w:cs="Arial"/>
          <w:sz w:val="22"/>
          <w:szCs w:val="22"/>
          <w:lang w:val="ca-ES"/>
        </w:rPr>
      </w:pPr>
      <w:hyperlink w:anchor="_Toc75254575" w:history="1">
        <w:r w:rsidR="006A2830" w:rsidRPr="006A2830">
          <w:rPr>
            <w:rStyle w:val="Enlacedelndice"/>
            <w:rFonts w:cs="Arial"/>
            <w:sz w:val="22"/>
            <w:szCs w:val="22"/>
            <w:lang w:val="ca-ES"/>
          </w:rPr>
          <w:t>Disposició derogatòria única</w:t>
        </w:r>
        <w:r w:rsidR="006A2830" w:rsidRPr="006A2830">
          <w:rPr>
            <w:rStyle w:val="Enlacedelndice"/>
            <w:rFonts w:cs="Arial"/>
            <w:sz w:val="22"/>
            <w:szCs w:val="22"/>
            <w:lang w:val="ca-ES"/>
          </w:rPr>
          <w:tab/>
          <w:t>36</w:t>
        </w:r>
      </w:hyperlink>
    </w:p>
    <w:p w14:paraId="42C1B20C" w14:textId="77777777" w:rsidR="006A2830" w:rsidRPr="006A2830" w:rsidRDefault="00E22829" w:rsidP="006A2830">
      <w:pPr>
        <w:pStyle w:val="TDC3"/>
        <w:tabs>
          <w:tab w:val="right" w:leader="dot" w:pos="9204"/>
        </w:tabs>
        <w:rPr>
          <w:rFonts w:cs="Arial"/>
          <w:sz w:val="22"/>
          <w:szCs w:val="22"/>
          <w:lang w:val="ca-ES"/>
        </w:rPr>
      </w:pPr>
      <w:hyperlink w:anchor="_Toc75254576" w:history="1">
        <w:r w:rsidR="006A2830" w:rsidRPr="006A2830">
          <w:rPr>
            <w:rStyle w:val="Enlacedelndice"/>
            <w:rFonts w:cs="Arial"/>
            <w:sz w:val="22"/>
            <w:szCs w:val="22"/>
            <w:lang w:val="ca-ES"/>
          </w:rPr>
          <w:t>Disposició final</w:t>
        </w:r>
        <w:r w:rsidR="006A2830" w:rsidRPr="006A2830">
          <w:rPr>
            <w:rStyle w:val="Enlacedelndice"/>
            <w:rFonts w:cs="Arial"/>
            <w:sz w:val="22"/>
            <w:szCs w:val="22"/>
            <w:lang w:val="ca-ES"/>
          </w:rPr>
          <w:tab/>
          <w:t>36</w:t>
        </w:r>
      </w:hyperlink>
    </w:p>
    <w:p w14:paraId="1BD84DE1" w14:textId="77777777" w:rsidR="006A2830" w:rsidRPr="006A2830" w:rsidRDefault="00E22829" w:rsidP="006A2830">
      <w:pPr>
        <w:pStyle w:val="TDC1"/>
        <w:rPr>
          <w:rFonts w:cs="Arial"/>
          <w:sz w:val="22"/>
          <w:szCs w:val="22"/>
          <w:lang w:val="ca-ES"/>
        </w:rPr>
      </w:pPr>
      <w:hyperlink w:anchor="_Toc75254577" w:history="1">
        <w:r w:rsidR="006A2830" w:rsidRPr="006A2830">
          <w:rPr>
            <w:rStyle w:val="Enlacedelndice"/>
            <w:rFonts w:cs="Arial"/>
            <w:sz w:val="22"/>
            <w:szCs w:val="22"/>
            <w:lang w:val="ca-ES"/>
          </w:rPr>
          <w:t>ANNEX I</w:t>
        </w:r>
        <w:r w:rsidR="006A2830" w:rsidRPr="006A2830">
          <w:rPr>
            <w:rStyle w:val="Enlacedelndice"/>
            <w:rFonts w:cs="Arial"/>
            <w:sz w:val="22"/>
            <w:szCs w:val="22"/>
            <w:lang w:val="ca-ES"/>
          </w:rPr>
          <w:tab/>
          <w:t>37</w:t>
        </w:r>
      </w:hyperlink>
    </w:p>
    <w:p w14:paraId="54306A35" w14:textId="77777777" w:rsidR="006A2830" w:rsidRPr="006A2830" w:rsidRDefault="00E22829" w:rsidP="006A2830">
      <w:pPr>
        <w:pStyle w:val="TDC2"/>
        <w:rPr>
          <w:rFonts w:cs="Arial"/>
          <w:sz w:val="22"/>
          <w:szCs w:val="22"/>
          <w:lang w:val="ca-ES"/>
        </w:rPr>
      </w:pPr>
      <w:hyperlink w:anchor="_Toc75254578" w:history="1">
        <w:r w:rsidR="006A2830" w:rsidRPr="006A2830">
          <w:rPr>
            <w:rStyle w:val="Enlacedelndice"/>
            <w:rFonts w:cs="Arial"/>
            <w:sz w:val="22"/>
            <w:szCs w:val="22"/>
            <w:lang w:val="ca-ES"/>
          </w:rPr>
          <w:t>Llista de residus domèstics i residus assimilables</w:t>
        </w:r>
        <w:r w:rsidR="006A2830" w:rsidRPr="006A2830">
          <w:rPr>
            <w:rStyle w:val="Enlacedelndice"/>
            <w:rFonts w:cs="Arial"/>
            <w:sz w:val="22"/>
            <w:szCs w:val="22"/>
            <w:lang w:val="ca-ES"/>
          </w:rPr>
          <w:tab/>
          <w:t>37</w:t>
        </w:r>
      </w:hyperlink>
    </w:p>
    <w:p w14:paraId="6067594E" w14:textId="77777777" w:rsidR="006A2830" w:rsidRPr="006A2830" w:rsidRDefault="00E22829" w:rsidP="006A2830">
      <w:pPr>
        <w:pStyle w:val="TDC1"/>
        <w:rPr>
          <w:rFonts w:cs="Arial"/>
          <w:sz w:val="22"/>
          <w:szCs w:val="22"/>
          <w:lang w:val="ca-ES"/>
        </w:rPr>
      </w:pPr>
      <w:hyperlink w:anchor="_Toc75254579" w:history="1">
        <w:r w:rsidR="006A2830" w:rsidRPr="006A2830">
          <w:rPr>
            <w:rStyle w:val="Enlacedelndice"/>
            <w:rFonts w:cs="Arial"/>
            <w:sz w:val="22"/>
            <w:szCs w:val="22"/>
            <w:lang w:val="ca-ES"/>
          </w:rPr>
          <w:t>ANNEX II</w:t>
        </w:r>
        <w:r w:rsidR="006A2830" w:rsidRPr="006A2830">
          <w:rPr>
            <w:rStyle w:val="Enlacedelndice"/>
            <w:rFonts w:cs="Arial"/>
            <w:sz w:val="22"/>
            <w:szCs w:val="22"/>
            <w:lang w:val="ca-ES"/>
          </w:rPr>
          <w:tab/>
          <w:t>37</w:t>
        </w:r>
      </w:hyperlink>
    </w:p>
    <w:p w14:paraId="77D9EE4F" w14:textId="77777777" w:rsidR="006A2830" w:rsidRPr="006A2830" w:rsidRDefault="00E22829" w:rsidP="006A2830">
      <w:pPr>
        <w:pStyle w:val="TDC2"/>
        <w:rPr>
          <w:rFonts w:cs="Arial"/>
          <w:sz w:val="22"/>
          <w:szCs w:val="22"/>
          <w:lang w:val="ca-ES"/>
        </w:rPr>
      </w:pPr>
      <w:hyperlink w:anchor="_Toc75254580" w:history="1">
        <w:r w:rsidR="006A2830" w:rsidRPr="006A2830">
          <w:rPr>
            <w:rStyle w:val="Enlacedelndice"/>
            <w:rFonts w:cs="Arial"/>
            <w:sz w:val="22"/>
            <w:szCs w:val="22"/>
            <w:lang w:val="ca-ES"/>
          </w:rPr>
          <w:t>Llista il·lustrativa, no exhaustiva, dels residus a dipositar en cada una de les fraccions de la recollida selectiva</w:t>
        </w:r>
        <w:r w:rsidR="006A2830" w:rsidRPr="006A2830">
          <w:rPr>
            <w:rStyle w:val="Enlacedelndice"/>
            <w:rFonts w:cs="Arial"/>
            <w:sz w:val="22"/>
            <w:szCs w:val="22"/>
            <w:lang w:val="ca-ES"/>
          </w:rPr>
          <w:tab/>
          <w:t>37</w:t>
        </w:r>
      </w:hyperlink>
    </w:p>
    <w:p w14:paraId="7E9838E4" w14:textId="77777777" w:rsidR="006A2830" w:rsidRPr="006A2830" w:rsidRDefault="00E22829" w:rsidP="006A2830">
      <w:pPr>
        <w:pStyle w:val="TDC3"/>
        <w:tabs>
          <w:tab w:val="right" w:leader="dot" w:pos="9204"/>
        </w:tabs>
        <w:rPr>
          <w:rFonts w:cs="Arial"/>
          <w:sz w:val="22"/>
          <w:szCs w:val="22"/>
          <w:lang w:val="ca-ES"/>
        </w:rPr>
      </w:pPr>
      <w:hyperlink w:anchor="_Toc75254581" w:history="1">
        <w:r w:rsidR="006A2830" w:rsidRPr="006A2830">
          <w:rPr>
            <w:rStyle w:val="Enlacedelndice"/>
            <w:rFonts w:cs="Arial"/>
            <w:sz w:val="22"/>
            <w:szCs w:val="22"/>
            <w:lang w:val="ca-ES"/>
          </w:rPr>
          <w:t>Envasos de vidre</w:t>
        </w:r>
        <w:r w:rsidR="006A2830" w:rsidRPr="006A2830">
          <w:rPr>
            <w:rStyle w:val="Enlacedelndice"/>
            <w:rFonts w:cs="Arial"/>
            <w:sz w:val="22"/>
            <w:szCs w:val="22"/>
            <w:lang w:val="ca-ES"/>
          </w:rPr>
          <w:tab/>
          <w:t>37</w:t>
        </w:r>
      </w:hyperlink>
    </w:p>
    <w:p w14:paraId="30CB8E1F" w14:textId="77777777" w:rsidR="006A2830" w:rsidRPr="006A2830" w:rsidRDefault="00E22829" w:rsidP="006A2830">
      <w:pPr>
        <w:pStyle w:val="TDC3"/>
        <w:tabs>
          <w:tab w:val="right" w:leader="dot" w:pos="9204"/>
        </w:tabs>
        <w:rPr>
          <w:rFonts w:cs="Arial"/>
          <w:sz w:val="22"/>
          <w:szCs w:val="22"/>
          <w:lang w:val="ca-ES"/>
        </w:rPr>
      </w:pPr>
      <w:hyperlink w:anchor="_Toc75254582" w:history="1">
        <w:r w:rsidR="006A2830" w:rsidRPr="006A2830">
          <w:rPr>
            <w:rStyle w:val="Enlacedelndice"/>
            <w:rFonts w:cs="Arial"/>
            <w:sz w:val="22"/>
            <w:szCs w:val="22"/>
            <w:lang w:val="ca-ES"/>
          </w:rPr>
          <w:t>Paper i cartró</w:t>
        </w:r>
        <w:r w:rsidR="006A2830" w:rsidRPr="006A2830">
          <w:rPr>
            <w:rStyle w:val="Enlacedelndice"/>
            <w:rFonts w:cs="Arial"/>
            <w:sz w:val="22"/>
            <w:szCs w:val="22"/>
            <w:lang w:val="ca-ES"/>
          </w:rPr>
          <w:tab/>
          <w:t>37</w:t>
        </w:r>
      </w:hyperlink>
    </w:p>
    <w:p w14:paraId="0C180884" w14:textId="77777777" w:rsidR="006A2830" w:rsidRPr="006A2830" w:rsidRDefault="00E22829" w:rsidP="006A2830">
      <w:pPr>
        <w:pStyle w:val="TDC3"/>
        <w:tabs>
          <w:tab w:val="right" w:leader="dot" w:pos="9204"/>
        </w:tabs>
        <w:rPr>
          <w:rFonts w:cs="Arial"/>
          <w:sz w:val="22"/>
          <w:szCs w:val="22"/>
          <w:lang w:val="ca-ES"/>
        </w:rPr>
      </w:pPr>
      <w:hyperlink w:anchor="_Toc75254583" w:history="1">
        <w:r w:rsidR="006A2830" w:rsidRPr="006A2830">
          <w:rPr>
            <w:rStyle w:val="Enlacedelndice"/>
            <w:rFonts w:cs="Arial"/>
            <w:sz w:val="22"/>
            <w:szCs w:val="22"/>
            <w:lang w:val="ca-ES"/>
          </w:rPr>
          <w:t>Envasos lleugers</w:t>
        </w:r>
        <w:r w:rsidR="006A2830" w:rsidRPr="006A2830">
          <w:rPr>
            <w:rStyle w:val="Enlacedelndice"/>
            <w:rFonts w:cs="Arial"/>
            <w:sz w:val="22"/>
            <w:szCs w:val="22"/>
            <w:lang w:val="ca-ES"/>
          </w:rPr>
          <w:tab/>
          <w:t>37</w:t>
        </w:r>
      </w:hyperlink>
    </w:p>
    <w:p w14:paraId="110B6DD9" w14:textId="77777777" w:rsidR="006A2830" w:rsidRPr="006A2830" w:rsidRDefault="00E22829" w:rsidP="006A2830">
      <w:pPr>
        <w:pStyle w:val="TDC3"/>
        <w:tabs>
          <w:tab w:val="right" w:leader="dot" w:pos="9204"/>
        </w:tabs>
        <w:rPr>
          <w:rFonts w:cs="Arial"/>
          <w:sz w:val="22"/>
          <w:szCs w:val="22"/>
          <w:lang w:val="ca-ES"/>
        </w:rPr>
      </w:pPr>
      <w:hyperlink w:anchor="_Toc75254584" w:history="1">
        <w:r w:rsidR="006A2830" w:rsidRPr="006A2830">
          <w:rPr>
            <w:rStyle w:val="Enlacedelndice"/>
            <w:rFonts w:cs="Arial"/>
            <w:sz w:val="22"/>
            <w:szCs w:val="22"/>
            <w:lang w:val="ca-ES"/>
          </w:rPr>
          <w:t>Rebuig</w:t>
        </w:r>
        <w:r w:rsidR="006A2830" w:rsidRPr="006A2830">
          <w:rPr>
            <w:rStyle w:val="Enlacedelndice"/>
            <w:rFonts w:cs="Arial"/>
            <w:sz w:val="22"/>
            <w:szCs w:val="22"/>
            <w:lang w:val="ca-ES"/>
          </w:rPr>
          <w:tab/>
          <w:t>38</w:t>
        </w:r>
      </w:hyperlink>
    </w:p>
    <w:p w14:paraId="7E81D2A7" w14:textId="77777777" w:rsidR="006A2830" w:rsidRPr="006A2830" w:rsidRDefault="00E22829" w:rsidP="006A2830">
      <w:pPr>
        <w:pStyle w:val="TDC3"/>
        <w:tabs>
          <w:tab w:val="right" w:leader="dot" w:pos="9204"/>
        </w:tabs>
        <w:rPr>
          <w:rFonts w:cs="Arial"/>
          <w:sz w:val="22"/>
          <w:szCs w:val="22"/>
          <w:lang w:val="ca-ES"/>
        </w:rPr>
      </w:pPr>
      <w:hyperlink w:anchor="_Toc75254585" w:history="1">
        <w:r w:rsidR="006A2830" w:rsidRPr="006A2830">
          <w:rPr>
            <w:rStyle w:val="Enlacedelndice"/>
            <w:rFonts w:cs="Arial"/>
            <w:sz w:val="22"/>
            <w:szCs w:val="22"/>
            <w:lang w:val="ca-ES"/>
          </w:rPr>
          <w:t>Matèria orgànica</w:t>
        </w:r>
        <w:r w:rsidR="006A2830" w:rsidRPr="006A2830">
          <w:rPr>
            <w:rStyle w:val="Enlacedelndice"/>
            <w:rFonts w:cs="Arial"/>
            <w:sz w:val="22"/>
            <w:szCs w:val="22"/>
            <w:lang w:val="ca-ES"/>
          </w:rPr>
          <w:tab/>
          <w:t>38</w:t>
        </w:r>
      </w:hyperlink>
    </w:p>
    <w:p w14:paraId="557B530B" w14:textId="77777777" w:rsidR="006A2830" w:rsidRPr="006A2830" w:rsidRDefault="00E22829" w:rsidP="006A2830">
      <w:pPr>
        <w:pStyle w:val="TDC1"/>
        <w:rPr>
          <w:rFonts w:cs="Arial"/>
          <w:sz w:val="22"/>
          <w:szCs w:val="22"/>
          <w:lang w:val="ca-ES"/>
        </w:rPr>
      </w:pPr>
      <w:hyperlink w:anchor="_Toc75254586" w:history="1">
        <w:r w:rsidR="006A2830" w:rsidRPr="006A2830">
          <w:rPr>
            <w:rStyle w:val="Enlacedelndice"/>
            <w:rFonts w:cs="Arial"/>
            <w:sz w:val="22"/>
            <w:szCs w:val="22"/>
            <w:lang w:val="ca-ES"/>
          </w:rPr>
          <w:t>ANNEX III</w:t>
        </w:r>
        <w:r w:rsidR="006A2830" w:rsidRPr="006A2830">
          <w:rPr>
            <w:rStyle w:val="Enlacedelndice"/>
            <w:rFonts w:cs="Arial"/>
            <w:sz w:val="22"/>
            <w:szCs w:val="22"/>
            <w:lang w:val="ca-ES"/>
          </w:rPr>
          <w:tab/>
          <w:t>38</w:t>
        </w:r>
      </w:hyperlink>
    </w:p>
    <w:p w14:paraId="772DA8EE" w14:textId="77777777" w:rsidR="006A2830" w:rsidRPr="006A2830" w:rsidRDefault="00E22829" w:rsidP="006A2830">
      <w:pPr>
        <w:pStyle w:val="TDC2"/>
        <w:rPr>
          <w:rFonts w:cs="Arial"/>
          <w:sz w:val="22"/>
          <w:szCs w:val="22"/>
          <w:lang w:val="ca-ES"/>
        </w:rPr>
      </w:pPr>
      <w:hyperlink w:anchor="_Toc75254587" w:history="1">
        <w:r w:rsidR="006A2830" w:rsidRPr="006A2830">
          <w:rPr>
            <w:rStyle w:val="Enlacedelndice"/>
            <w:rFonts w:cs="Arial"/>
            <w:sz w:val="22"/>
            <w:szCs w:val="22"/>
            <w:lang w:val="ca-ES"/>
          </w:rPr>
          <w:t>Taula I: Principals productes alimentaris en format monodosi que es regulen</w:t>
        </w:r>
        <w:r w:rsidR="006A2830" w:rsidRPr="006A2830">
          <w:rPr>
            <w:rStyle w:val="Enlacedelndice"/>
            <w:rFonts w:cs="Arial"/>
            <w:sz w:val="22"/>
            <w:szCs w:val="22"/>
            <w:lang w:val="ca-ES"/>
          </w:rPr>
          <w:tab/>
          <w:t>38</w:t>
        </w:r>
      </w:hyperlink>
    </w:p>
    <w:p w14:paraId="2DB6ADCB" w14:textId="77777777" w:rsidR="006A2830" w:rsidRPr="006A2830" w:rsidRDefault="00E22829" w:rsidP="006A2830">
      <w:pPr>
        <w:pStyle w:val="TDC2"/>
        <w:rPr>
          <w:rFonts w:cs="Arial"/>
          <w:sz w:val="22"/>
          <w:szCs w:val="22"/>
          <w:lang w:val="ca-ES"/>
        </w:rPr>
      </w:pPr>
      <w:hyperlink w:anchor="_Toc75254588" w:history="1">
        <w:r w:rsidR="006A2830" w:rsidRPr="006A2830">
          <w:rPr>
            <w:rStyle w:val="Enlacedelndice"/>
            <w:rFonts w:cs="Arial"/>
            <w:sz w:val="22"/>
            <w:szCs w:val="22"/>
            <w:lang w:val="ca-ES"/>
          </w:rPr>
          <w:t>Taula II: Principals establiments considerats sector HORECA</w:t>
        </w:r>
        <w:r w:rsidR="006A2830" w:rsidRPr="006A2830">
          <w:rPr>
            <w:rStyle w:val="Enlacedelndice"/>
            <w:rFonts w:cs="Arial"/>
            <w:sz w:val="22"/>
            <w:szCs w:val="22"/>
            <w:lang w:val="ca-ES"/>
          </w:rPr>
          <w:tab/>
          <w:t>39</w:t>
        </w:r>
      </w:hyperlink>
    </w:p>
    <w:p w14:paraId="54361DFC" w14:textId="77777777" w:rsidR="006A2830" w:rsidRPr="006A2830" w:rsidRDefault="006A2830" w:rsidP="006A2830">
      <w:pPr>
        <w:tabs>
          <w:tab w:val="right" w:pos="8923"/>
        </w:tabs>
        <w:spacing w:before="200" w:after="80"/>
        <w:rPr>
          <w:sz w:val="22"/>
          <w:szCs w:val="22"/>
        </w:rPr>
      </w:pPr>
      <w:r w:rsidRPr="006A2830">
        <w:rPr>
          <w:sz w:val="22"/>
          <w:szCs w:val="22"/>
        </w:rPr>
        <w:fldChar w:fldCharType="end"/>
      </w:r>
    </w:p>
    <w:p w14:paraId="3B293333"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432" w:firstLine="432"/>
        <w:jc w:val="left"/>
        <w:rPr>
          <w:rFonts w:ascii="Arial" w:hAnsi="Arial" w:cs="Arial"/>
          <w:color w:val="auto"/>
          <w:sz w:val="22"/>
          <w:szCs w:val="22"/>
        </w:rPr>
      </w:pPr>
      <w:bookmarkStart w:id="2" w:name="_Toc75254476"/>
      <w:r w:rsidRPr="006A2830">
        <w:rPr>
          <w:rFonts w:ascii="Arial" w:hAnsi="Arial" w:cs="Arial"/>
          <w:color w:val="auto"/>
          <w:sz w:val="22"/>
          <w:szCs w:val="22"/>
        </w:rPr>
        <w:lastRenderedPageBreak/>
        <w:t>EXPOSICIÓ DE MOTIUS</w:t>
      </w:r>
      <w:bookmarkEnd w:id="2"/>
    </w:p>
    <w:p w14:paraId="369DFF86" w14:textId="77777777" w:rsidR="006A2830" w:rsidRPr="006A2830" w:rsidRDefault="006A2830" w:rsidP="006A2830">
      <w:pPr>
        <w:spacing w:before="280"/>
        <w:rPr>
          <w:sz w:val="22"/>
          <w:szCs w:val="22"/>
        </w:rPr>
      </w:pPr>
      <w:r w:rsidRPr="006A2830">
        <w:rPr>
          <w:rFonts w:eastAsia="Arial"/>
          <w:sz w:val="22"/>
          <w:szCs w:val="22"/>
        </w:rPr>
        <w:t>Els residus generats per la ciutadania, activitats econòmiques, institucions i actes festius al terme municipal d’Esporles, i que són assimilables a la categoria “Residu municipal”, són objecte de regulació normativa a diferents nivells: tant en l’àmbit europeu com a nivell autonòmic i local. Per aquest motiu, amb la present ordenança, l’Ajuntament pretén disposar d’una eina per a la correcta regulació de la gestió dels residus, basada en criteris de sostenibilitat i amb l’objectiu general de maximitzar el reciclatge de residus, minimitzar la seva generació i, per suposat, disposar d’un entorn urbà net i saludable.</w:t>
      </w:r>
    </w:p>
    <w:p w14:paraId="666082E8" w14:textId="77777777" w:rsidR="006A2830" w:rsidRPr="006A2830" w:rsidRDefault="006A2830" w:rsidP="003B5562">
      <w:pPr>
        <w:spacing w:before="280"/>
        <w:rPr>
          <w:sz w:val="22"/>
          <w:szCs w:val="22"/>
        </w:rPr>
      </w:pPr>
      <w:r w:rsidRPr="006A2830">
        <w:rPr>
          <w:rFonts w:eastAsia="Arial"/>
          <w:sz w:val="22"/>
          <w:szCs w:val="22"/>
        </w:rPr>
        <w:t xml:space="preserve"> Al mateix temps, s’assoleixen els objectius del compliment de reciclatge i prevenció que exigeixen les directives comunitàries i la legislació autonòmica vigent en matèria, com les que s’exposen a continuació:</w:t>
      </w:r>
    </w:p>
    <w:p w14:paraId="1F8AE636" w14:textId="77777777" w:rsidR="006A2830" w:rsidRPr="006A2830" w:rsidRDefault="006A2830" w:rsidP="00126145">
      <w:pPr>
        <w:pStyle w:val="Prrafodelista1"/>
        <w:numPr>
          <w:ilvl w:val="0"/>
          <w:numId w:val="2"/>
        </w:numPr>
        <w:spacing w:before="280" w:after="0"/>
        <w:ind w:left="720"/>
        <w:jc w:val="both"/>
        <w:rPr>
          <w:rFonts w:cs="Arial"/>
          <w:sz w:val="22"/>
          <w:szCs w:val="22"/>
          <w:lang w:val="ca-ES"/>
        </w:rPr>
      </w:pPr>
      <w:r w:rsidRPr="006A2830">
        <w:rPr>
          <w:rFonts w:eastAsia="Arial" w:cs="Arial"/>
          <w:sz w:val="22"/>
          <w:szCs w:val="22"/>
          <w:lang w:val="ca-ES"/>
        </w:rPr>
        <w:t xml:space="preserve">La Directiva 2008/98/CE del Parlament Europeu i el Consell, de 19 de novembre, anomenada </w:t>
      </w:r>
      <w:r w:rsidRPr="006A2830">
        <w:rPr>
          <w:rFonts w:eastAsia="Arial" w:cs="Arial"/>
          <w:i/>
          <w:sz w:val="22"/>
          <w:szCs w:val="22"/>
          <w:lang w:val="ca-ES"/>
        </w:rPr>
        <w:t>Directiva marc de residus</w:t>
      </w:r>
      <w:r w:rsidRPr="006A2830">
        <w:rPr>
          <w:rFonts w:eastAsia="Arial" w:cs="Arial"/>
          <w:sz w:val="22"/>
          <w:szCs w:val="22"/>
          <w:lang w:val="ca-ES"/>
        </w:rPr>
        <w:t>, incorpora les polítiques de prevenció i les obligacions de reciclatge, i estableix una jerarquia nova en matèria de gestió de residus inserint els principis del Sisè Programa Comunitari en Matèria de Medi Ambient.</w:t>
      </w:r>
    </w:p>
    <w:p w14:paraId="2EAE569F" w14:textId="77777777" w:rsidR="006A2830" w:rsidRPr="006A2830" w:rsidRDefault="006A2830" w:rsidP="00126145">
      <w:pPr>
        <w:pStyle w:val="Prrafodelista1"/>
        <w:numPr>
          <w:ilvl w:val="0"/>
          <w:numId w:val="2"/>
        </w:numPr>
        <w:spacing w:before="0" w:after="0"/>
        <w:ind w:left="720"/>
        <w:jc w:val="both"/>
        <w:rPr>
          <w:rFonts w:cs="Arial"/>
          <w:sz w:val="22"/>
          <w:szCs w:val="22"/>
          <w:lang w:val="ca-ES"/>
        </w:rPr>
      </w:pPr>
      <w:r w:rsidRPr="006A2830">
        <w:rPr>
          <w:rFonts w:eastAsia="Arial" w:cs="Arial"/>
          <w:sz w:val="22"/>
          <w:szCs w:val="22"/>
          <w:lang w:val="ca-ES"/>
        </w:rPr>
        <w:t>La Llei 22/2011, de 28 de juliol, de residus i sòls contaminats, transposa a l’Estat espanyol com a norma bàsica la Directiva marc de residus i deroga la llei anterior de 1998. La Llei 22/2011 estableix els instruments de la política en matèria de residus, com són els plans i programes de prevenció i de gestió de residus, el seu contingut i l’obligatorietat d’aprovació i actualització periòdica per a les comunitats autònomes.</w:t>
      </w:r>
    </w:p>
    <w:p w14:paraId="713DE3A8" w14:textId="77777777" w:rsidR="006A2830" w:rsidRPr="006A2830" w:rsidRDefault="006A2830" w:rsidP="00126145">
      <w:pPr>
        <w:pStyle w:val="Prrafodelista1"/>
        <w:numPr>
          <w:ilvl w:val="0"/>
          <w:numId w:val="2"/>
        </w:numPr>
        <w:spacing w:before="0" w:after="0"/>
        <w:ind w:left="720"/>
        <w:jc w:val="both"/>
        <w:rPr>
          <w:rFonts w:cs="Arial"/>
          <w:sz w:val="22"/>
          <w:szCs w:val="22"/>
          <w:lang w:val="ca-ES"/>
        </w:rPr>
      </w:pPr>
      <w:r w:rsidRPr="006A2830">
        <w:rPr>
          <w:rFonts w:eastAsia="Arial" w:cs="Arial"/>
          <w:sz w:val="22"/>
          <w:szCs w:val="22"/>
          <w:lang w:val="ca-ES"/>
        </w:rPr>
        <w:t>La Llei 8/2019, de 19 de febrer, de residus i sòls contaminats de les Illes Balears pretén ser una llei per a la gestió sostenible de residus, així com una eina jurídica per fer un gir cap al nou paradigma europeu, i mundial, de l’economia circular. La generació de residus ha de disminuir, i els que es generin han de deixar de ser un residu per ser un recurs.</w:t>
      </w:r>
    </w:p>
    <w:p w14:paraId="6E539253" w14:textId="77777777" w:rsidR="006A2830" w:rsidRPr="006A2830" w:rsidRDefault="006A2830" w:rsidP="003B5562">
      <w:pPr>
        <w:spacing w:before="200" w:after="120"/>
        <w:rPr>
          <w:sz w:val="22"/>
          <w:szCs w:val="22"/>
        </w:rPr>
      </w:pPr>
      <w:r w:rsidRPr="006A2830">
        <w:rPr>
          <w:sz w:val="22"/>
          <w:szCs w:val="22"/>
        </w:rPr>
        <w:t>La Llei de residus i sòls contaminats de les Illes Balears a la seva disposició transitòria quarta, obliga als municipis a adaptar les seves ordenances reguladores i els tributs de la seva competència al que estableix la llei en un termini de 24 mesos.</w:t>
      </w:r>
    </w:p>
    <w:p w14:paraId="17216261" w14:textId="77777777" w:rsidR="006A2830" w:rsidRPr="006A2830" w:rsidRDefault="006A2830" w:rsidP="003B5562">
      <w:pPr>
        <w:spacing w:before="200" w:after="120"/>
        <w:rPr>
          <w:sz w:val="22"/>
          <w:szCs w:val="22"/>
        </w:rPr>
      </w:pPr>
      <w:r w:rsidRPr="006A2830">
        <w:rPr>
          <w:sz w:val="22"/>
          <w:szCs w:val="22"/>
        </w:rPr>
        <w:t xml:space="preserve">Així doncs, amb la present ordenança, l’Ajuntament pretén disposar d’una eina per a la correcta regulació de la gestió dels residus, basada en criteris de sostenibilitat, proximitat i eficiència, amb l’objectiu general de minimitzar-ne la seva producció i complir la normativa vigent. </w:t>
      </w:r>
    </w:p>
    <w:p w14:paraId="76C7F030" w14:textId="77777777" w:rsidR="006A2830" w:rsidRPr="006A2830" w:rsidRDefault="006A2830" w:rsidP="003B5562">
      <w:pPr>
        <w:spacing w:before="200" w:after="120"/>
        <w:rPr>
          <w:sz w:val="22"/>
          <w:szCs w:val="22"/>
        </w:rPr>
      </w:pPr>
      <w:r w:rsidRPr="006A2830">
        <w:rPr>
          <w:sz w:val="22"/>
          <w:szCs w:val="22"/>
        </w:rPr>
        <w:t>Aquesta ordenança es redacta en aplicació de les disposicions de la Llei 8/2019, de 19 de febrer, de residus i sòls contaminats de les Illes Balears i a més pretén reflectir les especificitats de la gestió dels residus tenint en compte la recollida porta a porta, la deixalleria i la neteja viària i dels espais lliures d’Esporles.</w:t>
      </w:r>
    </w:p>
    <w:p w14:paraId="6F56502E" w14:textId="77777777" w:rsidR="006A2830" w:rsidRPr="006A2830" w:rsidRDefault="006A2830" w:rsidP="003B5562">
      <w:pPr>
        <w:spacing w:before="280"/>
        <w:rPr>
          <w:sz w:val="22"/>
          <w:szCs w:val="22"/>
        </w:rPr>
      </w:pPr>
    </w:p>
    <w:p w14:paraId="5D4EE088"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432" w:firstLine="432"/>
        <w:rPr>
          <w:rFonts w:ascii="Arial" w:hAnsi="Arial" w:cs="Arial"/>
          <w:color w:val="auto"/>
          <w:sz w:val="22"/>
          <w:szCs w:val="22"/>
        </w:rPr>
      </w:pPr>
      <w:bookmarkStart w:id="3" w:name="_heading=h.1fob9te"/>
      <w:bookmarkStart w:id="4" w:name="_Toc75254477"/>
      <w:bookmarkEnd w:id="3"/>
      <w:r w:rsidRPr="006A2830">
        <w:rPr>
          <w:rFonts w:ascii="Arial" w:hAnsi="Arial" w:cs="Arial"/>
          <w:color w:val="auto"/>
          <w:sz w:val="22"/>
          <w:szCs w:val="22"/>
        </w:rPr>
        <w:t>TÍTOL 1: DISPOSICIONS GENERALS</w:t>
      </w:r>
      <w:bookmarkEnd w:id="4"/>
    </w:p>
    <w:p w14:paraId="3608A9EF" w14:textId="77777777" w:rsidR="006A2830" w:rsidRPr="006A2830" w:rsidRDefault="006A2830" w:rsidP="003B5562">
      <w:pPr>
        <w:pBdr>
          <w:top w:val="none" w:sz="0" w:space="0" w:color="000000"/>
          <w:left w:val="none" w:sz="0" w:space="0" w:color="000000"/>
          <w:bottom w:val="none" w:sz="0" w:space="0" w:color="000000"/>
          <w:right w:val="none" w:sz="0" w:space="0" w:color="000000"/>
        </w:pBdr>
        <w:spacing w:after="200"/>
        <w:rPr>
          <w:i/>
          <w:sz w:val="22"/>
          <w:szCs w:val="22"/>
        </w:rPr>
      </w:pPr>
    </w:p>
    <w:p w14:paraId="056BF837" w14:textId="77777777" w:rsidR="006A2830" w:rsidRPr="006A2830" w:rsidRDefault="006A2830" w:rsidP="003B5562">
      <w:pPr>
        <w:pStyle w:val="Ttulo3"/>
        <w:rPr>
          <w:rFonts w:ascii="Arial" w:hAnsi="Arial" w:cs="Arial"/>
          <w:color w:val="auto"/>
          <w:sz w:val="22"/>
          <w:szCs w:val="22"/>
        </w:rPr>
      </w:pPr>
      <w:bookmarkStart w:id="5" w:name="_Toc75254478"/>
      <w:r w:rsidRPr="006A2830">
        <w:rPr>
          <w:rFonts w:ascii="Arial" w:hAnsi="Arial" w:cs="Arial"/>
          <w:color w:val="auto"/>
          <w:sz w:val="22"/>
          <w:szCs w:val="22"/>
        </w:rPr>
        <w:t>Article 1 . Objecte</w:t>
      </w:r>
      <w:bookmarkEnd w:id="5"/>
    </w:p>
    <w:p w14:paraId="1A1E06E9" w14:textId="77777777" w:rsidR="006A2830" w:rsidRPr="006A2830" w:rsidRDefault="006A2830" w:rsidP="003B5562">
      <w:pPr>
        <w:spacing w:before="200" w:after="120"/>
        <w:rPr>
          <w:sz w:val="22"/>
          <w:szCs w:val="22"/>
        </w:rPr>
      </w:pPr>
      <w:r w:rsidRPr="006A2830">
        <w:rPr>
          <w:sz w:val="22"/>
          <w:szCs w:val="22"/>
        </w:rPr>
        <w:t xml:space="preserve">La present ordenança té per objecte la regulació, en l'àmbit de les competències de l'Ajuntament d’Esporles, de totes aquelles actuacions, mesures,  conductes i activitats dirigides a la prevenció de la producció de residus i a la recollida selectiva establertes a la Llei 8/2019, </w:t>
      </w:r>
      <w:r w:rsidRPr="006A2830">
        <w:rPr>
          <w:sz w:val="22"/>
          <w:szCs w:val="22"/>
        </w:rPr>
        <w:lastRenderedPageBreak/>
        <w:t>de 19 de febrer, de residus i sòls contaminats de les Illes Balears, per tal de mitigar els impactes adversos sobre la salut humana i el medi ambient, en l’àmbit específic del terme municipal d’Esporles i, concretament:</w:t>
      </w:r>
    </w:p>
    <w:p w14:paraId="0CFBE394" w14:textId="77777777" w:rsidR="006A2830" w:rsidRPr="006A2830" w:rsidRDefault="006A2830" w:rsidP="00126145">
      <w:pPr>
        <w:widowControl w:val="0"/>
        <w:numPr>
          <w:ilvl w:val="0"/>
          <w:numId w:val="3"/>
        </w:numPr>
        <w:pBdr>
          <w:top w:val="none" w:sz="0" w:space="0" w:color="000000"/>
          <w:left w:val="none" w:sz="0" w:space="0" w:color="000000"/>
          <w:bottom w:val="none" w:sz="0" w:space="0" w:color="000000"/>
          <w:right w:val="none" w:sz="0" w:space="0" w:color="000000"/>
        </w:pBdr>
        <w:suppressAutoHyphens/>
        <w:spacing w:before="280"/>
        <w:rPr>
          <w:sz w:val="22"/>
          <w:szCs w:val="22"/>
        </w:rPr>
      </w:pPr>
      <w:r w:rsidRPr="006A2830">
        <w:rPr>
          <w:sz w:val="22"/>
          <w:szCs w:val="22"/>
        </w:rPr>
        <w:t>Regular les relacions entre l’Ajuntament i els usuaris del servei de recollida i gestió de residus dins el municipi d’Esporles, per millorar la qualitat de vida ciutadana i fomentar la protecció del medi ambient.</w:t>
      </w:r>
    </w:p>
    <w:p w14:paraId="36564A75" w14:textId="77777777" w:rsidR="006A2830" w:rsidRPr="006A2830" w:rsidRDefault="006A2830" w:rsidP="00126145">
      <w:pPr>
        <w:widowControl w:val="0"/>
        <w:numPr>
          <w:ilvl w:val="0"/>
          <w:numId w:val="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Fomentar la prevenció i el reciclatge dels residus amb la finalitat d’evitar la seva incineració.  </w:t>
      </w:r>
    </w:p>
    <w:p w14:paraId="27732BFE" w14:textId="77777777" w:rsidR="006A2830" w:rsidRPr="006A2830" w:rsidRDefault="006A2830" w:rsidP="00126145">
      <w:pPr>
        <w:widowControl w:val="0"/>
        <w:numPr>
          <w:ilvl w:val="0"/>
          <w:numId w:val="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Regular la presentació i recollida de cada fracció de residus, ja sigui mitjançant  la recollida porta a porta, el lliurament o dipòsit  a  la deixalleria o d’altres sistemes que es puguin establir. </w:t>
      </w:r>
    </w:p>
    <w:p w14:paraId="086B7FAD" w14:textId="77777777" w:rsidR="006A2830" w:rsidRPr="006A2830" w:rsidRDefault="006A2830" w:rsidP="00126145">
      <w:pPr>
        <w:widowControl w:val="0"/>
        <w:numPr>
          <w:ilvl w:val="0"/>
          <w:numId w:val="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Regular l’ús i la gestió de la deixalleria, així com el trasllat dels residus a les instal·lacions autoritzades de tractament, recuperació o transferència. </w:t>
      </w:r>
    </w:p>
    <w:p w14:paraId="1F0DBF81" w14:textId="77777777" w:rsidR="006A2830" w:rsidRPr="006A2830" w:rsidRDefault="006A2830" w:rsidP="00126145">
      <w:pPr>
        <w:widowControl w:val="0"/>
        <w:numPr>
          <w:ilvl w:val="0"/>
          <w:numId w:val="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Aplicar el principi de responsabilitat del generador de residus per tal que es faci càrrec de la correcta selecció i gestió dels seus residus, afavorint així la creació d’un sistema que permeti una distribució adequada dels costos del servei.</w:t>
      </w:r>
    </w:p>
    <w:p w14:paraId="6D787F6B" w14:textId="77777777" w:rsidR="006A2830" w:rsidRPr="006A2830" w:rsidRDefault="006A2830" w:rsidP="00126145">
      <w:pPr>
        <w:widowControl w:val="0"/>
        <w:numPr>
          <w:ilvl w:val="0"/>
          <w:numId w:val="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Fomentar la participació de la ciutadania en la millora de la neteja general del municipi.</w:t>
      </w:r>
    </w:p>
    <w:p w14:paraId="42BD179E" w14:textId="77777777" w:rsidR="006A2830" w:rsidRPr="006A2830" w:rsidRDefault="006A2830" w:rsidP="00126145">
      <w:pPr>
        <w:widowControl w:val="0"/>
        <w:numPr>
          <w:ilvl w:val="0"/>
          <w:numId w:val="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Aplicar un model basat en la informació, sensibilització i l’educació ambiental per tal d’assolir una participació de la ciutadania, implicada en la millora contínua i en la mitigació dels impactes adversos sobre la salut  i el medi ambient.</w:t>
      </w:r>
    </w:p>
    <w:p w14:paraId="6B3FEA07" w14:textId="77777777" w:rsidR="006A2830" w:rsidRPr="006A2830" w:rsidRDefault="006A2830" w:rsidP="003B5562">
      <w:pPr>
        <w:pStyle w:val="Ttulo3"/>
        <w:rPr>
          <w:rFonts w:ascii="Arial" w:hAnsi="Arial" w:cs="Arial"/>
          <w:color w:val="auto"/>
          <w:sz w:val="22"/>
          <w:szCs w:val="22"/>
        </w:rPr>
      </w:pPr>
      <w:bookmarkStart w:id="6" w:name="_Toc75254479"/>
      <w:r w:rsidRPr="006A2830">
        <w:rPr>
          <w:rFonts w:ascii="Arial" w:hAnsi="Arial" w:cs="Arial"/>
          <w:color w:val="auto"/>
          <w:sz w:val="22"/>
          <w:szCs w:val="22"/>
        </w:rPr>
        <w:t>Article 2. Àmbit d’aplicació</w:t>
      </w:r>
      <w:bookmarkEnd w:id="6"/>
      <w:r w:rsidRPr="006A2830">
        <w:rPr>
          <w:rFonts w:ascii="Arial" w:hAnsi="Arial" w:cs="Arial"/>
          <w:color w:val="auto"/>
          <w:sz w:val="22"/>
          <w:szCs w:val="22"/>
        </w:rPr>
        <w:t xml:space="preserve"> </w:t>
      </w:r>
    </w:p>
    <w:p w14:paraId="0E020263" w14:textId="77777777" w:rsidR="006A2830" w:rsidRPr="006A2830" w:rsidRDefault="006A2830" w:rsidP="003B5562">
      <w:pPr>
        <w:spacing w:before="200" w:after="120"/>
        <w:rPr>
          <w:sz w:val="22"/>
          <w:szCs w:val="22"/>
        </w:rPr>
      </w:pPr>
      <w:r w:rsidRPr="006A2830">
        <w:rPr>
          <w:sz w:val="22"/>
          <w:szCs w:val="22"/>
        </w:rPr>
        <w:t>1. L’àmbit territorial d’aplicació d’aquesta ordenança és el terme municipal d’Esporles.</w:t>
      </w:r>
    </w:p>
    <w:p w14:paraId="7E223C8B" w14:textId="77777777" w:rsidR="006A2830" w:rsidRPr="006A2830" w:rsidRDefault="006A2830" w:rsidP="003B5562">
      <w:pPr>
        <w:spacing w:before="200" w:after="120"/>
        <w:rPr>
          <w:sz w:val="22"/>
          <w:szCs w:val="22"/>
        </w:rPr>
      </w:pPr>
      <w:r w:rsidRPr="006A2830">
        <w:rPr>
          <w:sz w:val="22"/>
          <w:szCs w:val="22"/>
        </w:rPr>
        <w:t>2.  Totes les persones físiques i jurídiques estan obligades a complir les prescripcions contingudes en la present ordenança, així com les disposicions que en el seu desenvolupament dicti l'Ajuntament d’Esporles i la resta de normativa aplicable pel que fa a la prevenció i gestió de residus.</w:t>
      </w:r>
    </w:p>
    <w:p w14:paraId="0279A3A0" w14:textId="77777777" w:rsidR="006A2830" w:rsidRPr="006A2830" w:rsidRDefault="006A2830" w:rsidP="003B5562">
      <w:pPr>
        <w:spacing w:before="200" w:after="120"/>
        <w:rPr>
          <w:sz w:val="22"/>
          <w:szCs w:val="22"/>
        </w:rPr>
      </w:pPr>
      <w:r w:rsidRPr="006A2830">
        <w:rPr>
          <w:sz w:val="22"/>
          <w:szCs w:val="22"/>
        </w:rPr>
        <w:t>3. És competència reservada a l’Ajuntament d’Esporles  la prestació del servei de recollida de residus domèstics i la gestió de la deixalleria, a través de qualsevol de les formes previstes en la normativa de règim local.</w:t>
      </w:r>
    </w:p>
    <w:p w14:paraId="0F86DFCF" w14:textId="77777777" w:rsidR="006A2830" w:rsidRPr="006A2830" w:rsidRDefault="006A2830" w:rsidP="003B5562">
      <w:pPr>
        <w:pStyle w:val="Ttulo3"/>
        <w:rPr>
          <w:rFonts w:ascii="Arial" w:hAnsi="Arial" w:cs="Arial"/>
          <w:color w:val="auto"/>
          <w:sz w:val="22"/>
          <w:szCs w:val="22"/>
        </w:rPr>
      </w:pPr>
      <w:bookmarkStart w:id="7" w:name="_Toc75254480"/>
      <w:r w:rsidRPr="006A2830">
        <w:rPr>
          <w:rFonts w:ascii="Arial" w:hAnsi="Arial" w:cs="Arial"/>
          <w:color w:val="auto"/>
          <w:sz w:val="22"/>
          <w:szCs w:val="22"/>
        </w:rPr>
        <w:t>Article 3. Definicions</w:t>
      </w:r>
      <w:bookmarkEnd w:id="7"/>
    </w:p>
    <w:p w14:paraId="4444C1E5" w14:textId="77777777" w:rsidR="006A2830" w:rsidRPr="006A2830" w:rsidRDefault="006A2830" w:rsidP="003B5562">
      <w:pPr>
        <w:spacing w:before="200" w:after="120"/>
        <w:rPr>
          <w:sz w:val="22"/>
          <w:szCs w:val="22"/>
        </w:rPr>
      </w:pPr>
      <w:r w:rsidRPr="006A2830">
        <w:rPr>
          <w:sz w:val="22"/>
          <w:szCs w:val="22"/>
        </w:rPr>
        <w:t xml:space="preserve">A efectes de la present ordenança o per evitar confusions a l’hora de complir amb els seus preceptes, s’entendrà per: </w:t>
      </w:r>
    </w:p>
    <w:p w14:paraId="1CCF59CA"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spacing w:before="200" w:after="120"/>
        <w:rPr>
          <w:sz w:val="22"/>
          <w:szCs w:val="22"/>
        </w:rPr>
      </w:pPr>
      <w:r w:rsidRPr="006A2830">
        <w:rPr>
          <w:sz w:val="22"/>
          <w:szCs w:val="22"/>
        </w:rPr>
        <w:t>«</w:t>
      </w:r>
      <w:r w:rsidRPr="006A2830">
        <w:rPr>
          <w:i/>
          <w:sz w:val="22"/>
          <w:szCs w:val="22"/>
        </w:rPr>
        <w:t>Residu</w:t>
      </w:r>
      <w:r w:rsidRPr="006A2830">
        <w:rPr>
          <w:sz w:val="22"/>
          <w:szCs w:val="22"/>
        </w:rPr>
        <w:t xml:space="preserve">»: qualsevol substància o objecte que el seu posseïdor es desprengui o tingui la intenció o l’obligació de desprendre-se’n. S’inclouen també en aquesta categoria els residus que es generen a les llars provinents d’aparells elèctrics i electrònics, roba, piles, acumuladors, mobles i estris, així com els residus i els enderrocs procedents d’obres menors de la construcció i la reparació domiciliària. </w:t>
      </w:r>
    </w:p>
    <w:p w14:paraId="59B46DED"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Residu comercial</w:t>
      </w:r>
      <w:r w:rsidRPr="006A2830">
        <w:rPr>
          <w:sz w:val="22"/>
          <w:szCs w:val="22"/>
        </w:rPr>
        <w:t xml:space="preserve">»: residu generat per l’activitat pròpia del comerç al detall i a l’engròs, els serveis de restauració i bars, les oficines i els mercats, així com la resta del sector serveis. </w:t>
      </w:r>
    </w:p>
    <w:p w14:paraId="79EA0B3D"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Residu domèstic</w:t>
      </w:r>
      <w:r w:rsidRPr="006A2830">
        <w:rPr>
          <w:sz w:val="22"/>
          <w:szCs w:val="22"/>
        </w:rPr>
        <w:t>»: residu generat a les llars com a conseqüència de les activitats domèstiques. Tindran també la consideració de residus domèstics:</w:t>
      </w:r>
    </w:p>
    <w:p w14:paraId="22BE23D0" w14:textId="77777777" w:rsidR="006A2830" w:rsidRPr="006A2830" w:rsidRDefault="006A2830" w:rsidP="00126145">
      <w:pPr>
        <w:widowControl w:val="0"/>
        <w:numPr>
          <w:ilvl w:val="1"/>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Els similars als anteriors,  generats en comerços, serveis i indústries, sempre que la seva quantitat sigui assimilable a la que es genera de forma domèstica.</w:t>
      </w:r>
    </w:p>
    <w:p w14:paraId="7370B7C1" w14:textId="77777777" w:rsidR="006A2830" w:rsidRPr="006A2830" w:rsidRDefault="006A2830" w:rsidP="003B5562">
      <w:pPr>
        <w:pBdr>
          <w:top w:val="none" w:sz="0" w:space="0" w:color="000000"/>
          <w:left w:val="none" w:sz="0" w:space="0" w:color="000000"/>
          <w:bottom w:val="none" w:sz="0" w:space="0" w:color="000000"/>
          <w:right w:val="none" w:sz="0" w:space="0" w:color="000000"/>
        </w:pBdr>
        <w:ind w:left="720"/>
        <w:rPr>
          <w:sz w:val="22"/>
          <w:szCs w:val="22"/>
        </w:rPr>
      </w:pPr>
      <w:r w:rsidRPr="006A2830">
        <w:rPr>
          <w:sz w:val="22"/>
          <w:szCs w:val="22"/>
        </w:rPr>
        <w:lastRenderedPageBreak/>
        <w:t>Tenen la consideració de residus domèstics els residus procedents de la neteja de la via pública, zones verdes i àrees recreatives, els animals domèstics morts i els vehicles abandonats.</w:t>
      </w:r>
    </w:p>
    <w:p w14:paraId="4646551C"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Residu industrial</w:t>
      </w:r>
      <w:r w:rsidRPr="006A2830">
        <w:rPr>
          <w:sz w:val="22"/>
          <w:szCs w:val="22"/>
        </w:rPr>
        <w:t xml:space="preserve">»: resultants dels processos de fabricació, de transformació, d’utilització, de consum, de neteja o de manteniment generats per l’activitat industrial, excloses les emissions a l’atmosfera. </w:t>
      </w:r>
    </w:p>
    <w:p w14:paraId="133BDF87"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«Residu municipal»: És el conjunt format pels residus domèstics i els residus comercials no perillosos. </w:t>
      </w:r>
    </w:p>
    <w:p w14:paraId="7AFAF509"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Residu perillós</w:t>
      </w:r>
      <w:r w:rsidRPr="006A2830">
        <w:rPr>
          <w:sz w:val="22"/>
          <w:szCs w:val="22"/>
        </w:rPr>
        <w:t>»: residu que presenta una o diverses característiques perilloses enumerades a la Llei de residus o legislació que es pugui aprovar de conformitat amb el que estableix la normativa europea o els convenis internacionals dels quals Espanya en formi part i també els recipients i envasos que els hagin contingut.</w:t>
      </w:r>
    </w:p>
    <w:p w14:paraId="089766EA"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«Bioresidus, residus orgànics o fracció orgànica »: comprèn els residus orgànics biodegradables procedents de les restes de menjar o de les restes vegetals propis de la llar, i també els residus provinents de generadors singulars, com ara restaurants, hotels, comerços d’aliments i grans superfícies comercials. </w:t>
      </w:r>
    </w:p>
    <w:p w14:paraId="3353D03D"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Tèxtils</w:t>
      </w:r>
      <w:r w:rsidRPr="006A2830">
        <w:rPr>
          <w:sz w:val="22"/>
          <w:szCs w:val="22"/>
        </w:rPr>
        <w:t>»: inclou roba, draps, restes de tapisseria, calçat i roba de vestir.</w:t>
      </w:r>
    </w:p>
    <w:p w14:paraId="3168749A"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Residus de construcció o demolició</w:t>
      </w:r>
      <w:r w:rsidRPr="006A2830">
        <w:rPr>
          <w:sz w:val="22"/>
          <w:szCs w:val="22"/>
        </w:rPr>
        <w:t>»: qualsevol residu, una vegada exclosos els assimilables a domèstics,  que es generi en una obra de construcció o demolició en un domicili particular, comerç, oficina o immoble del sector serveis, de tècnica senzilla i escassa entitat constructiva i econòmica, que no suposi alteració del volum, de l'ús, de les instal·lacions d'ús comú o del nombre d'habitatges i locals, i que no necessita cap projecte signat per professionals titulats.</w:t>
      </w:r>
    </w:p>
    <w:p w14:paraId="0F4DF384"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iCs/>
          <w:sz w:val="22"/>
          <w:szCs w:val="22"/>
        </w:rPr>
        <w:t>Residus de p</w:t>
      </w:r>
      <w:r w:rsidRPr="006A2830">
        <w:rPr>
          <w:i/>
          <w:sz w:val="22"/>
          <w:szCs w:val="22"/>
        </w:rPr>
        <w:t>oda</w:t>
      </w:r>
      <w:r w:rsidRPr="006A2830">
        <w:rPr>
          <w:sz w:val="22"/>
          <w:szCs w:val="22"/>
        </w:rPr>
        <w:t>»: restes orgàniques derivades del manteniment de les àrees enjardinades públiques o privades.</w:t>
      </w:r>
    </w:p>
    <w:p w14:paraId="3C83D1F1"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Rebuig</w:t>
      </w:r>
      <w:r w:rsidRPr="006A2830">
        <w:rPr>
          <w:sz w:val="22"/>
          <w:szCs w:val="22"/>
        </w:rPr>
        <w:t>»: fracció residual dels residus municipals un cop efectuades les recollides selectives i que encara pot contenir materials valoritzables. S’inclouen: articles de pell, cendra, llosques, compreses, tampons i bolquers, embolcalls de composició mixta, tiretes, esparadraps, tovalloletes infantils, pols d’agranar, etc.</w:t>
      </w:r>
    </w:p>
    <w:p w14:paraId="2819CCDD"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Residus voluminosos</w:t>
      </w:r>
      <w:r w:rsidRPr="006A2830">
        <w:rPr>
          <w:sz w:val="22"/>
          <w:szCs w:val="22"/>
        </w:rPr>
        <w:t>»: conjunt heterogeni de residus de materials molt diversos, que no poden ser evacuats pels mitjans convencionals de recollida donades les seves grans dimensions. S’inclouen els electrodomèstics, mobles, matalassos, somiers, portes i altres.</w:t>
      </w:r>
    </w:p>
    <w:p w14:paraId="00D50A9D"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Contenidors</w:t>
      </w:r>
      <w:r w:rsidRPr="006A2830">
        <w:rPr>
          <w:sz w:val="22"/>
          <w:szCs w:val="22"/>
        </w:rPr>
        <w:t>»: recipients destinats al dipòsit temporal dels residus</w:t>
      </w:r>
    </w:p>
    <w:p w14:paraId="0804D1BA"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Residus d’aparells elèctrics i electrònics</w:t>
      </w:r>
      <w:r w:rsidRPr="006A2830">
        <w:rPr>
          <w:sz w:val="22"/>
          <w:szCs w:val="22"/>
        </w:rPr>
        <w:t>»: aparells que funcionen amb corrent elèctric o camps electromagnètics amb tensió contínua o corrent altern</w:t>
      </w:r>
    </w:p>
    <w:p w14:paraId="3BEE71E3"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Pneumàtics fora d’ús</w:t>
      </w:r>
      <w:r w:rsidRPr="006A2830">
        <w:rPr>
          <w:sz w:val="22"/>
          <w:szCs w:val="22"/>
        </w:rPr>
        <w:t>»: pneumàtics que s’han convertit en residu</w:t>
      </w:r>
    </w:p>
    <w:p w14:paraId="4593E1FA"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Bossa compostable</w:t>
      </w:r>
      <w:r w:rsidRPr="006A2830">
        <w:rPr>
          <w:sz w:val="22"/>
          <w:szCs w:val="22"/>
        </w:rPr>
        <w:t>»: bossa fabricada a partir de material biodegradable, valoritzable mitjançant compostatge i digestió anaeròbia, tant en condicions industrials si estan certificats per la norma europea UNE EN 13432:2001 com en condicions de compostatge domèstic.</w:t>
      </w:r>
    </w:p>
    <w:p w14:paraId="55510125"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Recollida selectiva</w:t>
      </w:r>
      <w:r w:rsidRPr="006A2830">
        <w:rPr>
          <w:sz w:val="22"/>
          <w:szCs w:val="22"/>
        </w:rPr>
        <w:t>»: recollida d’un flux de residus de manera separada, segons el tipus de naturalesa de cada residu, per facilitar el seu tractament específic.</w:t>
      </w:r>
    </w:p>
    <w:p w14:paraId="1FA5D3AB"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Recollida porta a porta</w:t>
      </w:r>
      <w:r w:rsidRPr="006A2830">
        <w:rPr>
          <w:sz w:val="22"/>
          <w:szCs w:val="22"/>
        </w:rPr>
        <w:t xml:space="preserve">»: sistema de recollida selectiva dels residus municipals que es fonamenta en el fet que els posseïdors dels residus efectuen la separació de les diverses fraccions dels seus residus en origen, però enlloc de fer servir contenidors ubicats a la via pública, aquestes fraccions separades són recollides directament en el punt de generació, d’acord amb un calendari preestablert. </w:t>
      </w:r>
    </w:p>
    <w:p w14:paraId="37B5F7D3"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Deixalleria</w:t>
      </w:r>
      <w:r w:rsidRPr="006A2830">
        <w:rPr>
          <w:sz w:val="22"/>
          <w:szCs w:val="22"/>
        </w:rPr>
        <w:t xml:space="preserve">»: instal·lació de recepció selectiva de residus municipals, on l’accés està permès dins d’un determinat horari. Els usuaris poden dipositar, de forma selectiva i d’acord amb les normes establertes, diferents tipus de residus  domèstics per als quals no hi ha un sistema de recollida domiciliària. Als efectes d’aplicació d’aquesta ordenança, l’expressió “parc verd”, emprada habitualment al municipi, tindrà la mateixa </w:t>
      </w:r>
      <w:r w:rsidRPr="006A2830">
        <w:rPr>
          <w:sz w:val="22"/>
          <w:szCs w:val="22"/>
        </w:rPr>
        <w:lastRenderedPageBreak/>
        <w:t>significació.</w:t>
      </w:r>
    </w:p>
    <w:p w14:paraId="5AF1360A"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Producte de plàstic d’un sol ús</w:t>
      </w:r>
      <w:r w:rsidRPr="006A2830">
        <w:rPr>
          <w:sz w:val="22"/>
          <w:szCs w:val="22"/>
        </w:rPr>
        <w:t>»: Producte fabricat totalment o parcialment amb plàstic i que no ha estat concebut, dissenyat o introduït al mercat per completar, dins del seu període de vida, múltiples circuits o rotacions mitjançant la seva devolució a un productor per ser emplenat o reutilitzat amb la mateixa finalitat pel qual va ser concebut. (Directiva UE/2019/904).</w:t>
      </w:r>
    </w:p>
    <w:p w14:paraId="72B2F60C"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 «</w:t>
      </w:r>
      <w:r w:rsidRPr="006A2830">
        <w:rPr>
          <w:i/>
          <w:sz w:val="22"/>
          <w:szCs w:val="22"/>
        </w:rPr>
        <w:t>Envàs</w:t>
      </w:r>
      <w:r w:rsidRPr="006A2830">
        <w:rPr>
          <w:sz w:val="22"/>
          <w:szCs w:val="22"/>
        </w:rPr>
        <w:t>»: Tot producte fabricat amb qualsevol material de qualsevol naturalesa que s'utilitzi per contenir, protegir, manipular, distribuir i presentar mercaderies, des de matèries primeres fins a articles acabats, i des del fabricant fins a l'usuari o consumidor. Es consideren també envasos tots els articles «d’un sol ús» utilitzats amb aquesta mateixa finalitat. (Directiva 94/62/CE).</w:t>
      </w:r>
    </w:p>
    <w:p w14:paraId="56961116"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Monodosis alimentàries</w:t>
      </w:r>
      <w:r w:rsidRPr="006A2830">
        <w:rPr>
          <w:sz w:val="22"/>
          <w:szCs w:val="22"/>
        </w:rPr>
        <w:t>»: Envàs, generalment de petita mida, que conté només una dosi de consum de l’aliment en qüestió i que per tant la seva finalitat és el consum en un sol ús.</w:t>
      </w:r>
    </w:p>
    <w:p w14:paraId="561A5407"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Valorització</w:t>
      </w:r>
      <w:r w:rsidRPr="006A2830">
        <w:rPr>
          <w:sz w:val="22"/>
          <w:szCs w:val="22"/>
        </w:rPr>
        <w:t>»: Qualsevol operació el resultat principal sigui que el residu serveixi a una finalitat útil en substituir a altres materials que d'altra manera s'haurien utilitzat per a complir una funció particular, o que el residu sigui preparat per complir aquesta funció, en la instal·lació o en l'economia en general. (Directiva 2008/98/CE).</w:t>
      </w:r>
    </w:p>
    <w:p w14:paraId="4B1684FB"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Valorització material</w:t>
      </w:r>
      <w:r w:rsidRPr="006A2830">
        <w:rPr>
          <w:sz w:val="22"/>
          <w:szCs w:val="22"/>
        </w:rPr>
        <w:t>»: Obtenció de nous materials, o el reciclatge de part d'ells, per evitar l'ús de noves matèries primeres; com per exemple el reciclatge o la reutilització.</w:t>
      </w:r>
    </w:p>
    <w:p w14:paraId="39F8755D"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w:t>
      </w:r>
      <w:r w:rsidRPr="006A2830">
        <w:rPr>
          <w:i/>
          <w:sz w:val="22"/>
          <w:szCs w:val="22"/>
        </w:rPr>
        <w:t>Valorització energètica</w:t>
      </w:r>
      <w:r w:rsidRPr="006A2830">
        <w:rPr>
          <w:sz w:val="22"/>
          <w:szCs w:val="22"/>
        </w:rPr>
        <w:t>»: És la que té lloc per la incineració dels residus, obtenint petites quantitats de residus i energia provinent dels materials continguts.</w:t>
      </w:r>
    </w:p>
    <w:p w14:paraId="0BBB4502" w14:textId="77777777" w:rsidR="006A2830" w:rsidRPr="006A2830" w:rsidRDefault="006A2830" w:rsidP="00126145">
      <w:pPr>
        <w:widowControl w:val="0"/>
        <w:numPr>
          <w:ilvl w:val="0"/>
          <w:numId w:val="4"/>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w:t>
      </w:r>
      <w:r w:rsidRPr="006A2830">
        <w:rPr>
          <w:i/>
          <w:sz w:val="22"/>
          <w:szCs w:val="22"/>
        </w:rPr>
        <w:t>Preparació per a la reutilització</w:t>
      </w:r>
      <w:r w:rsidRPr="006A2830">
        <w:rPr>
          <w:sz w:val="22"/>
          <w:szCs w:val="22"/>
        </w:rPr>
        <w:t>»: Operació de valorització consistent en la comprovació, neteja o reparació, mitjançant la qual productes o components de productes que s'hagin convertit en residus es preparen perquè puguin reutilitzar-se sense cap altra transformació prèvia. (Directiva 2008/98/CE).</w:t>
      </w:r>
    </w:p>
    <w:p w14:paraId="2A53177F" w14:textId="77777777" w:rsidR="006A2830" w:rsidRPr="006A2830" w:rsidRDefault="006A2830" w:rsidP="003B5562">
      <w:pPr>
        <w:spacing w:before="200" w:after="120"/>
        <w:rPr>
          <w:sz w:val="22"/>
          <w:szCs w:val="22"/>
        </w:rPr>
      </w:pPr>
      <w:r w:rsidRPr="006A2830">
        <w:rPr>
          <w:sz w:val="22"/>
          <w:szCs w:val="22"/>
        </w:rPr>
        <w:t>Per a la resta de definicions, s’atendrà el que disposa la legislació comunitària, estatal i autonòmica en matèria de residus.</w:t>
      </w:r>
    </w:p>
    <w:p w14:paraId="50B93EB3" w14:textId="77777777" w:rsidR="006A2830" w:rsidRPr="006A2830" w:rsidRDefault="006A2830" w:rsidP="003B5562">
      <w:pPr>
        <w:pStyle w:val="Ttulo3"/>
        <w:rPr>
          <w:rFonts w:ascii="Arial" w:hAnsi="Arial" w:cs="Arial"/>
          <w:color w:val="auto"/>
          <w:sz w:val="22"/>
          <w:szCs w:val="22"/>
        </w:rPr>
      </w:pPr>
      <w:bookmarkStart w:id="8" w:name="_Toc75254481"/>
      <w:r w:rsidRPr="006A2830">
        <w:rPr>
          <w:rFonts w:ascii="Arial" w:hAnsi="Arial" w:cs="Arial"/>
          <w:color w:val="auto"/>
          <w:sz w:val="22"/>
          <w:szCs w:val="22"/>
        </w:rPr>
        <w:t>Article 4. Educació ambiental, informació i sensibilització ciutadana.</w:t>
      </w:r>
      <w:bookmarkEnd w:id="8"/>
    </w:p>
    <w:p w14:paraId="6DA73184" w14:textId="77777777" w:rsidR="006A2830" w:rsidRPr="006A2830" w:rsidRDefault="006A2830" w:rsidP="003B5562">
      <w:pPr>
        <w:rPr>
          <w:sz w:val="22"/>
          <w:szCs w:val="22"/>
        </w:rPr>
      </w:pPr>
      <w:r w:rsidRPr="006A2830">
        <w:rPr>
          <w:sz w:val="22"/>
          <w:szCs w:val="22"/>
        </w:rPr>
        <w:t>L’Ajuntament, en el marc de les seves competències, promourà les accions següents per aconseguir els objectius establerts en aquesta ordenança:</w:t>
      </w:r>
    </w:p>
    <w:p w14:paraId="422382A6" w14:textId="77777777" w:rsidR="006A2830" w:rsidRPr="006A2830" w:rsidRDefault="006A2830" w:rsidP="00126145">
      <w:pPr>
        <w:pStyle w:val="Prrafodelista1"/>
        <w:numPr>
          <w:ilvl w:val="0"/>
          <w:numId w:val="5"/>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Aplicar un model basat en la informació, sensibilització i l’educació ambiental per tal d’assolir una major participació de la ciutadania, implicada en la millora contínua i en la mitigació dels impactes adversos sobre la salut  i el medi ambient.</w:t>
      </w:r>
    </w:p>
    <w:p w14:paraId="6757F125" w14:textId="77777777" w:rsidR="006A2830" w:rsidRPr="006A2830" w:rsidRDefault="006A2830" w:rsidP="00126145">
      <w:pPr>
        <w:pStyle w:val="Prrafodelista1"/>
        <w:numPr>
          <w:ilvl w:val="0"/>
          <w:numId w:val="5"/>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Informar de les conseqüències negatives per al medi derivades de l’ús incorrecte de productes que generen residus perillosos i de l’augment de la producció de residus, i informar dels beneficis derivats d’un consum responsable.</w:t>
      </w:r>
    </w:p>
    <w:p w14:paraId="33CB064A" w14:textId="77777777" w:rsidR="006A2830" w:rsidRPr="006A2830" w:rsidRDefault="006A2830" w:rsidP="00126145">
      <w:pPr>
        <w:pStyle w:val="Prrafodelista1"/>
        <w:numPr>
          <w:ilvl w:val="0"/>
          <w:numId w:val="5"/>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Millorar la informació a disposició de la ciutadania sobre prevenció en la generació de residus, la seva separació correcta en origen, possible reutilització i el seu reciclatge.</w:t>
      </w:r>
    </w:p>
    <w:p w14:paraId="0EBD034D" w14:textId="77777777" w:rsidR="006A2830" w:rsidRPr="006A2830" w:rsidRDefault="006A2830" w:rsidP="00126145">
      <w:pPr>
        <w:pStyle w:val="Prrafodelista1"/>
        <w:numPr>
          <w:ilvl w:val="0"/>
          <w:numId w:val="5"/>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Promoure la participació activa en les accions de reducció de la producció de residus i llur perillositat, en accions de reutilització i en la recollida selectiva.</w:t>
      </w:r>
    </w:p>
    <w:p w14:paraId="04346037" w14:textId="77777777" w:rsidR="006A2830" w:rsidRPr="006A2830" w:rsidRDefault="006A2830" w:rsidP="00126145">
      <w:pPr>
        <w:pStyle w:val="Prrafodelista1"/>
        <w:numPr>
          <w:ilvl w:val="0"/>
          <w:numId w:val="5"/>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Promoure accions de sensibilització per evitar l’abandonament de residus i evitar la degradació d’espais naturals terrestres i urbans, per tal de garantir la conservació dels sòls i promoure’n la regeneració.</w:t>
      </w:r>
    </w:p>
    <w:p w14:paraId="685BDD25" w14:textId="77777777" w:rsidR="006A2830" w:rsidRPr="006A2830" w:rsidRDefault="006A2830" w:rsidP="00126145">
      <w:pPr>
        <w:pStyle w:val="Prrafodelista1"/>
        <w:numPr>
          <w:ilvl w:val="0"/>
          <w:numId w:val="5"/>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 xml:space="preserve">Promoure accions de sensibilització i formació per fomentar mesures per a la prevenció i la preparació per a la reutilització dels  residus. </w:t>
      </w:r>
    </w:p>
    <w:p w14:paraId="273FB301" w14:textId="77777777" w:rsidR="006A2830" w:rsidRPr="006A2830" w:rsidRDefault="006A2830" w:rsidP="00126145">
      <w:pPr>
        <w:pStyle w:val="Prrafodelista1"/>
        <w:numPr>
          <w:ilvl w:val="0"/>
          <w:numId w:val="5"/>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Preveure, en els contractes de recollida i/o tractament de residus motiu de licitació pública, un 1% destinat a mesures de formació i sensibilització, que haurà d’executar l’adjudicatari en relació amb els punts anteriors.</w:t>
      </w:r>
    </w:p>
    <w:p w14:paraId="51C2E9AE"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432" w:firstLine="432"/>
        <w:rPr>
          <w:rFonts w:ascii="Arial" w:hAnsi="Arial" w:cs="Arial"/>
          <w:color w:val="auto"/>
          <w:sz w:val="22"/>
          <w:szCs w:val="22"/>
        </w:rPr>
      </w:pPr>
      <w:bookmarkStart w:id="9" w:name="_Toc75254482"/>
      <w:r w:rsidRPr="006A2830">
        <w:rPr>
          <w:rFonts w:ascii="Arial" w:hAnsi="Arial" w:cs="Arial"/>
          <w:color w:val="auto"/>
          <w:sz w:val="22"/>
          <w:szCs w:val="22"/>
        </w:rPr>
        <w:lastRenderedPageBreak/>
        <w:t>TÍTOL 2: RECOLLIDA DE RESIDUS</w:t>
      </w:r>
      <w:bookmarkEnd w:id="9"/>
    </w:p>
    <w:p w14:paraId="3D8B9A84" w14:textId="77777777" w:rsidR="006A2830" w:rsidRPr="006A2830" w:rsidRDefault="006A2830" w:rsidP="003B5562">
      <w:pPr>
        <w:pStyle w:val="Ttulo3"/>
        <w:rPr>
          <w:rFonts w:ascii="Arial" w:hAnsi="Arial" w:cs="Arial"/>
          <w:color w:val="auto"/>
          <w:sz w:val="22"/>
          <w:szCs w:val="22"/>
        </w:rPr>
      </w:pPr>
      <w:bookmarkStart w:id="10" w:name="_Toc75254483"/>
      <w:r w:rsidRPr="006A2830">
        <w:rPr>
          <w:rFonts w:ascii="Arial" w:hAnsi="Arial" w:cs="Arial"/>
          <w:color w:val="auto"/>
          <w:sz w:val="22"/>
          <w:szCs w:val="22"/>
        </w:rPr>
        <w:t>Article 5. Generalitats de la gestió dels residus municipals</w:t>
      </w:r>
      <w:bookmarkEnd w:id="10"/>
    </w:p>
    <w:p w14:paraId="2FB39FC8"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spacing w:before="200"/>
        <w:rPr>
          <w:sz w:val="22"/>
          <w:szCs w:val="22"/>
        </w:rPr>
      </w:pPr>
      <w:r w:rsidRPr="006A2830">
        <w:rPr>
          <w:sz w:val="22"/>
          <w:szCs w:val="22"/>
        </w:rPr>
        <w:t>És obligatori separar al propi domicili totes les fraccions dels residus que es recullen separadament pel servei municipal de recollida porta a porta i de deixalleria, sense perjudici d’altres sistemes que es puguin implantar en el municipi, per part de totes les persones, empreses i entitats públiques que es trobin al municipi.</w:t>
      </w:r>
    </w:p>
    <w:p w14:paraId="19058FBA"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En general, la recollida dels residus domèstics es fa mitjançant un servei de recollida porta a porta. Les persones i entitats usuàries tenen l’obligació d’utilitzar aquest servei com a mètode principal de recollida de residus.</w:t>
      </w:r>
    </w:p>
    <w:p w14:paraId="0567A4C5"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No obstant, quan no es pugui fer ús d’aquest servei, cal acudir a la deixalleria o altres punts d’aportació que indiqui l’Ajuntament. Els residus no es poden transportar a altres municipis. </w:t>
      </w:r>
    </w:p>
    <w:p w14:paraId="7428D701"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Així doncs, s’hauran de dipositar els residus al lloc, horari i amb la freqüència que estableixi aquesta ordenança o que determinin els serveis municipals. En base a les necessitats futures del servei el lloc, horari i freqüència de recollida podran ser modificats per l’Ajuntament.</w:t>
      </w:r>
    </w:p>
    <w:p w14:paraId="5DCD3F77"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L’ajuntament adquireix la propietat i responsabilitat de la gestió dels residus un cop aquests han estat lliurats correctament per a la seva recollida.</w:t>
      </w:r>
    </w:p>
    <w:p w14:paraId="2608AD0C"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L’ajuntament es reserva el dret a establir nous sistemes de recollida selectiva que fomentin una millor separació de les fraccions i incrementin els percentatges de reciclatge. </w:t>
      </w:r>
    </w:p>
    <w:p w14:paraId="35E35FA8"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L’Ajuntament establirà a través de les ordenances fiscals, les taxes que hauran d’abonar els usuaris com a contraprestació als serveis de recollida de residus.</w:t>
      </w:r>
    </w:p>
    <w:p w14:paraId="6ED96FA5"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En el cas de desenvolupar una activitat empresarial o professional dins el  municipi, i  produir residus perillosos hi ha l’obligació de comunicar-ho als òrgans competents de la Comunitat Autònoma de les Illes Balears, i sol·licitar les autoritzacions administratives pertinents. </w:t>
      </w:r>
    </w:p>
    <w:p w14:paraId="269CEEF3" w14:textId="77777777" w:rsidR="006A2830" w:rsidRPr="006A2830" w:rsidRDefault="006A2830" w:rsidP="00126145">
      <w:pPr>
        <w:widowControl w:val="0"/>
        <w:numPr>
          <w:ilvl w:val="0"/>
          <w:numId w:val="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Cap tipus de residus no podrà ser evacuat per la xarxa de clavegueram, fins i tot en el supòsit que s’hagi triturat prèviament i/o liquat. No és permesa la instal·lació de capoladors  domèstics  industrials que per les seves  característiques evacuïn els productes capolats a la xarxa de clavegueram.</w:t>
      </w:r>
    </w:p>
    <w:p w14:paraId="6D87AA3B" w14:textId="77777777" w:rsidR="006A2830" w:rsidRPr="006A2830" w:rsidRDefault="006A2830" w:rsidP="003B5562">
      <w:pPr>
        <w:pStyle w:val="Ttulo3"/>
        <w:rPr>
          <w:rFonts w:ascii="Arial" w:hAnsi="Arial" w:cs="Arial"/>
          <w:color w:val="auto"/>
          <w:sz w:val="22"/>
          <w:szCs w:val="22"/>
        </w:rPr>
      </w:pPr>
      <w:bookmarkStart w:id="11" w:name="_Toc75254484"/>
      <w:r w:rsidRPr="006A2830">
        <w:rPr>
          <w:rFonts w:ascii="Arial" w:hAnsi="Arial" w:cs="Arial"/>
          <w:color w:val="auto"/>
          <w:sz w:val="22"/>
          <w:szCs w:val="22"/>
        </w:rPr>
        <w:t>Article 6. Servei de Recollida de residus domèstics porta a porta</w:t>
      </w:r>
      <w:bookmarkEnd w:id="11"/>
    </w:p>
    <w:p w14:paraId="089A7DFE"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Per a treure els residus al carrer en la recollida porta a porta, s’han d’ubicar als elements de contenció (poal o bossa), de forma ordenada i davant del domicili o de l’establiment, o bé on s’hagi establert pels serveis tècnics municipals, de forma que no s’interfereixi ni destorbi el lliure pas de les persones vianants i que es faciliti l’operació de recollida. Està prohibit ubicar els residus en un lloc no establert com adequat pels serveis tècnics municipals.  </w:t>
      </w:r>
    </w:p>
    <w:p w14:paraId="29E023C2"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Els residus dels domicilis particulars o establiments s’han de treure al carrer sempre en l’horari que indiqui l’Ajuntament. Certs domicilis o zones de recollida podran tenir horaris excepcionals per facilitar les tasques del servei de recollida.</w:t>
      </w:r>
    </w:p>
    <w:p w14:paraId="16C8A2F2"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No es realitzarà recollida diària de totes les fraccions. Els domicilis particulars i els domicilis d’empreses i comerços podran tenir horaris i freqüències de recollida diferents. </w:t>
      </w:r>
    </w:p>
    <w:p w14:paraId="2A1FCCBF"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Els usuaris que de forma justificada no puguin adaptar-se a l’horari i calendari del servei porta a porta, tot i estar geogràficament en l’àmbit d’aquesta recollida, podran fer ús del servei de la deixalleria, que disposarà de contenidors de totes les fraccions.</w:t>
      </w:r>
    </w:p>
    <w:p w14:paraId="20FE8305"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El </w:t>
      </w:r>
      <w:r w:rsidRPr="006A2830">
        <w:rPr>
          <w:rFonts w:cs="Arial"/>
          <w:b/>
          <w:bCs/>
          <w:sz w:val="22"/>
          <w:szCs w:val="22"/>
          <w:lang w:val="ca-ES"/>
        </w:rPr>
        <w:t>paper i cartró</w:t>
      </w:r>
      <w:r w:rsidRPr="006A2830">
        <w:rPr>
          <w:rFonts w:cs="Arial"/>
          <w:sz w:val="22"/>
          <w:szCs w:val="22"/>
          <w:lang w:val="ca-ES"/>
        </w:rPr>
        <w:t xml:space="preserve"> s’haurà de treure al carrer amb una bossa de paper, caixa de paper-cartró, fermat o dins un recipient reutilitzable que es tornarà a utilitzar una vegada s’hagi buidat. S’ha de disposar de forma ordenada per tal que no s’escampi per la via pública. </w:t>
      </w:r>
    </w:p>
    <w:p w14:paraId="5EF5232B"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La </w:t>
      </w:r>
      <w:r w:rsidRPr="006A2830">
        <w:rPr>
          <w:rFonts w:cs="Arial"/>
          <w:b/>
          <w:bCs/>
          <w:sz w:val="22"/>
          <w:szCs w:val="22"/>
          <w:lang w:val="ca-ES"/>
        </w:rPr>
        <w:t>fracció d’envasos lleugers</w:t>
      </w:r>
      <w:r w:rsidRPr="006A2830">
        <w:rPr>
          <w:rFonts w:cs="Arial"/>
          <w:sz w:val="22"/>
          <w:szCs w:val="22"/>
          <w:lang w:val="ca-ES"/>
        </w:rPr>
        <w:t xml:space="preserve"> s’ha de treure en una bossa fermada de plàstic o dins </w:t>
      </w:r>
      <w:r w:rsidRPr="006A2830">
        <w:rPr>
          <w:rFonts w:cs="Arial"/>
          <w:sz w:val="22"/>
          <w:szCs w:val="22"/>
          <w:lang w:val="ca-ES"/>
        </w:rPr>
        <w:lastRenderedPageBreak/>
        <w:t>un recipient reutilitzable que es tornarà a utilitzar una vegada s’hagi buidat, per tal de facilitar les tasques de recollida. En cas de dipositar un residu més gros (garrafa d’aigua, envàs gros, etc.) es podrà dipositar al costat o fermat a la bossa d’envasos corresponent. Els envasos s’han d’aixafar per tal de millorar l’eficiència del servei de recollida.</w:t>
      </w:r>
    </w:p>
    <w:p w14:paraId="7D5305FA"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Els </w:t>
      </w:r>
      <w:r w:rsidRPr="006A2830">
        <w:rPr>
          <w:rFonts w:cs="Arial"/>
          <w:b/>
          <w:bCs/>
          <w:sz w:val="22"/>
          <w:szCs w:val="22"/>
          <w:lang w:val="ca-ES"/>
        </w:rPr>
        <w:t>envasos de vidre</w:t>
      </w:r>
      <w:r w:rsidRPr="006A2830">
        <w:rPr>
          <w:rFonts w:cs="Arial"/>
          <w:sz w:val="22"/>
          <w:szCs w:val="22"/>
          <w:lang w:val="ca-ES"/>
        </w:rPr>
        <w:t xml:space="preserve"> s’ha de disposar dins el contenidor habilitat específicament per aquesta recollida sense cap tipus de bossa. Els envasos de vidre s’han de treure sense tap. </w:t>
      </w:r>
    </w:p>
    <w:p w14:paraId="75195475"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La </w:t>
      </w:r>
      <w:r w:rsidRPr="006A2830">
        <w:rPr>
          <w:rFonts w:cs="Arial"/>
          <w:b/>
          <w:bCs/>
          <w:sz w:val="22"/>
          <w:szCs w:val="22"/>
          <w:lang w:val="ca-ES"/>
        </w:rPr>
        <w:t xml:space="preserve">matèria orgànica </w:t>
      </w:r>
      <w:r w:rsidRPr="006A2830">
        <w:rPr>
          <w:rFonts w:cs="Arial"/>
          <w:sz w:val="22"/>
          <w:szCs w:val="22"/>
          <w:lang w:val="ca-ES"/>
        </w:rPr>
        <w:t xml:space="preserve">s’haurà de treure al carrer dins una bossa compostable fermada i dins un poalet o altre sistema prèviament autoritzat per part dels responsables municipals. </w:t>
      </w:r>
    </w:p>
    <w:p w14:paraId="67CA0A75"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El</w:t>
      </w:r>
      <w:r w:rsidRPr="006A2830">
        <w:rPr>
          <w:rFonts w:cs="Arial"/>
          <w:b/>
          <w:bCs/>
          <w:sz w:val="22"/>
          <w:szCs w:val="22"/>
          <w:lang w:val="ca-ES"/>
        </w:rPr>
        <w:t xml:space="preserve"> rebuig</w:t>
      </w:r>
      <w:r w:rsidRPr="006A2830">
        <w:rPr>
          <w:rFonts w:cs="Arial"/>
          <w:sz w:val="22"/>
          <w:szCs w:val="22"/>
          <w:lang w:val="ca-ES"/>
        </w:rPr>
        <w:t xml:space="preserve"> s’ha de treure en la bossa vermella estandarditzada. No pot contenir residus reciclables ni d’altres que no estiguin clarament tipificats com a rebuig a la definició que es presenta a aquesta ordenança. En el cas que l’Ajuntament ho permeti es podrà treure en una bossa identificada amb una etiqueta estandarditzada.</w:t>
      </w:r>
    </w:p>
    <w:p w14:paraId="4D001161"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Els </w:t>
      </w:r>
      <w:r w:rsidRPr="006A2830">
        <w:rPr>
          <w:rFonts w:cs="Arial"/>
          <w:b/>
          <w:bCs/>
          <w:sz w:val="22"/>
          <w:szCs w:val="22"/>
          <w:lang w:val="ca-ES"/>
        </w:rPr>
        <w:t xml:space="preserve">bolquers i altres materials sanitaris </w:t>
      </w:r>
      <w:r w:rsidRPr="006A2830">
        <w:rPr>
          <w:rFonts w:cs="Arial"/>
          <w:sz w:val="22"/>
          <w:szCs w:val="22"/>
          <w:lang w:val="ca-ES"/>
        </w:rPr>
        <w:t xml:space="preserve">s’han de treure en la bossa estandarditzada proporcionada per l’ajuntament. El dia del rebuig també podran ser lliurats amb aquesta fracció. En cap cas poden contenir residus reciclables. </w:t>
      </w:r>
    </w:p>
    <w:p w14:paraId="16A79F24"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L’Ajuntament podrà introduir modificacions quant a freqüència i horari del servei porta a porta sempre que informi amb antelació suficient a les persones usuàries del servei. Els dies 24 i 31 de desembre el servei de recollida habitualment sofrirà modificacions per tal que el personal de recollida pugui estar amb les seves respectives famílies.</w:t>
      </w:r>
    </w:p>
    <w:p w14:paraId="3790E6F2"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En cas de la no realització del servei per causes alienes a la voluntat de l’ajuntament s’informarà a tota la població amb la suficient antelació. </w:t>
      </w:r>
    </w:p>
    <w:p w14:paraId="4CF8949A" w14:textId="77777777" w:rsidR="006A2830" w:rsidRPr="006A2830" w:rsidRDefault="006A2830" w:rsidP="00126145">
      <w:pPr>
        <w:pStyle w:val="Prrafodelista1"/>
        <w:numPr>
          <w:ilvl w:val="0"/>
          <w:numId w:val="7"/>
        </w:numPr>
        <w:jc w:val="both"/>
        <w:rPr>
          <w:rFonts w:cs="Arial"/>
          <w:sz w:val="22"/>
          <w:szCs w:val="22"/>
          <w:lang w:val="ca-ES"/>
        </w:rPr>
      </w:pPr>
      <w:r w:rsidRPr="006A2830">
        <w:rPr>
          <w:rFonts w:cs="Arial"/>
          <w:sz w:val="22"/>
          <w:szCs w:val="22"/>
          <w:lang w:val="ca-ES"/>
        </w:rPr>
        <w:t xml:space="preserve">Si  per  qualsevol  causa,  una  entitat  pública  o  privada,  s’hagués  de  desprendre de residus en quantitats majors a les que constitueixen la producció diària normal i no de forma freqüent, no podrà presentar-los conjuntament amb les remeses habituals. En aquests casos, l’entitat haurà de sol·licitar autorització a l’empresa adjudicatària del Servei de Gestió del RSU de l’illa de Mallorca per transportar els esmentats residus amb els seus propis mitjans a les instal·lacions de  tractament  o  d’eliminació.  L’entitat  haurà  d’abonar  el  càrrec  corresponent segons les tarifes vigents. En cap cas podrà fer ús dels contenidors o iglús d’ús públic. </w:t>
      </w:r>
    </w:p>
    <w:p w14:paraId="7769A4BE" w14:textId="77777777" w:rsidR="006A2830" w:rsidRPr="006A2830" w:rsidRDefault="006A2830" w:rsidP="003B5562">
      <w:pPr>
        <w:pStyle w:val="Ttulo3"/>
        <w:rPr>
          <w:rFonts w:ascii="Arial" w:hAnsi="Arial" w:cs="Arial"/>
          <w:color w:val="auto"/>
          <w:sz w:val="22"/>
          <w:szCs w:val="22"/>
        </w:rPr>
      </w:pPr>
      <w:bookmarkStart w:id="12" w:name="_Toc75254485"/>
      <w:r w:rsidRPr="006A2830">
        <w:rPr>
          <w:rFonts w:ascii="Arial" w:hAnsi="Arial" w:cs="Arial"/>
          <w:color w:val="auto"/>
          <w:sz w:val="22"/>
          <w:szCs w:val="22"/>
        </w:rPr>
        <w:t>Article 7. Servei de recollida de residus en contenidors</w:t>
      </w:r>
      <w:bookmarkEnd w:id="12"/>
    </w:p>
    <w:p w14:paraId="2AE21432" w14:textId="77777777" w:rsidR="006A2830" w:rsidRPr="006A2830" w:rsidRDefault="006A2830" w:rsidP="003B5562">
      <w:pPr>
        <w:rPr>
          <w:sz w:val="22"/>
          <w:szCs w:val="22"/>
        </w:rPr>
      </w:pPr>
      <w:r w:rsidRPr="006A2830">
        <w:rPr>
          <w:sz w:val="22"/>
          <w:szCs w:val="22"/>
        </w:rPr>
        <w:t xml:space="preserve">La recollida de residus en contenidors es pot realitzar a determinats productors comercials i també  per a la recollida de residus d’envasos de vidre. </w:t>
      </w:r>
    </w:p>
    <w:p w14:paraId="3E2D8FB7"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t>Els  serveis  tècnics  municipals  decidiran  el  nombre,  volum  i  ubicació dels contenidors, seguint sempre les indicacions de les normes vigents.</w:t>
      </w:r>
    </w:p>
    <w:p w14:paraId="74EF393E"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t>L’Ajuntament podrà exigir la ubicació dels recipients per a la recollida en l’interior d’immobles i locals de negoci, especialment en el cas de grans productors. En grans productors on s’assignen contenidors de recollida selectiva per a ús exclusiu, el nombre d’unitats serà fixada pels serveis municipals d’acord amb les necessitats de cada establiment.</w:t>
      </w:r>
    </w:p>
    <w:p w14:paraId="1873F098"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t>En la col·locació de contenidors en la via pública, es tindran en compte  les  lògiques  indicacions  que  es  puguin  rebre  de  particulars,  comerciants  i associacions.</w:t>
      </w:r>
    </w:p>
    <w:p w14:paraId="32E1AE71"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t>Serà  necessària  l’autorització  del  servei  tècnic  municipal  per  canviar d’ubicació qualsevol contenidor del municipi.</w:t>
      </w:r>
    </w:p>
    <w:p w14:paraId="16EDF9DF"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t>L’Ajuntament, quan existeixin circumstàncies especials, podrà establir guals i reserves d’espai per a la manipulació dels contenidors.</w:t>
      </w:r>
    </w:p>
    <w:p w14:paraId="4297AB2A"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t>Sols s’utilitzaran el contenidors per als residus autoritzats en cada cas. Els ciutadans estan obligats a dipositar els residus seleccionats al seu interior i sense materials impropis. Si com a conseqüència d’una deficient presentació dels fems, es produeixen abocaments, l’usuari causant serà responsable de la brutor ocasionada.</w:t>
      </w:r>
    </w:p>
    <w:p w14:paraId="4F8E4B37"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lastRenderedPageBreak/>
        <w:t>Els serveis municipals mitjançant la brigada o l’empresa concessionària procediran a la neteja i manteniment dels contenidors d’ús col·lectiu i públic.</w:t>
      </w:r>
    </w:p>
    <w:p w14:paraId="20E85878" w14:textId="77777777" w:rsidR="006A2830" w:rsidRPr="006A2830" w:rsidRDefault="006A2830" w:rsidP="00126145">
      <w:pPr>
        <w:pStyle w:val="Prrafodelista1"/>
        <w:numPr>
          <w:ilvl w:val="0"/>
          <w:numId w:val="8"/>
        </w:numPr>
        <w:jc w:val="both"/>
        <w:rPr>
          <w:rFonts w:cs="Arial"/>
          <w:sz w:val="22"/>
          <w:szCs w:val="22"/>
          <w:lang w:val="ca-ES"/>
        </w:rPr>
      </w:pPr>
      <w:r w:rsidRPr="006A2830">
        <w:rPr>
          <w:rFonts w:cs="Arial"/>
          <w:sz w:val="22"/>
          <w:szCs w:val="22"/>
          <w:lang w:val="ca-ES"/>
        </w:rPr>
        <w:t>Els  usuaris  procediran  al  manteniment  i  neteja  dels  contenidors  d’ús exclusiu.</w:t>
      </w:r>
    </w:p>
    <w:p w14:paraId="0C96C51F" w14:textId="77777777" w:rsidR="006A2830" w:rsidRPr="006A2830" w:rsidRDefault="006A2830" w:rsidP="003B5562">
      <w:pPr>
        <w:pStyle w:val="Ttulo3"/>
        <w:rPr>
          <w:rFonts w:ascii="Arial" w:hAnsi="Arial" w:cs="Arial"/>
          <w:color w:val="auto"/>
          <w:sz w:val="22"/>
          <w:szCs w:val="22"/>
        </w:rPr>
      </w:pPr>
      <w:bookmarkStart w:id="13" w:name="_Toc75254486"/>
      <w:r w:rsidRPr="006A2830">
        <w:rPr>
          <w:rFonts w:ascii="Arial" w:hAnsi="Arial" w:cs="Arial"/>
          <w:color w:val="auto"/>
          <w:sz w:val="22"/>
          <w:szCs w:val="22"/>
        </w:rPr>
        <w:t>Article 8. Servei de recollida domiciliària de residus voluminosos.</w:t>
      </w:r>
      <w:bookmarkEnd w:id="13"/>
      <w:r w:rsidRPr="006A2830">
        <w:rPr>
          <w:rFonts w:ascii="Arial" w:hAnsi="Arial" w:cs="Arial"/>
          <w:color w:val="auto"/>
          <w:sz w:val="22"/>
          <w:szCs w:val="22"/>
        </w:rPr>
        <w:t xml:space="preserve"> </w:t>
      </w:r>
    </w:p>
    <w:p w14:paraId="0F14DB5B"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r w:rsidRPr="006A2830">
        <w:rPr>
          <w:sz w:val="22"/>
          <w:szCs w:val="22"/>
        </w:rPr>
        <w:t>La prestació del servei requereix concertació prèvia de l’horari i lloc,  i per a la realització del servei les persones peticionàries s’hauran d’ajustar a les instruccions dels responsables del servei municipal. La petició de servei es farà telefònicament o per correu electrònic, l’Ajuntament o l’empresa concessionària indicaran el dia en que es farà la recollida. Es podran aportar per a la recollida fins a un màxim de tres residus voluminosos per usuari particular i dia de recollida.</w:t>
      </w:r>
    </w:p>
    <w:p w14:paraId="2E2FE22A"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r w:rsidRPr="006A2830">
        <w:rPr>
          <w:sz w:val="22"/>
          <w:szCs w:val="22"/>
        </w:rPr>
        <w:t>Els residus s’han de deixar davant la façana del domicili on s’han de recollir, ordenats i sense impedir el pas per la voravia.</w:t>
      </w:r>
    </w:p>
    <w:p w14:paraId="7E043042"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r w:rsidRPr="006A2830">
        <w:rPr>
          <w:sz w:val="22"/>
          <w:szCs w:val="22"/>
        </w:rPr>
        <w:t>En cas d’abandonament o mal ús del servei de recollida específica, el responsable es  farà  càrrec  del  cost  de  la  retirada  dels  voluminosos,  mobles  i estris  abandonats,  sense  perjudici  de  les  sancions  administratives que  corresponguin.</w:t>
      </w:r>
    </w:p>
    <w:p w14:paraId="01BC4D5D" w14:textId="77777777" w:rsidR="006A2830" w:rsidRPr="006A2830" w:rsidRDefault="006A2830" w:rsidP="003B5562">
      <w:pPr>
        <w:pStyle w:val="Ttulo3"/>
        <w:rPr>
          <w:rFonts w:ascii="Arial" w:hAnsi="Arial" w:cs="Arial"/>
          <w:color w:val="auto"/>
          <w:sz w:val="22"/>
          <w:szCs w:val="22"/>
        </w:rPr>
      </w:pPr>
      <w:bookmarkStart w:id="14" w:name="_Toc75254487"/>
      <w:r w:rsidRPr="006A2830">
        <w:rPr>
          <w:rFonts w:ascii="Arial" w:hAnsi="Arial" w:cs="Arial"/>
          <w:color w:val="auto"/>
          <w:sz w:val="22"/>
          <w:szCs w:val="22"/>
        </w:rPr>
        <w:t>Article 9. Servei de recollida domiciliària de poda neta (sense palmera ni poda crassa).</w:t>
      </w:r>
      <w:bookmarkEnd w:id="14"/>
      <w:r w:rsidRPr="006A2830">
        <w:rPr>
          <w:rFonts w:ascii="Arial" w:hAnsi="Arial" w:cs="Arial"/>
          <w:color w:val="auto"/>
          <w:sz w:val="22"/>
          <w:szCs w:val="22"/>
        </w:rPr>
        <w:t xml:space="preserve"> </w:t>
      </w:r>
    </w:p>
    <w:p w14:paraId="2FF0A627"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r w:rsidRPr="006A2830">
        <w:rPr>
          <w:sz w:val="22"/>
          <w:szCs w:val="22"/>
        </w:rPr>
        <w:t>Els residus vegetals procedents de la poda no són objecte de cap recollida ni domiciliària, ni a la via pública, exceptuant casos molt puntuals autoritzats pels Serveis Socials Municipals, o situacions excepcionals determinades per l’Ajuntament. En la resta de casos, s’han de dur a la Deixalleria Municipal i deixar-los al contenidor corresponent, lliures d’embolcalls i de cap altre material impropi.</w:t>
      </w:r>
    </w:p>
    <w:p w14:paraId="3E22F6F2" w14:textId="77777777" w:rsidR="006A2830" w:rsidRPr="006A2830" w:rsidRDefault="006A2830" w:rsidP="003B5562">
      <w:pPr>
        <w:pStyle w:val="Ttulo3"/>
        <w:rPr>
          <w:rFonts w:ascii="Arial" w:hAnsi="Arial" w:cs="Arial"/>
          <w:color w:val="auto"/>
          <w:sz w:val="22"/>
          <w:szCs w:val="22"/>
        </w:rPr>
      </w:pPr>
      <w:bookmarkStart w:id="15" w:name="_Toc75254488"/>
      <w:r w:rsidRPr="006A2830">
        <w:rPr>
          <w:rFonts w:ascii="Arial" w:hAnsi="Arial" w:cs="Arial"/>
          <w:color w:val="auto"/>
          <w:sz w:val="22"/>
          <w:szCs w:val="22"/>
        </w:rPr>
        <w:t>Article 10. Servei de recollida comercial</w:t>
      </w:r>
      <w:bookmarkEnd w:id="15"/>
    </w:p>
    <w:p w14:paraId="5E68650C" w14:textId="77777777" w:rsidR="006A2830" w:rsidRPr="006A2830" w:rsidRDefault="006A2830" w:rsidP="00126145">
      <w:pPr>
        <w:widowControl w:val="0"/>
        <w:numPr>
          <w:ilvl w:val="0"/>
          <w:numId w:val="9"/>
        </w:numPr>
        <w:suppressAutoHyphens/>
        <w:spacing w:before="200"/>
        <w:rPr>
          <w:sz w:val="22"/>
          <w:szCs w:val="22"/>
        </w:rPr>
      </w:pPr>
      <w:r w:rsidRPr="006A2830">
        <w:rPr>
          <w:sz w:val="22"/>
          <w:szCs w:val="22"/>
        </w:rPr>
        <w:t>Els  titulars i/o responsables d’activitats econòmiques estan obligats a seleccionar els residus per fraccions en funció de les possibilitats de recollida del servei municipal, ja sigui porta a porta o a la deixalleria.</w:t>
      </w:r>
    </w:p>
    <w:p w14:paraId="65F973F8" w14:textId="77777777" w:rsidR="006A2830" w:rsidRPr="006A2830" w:rsidRDefault="006A2830" w:rsidP="00126145">
      <w:pPr>
        <w:widowControl w:val="0"/>
        <w:numPr>
          <w:ilvl w:val="0"/>
          <w:numId w:val="9"/>
        </w:numPr>
        <w:suppressAutoHyphens/>
        <w:rPr>
          <w:sz w:val="22"/>
          <w:szCs w:val="22"/>
        </w:rPr>
      </w:pPr>
      <w:r w:rsidRPr="006A2830">
        <w:rPr>
          <w:sz w:val="22"/>
          <w:szCs w:val="22"/>
        </w:rPr>
        <w:t>En el cas que l’activitat generi molta quantitat d’alguna de les fraccions de residus, que no els permeti assimilar-ne la producció a la domiciliària, l’ajuntament pot excloure-la del servei de recollida porta a porta.</w:t>
      </w:r>
    </w:p>
    <w:p w14:paraId="2DE2DF8A" w14:textId="77777777" w:rsidR="006A2830" w:rsidRPr="006A2830" w:rsidRDefault="006A2830" w:rsidP="00126145">
      <w:pPr>
        <w:widowControl w:val="0"/>
        <w:numPr>
          <w:ilvl w:val="0"/>
          <w:numId w:val="9"/>
        </w:numPr>
        <w:suppressAutoHyphens/>
        <w:rPr>
          <w:sz w:val="22"/>
          <w:szCs w:val="22"/>
        </w:rPr>
      </w:pPr>
      <w:r w:rsidRPr="006A2830">
        <w:rPr>
          <w:sz w:val="22"/>
          <w:szCs w:val="22"/>
        </w:rPr>
        <w:t xml:space="preserve">Les activitats econòmiques adherides al servei de recollida comercial han de respectar el calendari i horari establert, així com ubicar els residus de forma ordenada dins els elements de contenció (poal o bossa). Cada fracció ha de ser fàcilment identificable pels operaris de la recollida. </w:t>
      </w:r>
    </w:p>
    <w:p w14:paraId="73A680EE" w14:textId="77777777" w:rsidR="006A2830" w:rsidRPr="006A2830" w:rsidRDefault="006A2830" w:rsidP="00126145">
      <w:pPr>
        <w:widowControl w:val="0"/>
        <w:numPr>
          <w:ilvl w:val="0"/>
          <w:numId w:val="9"/>
        </w:numPr>
        <w:suppressAutoHyphens/>
        <w:rPr>
          <w:sz w:val="22"/>
          <w:szCs w:val="22"/>
        </w:rPr>
      </w:pPr>
      <w:r w:rsidRPr="006A2830">
        <w:rPr>
          <w:sz w:val="22"/>
          <w:szCs w:val="22"/>
        </w:rPr>
        <w:t xml:space="preserve">Els establiments disposaran dels seus propis contenidors o poals en bones condicions de manteniment i neteja per tal d’evitar possibles lesions al personal de recollida i molèsties per olors i salubritat als veïnats i al mateix personal de recollida. </w:t>
      </w:r>
    </w:p>
    <w:p w14:paraId="55AD1575" w14:textId="77777777" w:rsidR="006A2830" w:rsidRPr="006A2830" w:rsidRDefault="006A2830" w:rsidP="003B5562">
      <w:pPr>
        <w:pStyle w:val="Ttulo3"/>
        <w:rPr>
          <w:rFonts w:ascii="Arial" w:hAnsi="Arial" w:cs="Arial"/>
          <w:color w:val="auto"/>
          <w:sz w:val="22"/>
          <w:szCs w:val="22"/>
        </w:rPr>
      </w:pPr>
      <w:bookmarkStart w:id="16" w:name="_Toc75254489"/>
      <w:r w:rsidRPr="006A2830">
        <w:rPr>
          <w:rFonts w:ascii="Arial" w:hAnsi="Arial" w:cs="Arial"/>
          <w:color w:val="auto"/>
          <w:sz w:val="22"/>
          <w:szCs w:val="22"/>
        </w:rPr>
        <w:t>Article 11. Prevenció i recollida dels mercats</w:t>
      </w:r>
      <w:bookmarkEnd w:id="16"/>
    </w:p>
    <w:p w14:paraId="6C1D1207" w14:textId="77777777" w:rsidR="006A2830" w:rsidRPr="006A2830" w:rsidRDefault="006A2830" w:rsidP="00126145">
      <w:pPr>
        <w:pStyle w:val="Prrafodelista1"/>
        <w:numPr>
          <w:ilvl w:val="0"/>
          <w:numId w:val="10"/>
        </w:numPr>
        <w:pBdr>
          <w:top w:val="none" w:sz="0" w:space="0" w:color="000000"/>
          <w:left w:val="none" w:sz="0" w:space="0" w:color="000000"/>
          <w:bottom w:val="none" w:sz="0" w:space="0" w:color="000000"/>
          <w:right w:val="none" w:sz="0" w:space="0" w:color="000000"/>
        </w:pBdr>
        <w:tabs>
          <w:tab w:val="left" w:pos="8210"/>
        </w:tabs>
        <w:spacing w:before="200" w:after="0"/>
        <w:jc w:val="both"/>
        <w:rPr>
          <w:rFonts w:cs="Arial"/>
          <w:sz w:val="22"/>
          <w:szCs w:val="22"/>
          <w:lang w:val="ca-ES"/>
        </w:rPr>
      </w:pPr>
      <w:r w:rsidRPr="006A2830">
        <w:rPr>
          <w:rFonts w:cs="Arial"/>
          <w:sz w:val="22"/>
          <w:szCs w:val="22"/>
          <w:lang w:val="ca-ES"/>
        </w:rPr>
        <w:t>S’estableix un servei de recollida de residus específic per al mercat del dissabte i d’altres que es puguin realitzar.</w:t>
      </w:r>
    </w:p>
    <w:p w14:paraId="32497F4B" w14:textId="77777777" w:rsidR="006A2830" w:rsidRPr="006A2830" w:rsidRDefault="006A2830" w:rsidP="00126145">
      <w:pPr>
        <w:pStyle w:val="Prrafodelista1"/>
        <w:numPr>
          <w:ilvl w:val="0"/>
          <w:numId w:val="10"/>
        </w:numPr>
        <w:pBdr>
          <w:top w:val="none" w:sz="0" w:space="0" w:color="000000"/>
          <w:left w:val="none" w:sz="0" w:space="0" w:color="000000"/>
          <w:bottom w:val="none" w:sz="0" w:space="0" w:color="000000"/>
          <w:right w:val="none" w:sz="0" w:space="0" w:color="000000"/>
        </w:pBdr>
        <w:tabs>
          <w:tab w:val="left" w:pos="8210"/>
        </w:tabs>
        <w:spacing w:before="200" w:after="0"/>
        <w:jc w:val="both"/>
        <w:rPr>
          <w:rFonts w:cs="Arial"/>
          <w:sz w:val="22"/>
          <w:szCs w:val="22"/>
          <w:lang w:val="ca-ES"/>
        </w:rPr>
      </w:pPr>
      <w:r w:rsidRPr="006A2830">
        <w:rPr>
          <w:rFonts w:cs="Arial"/>
          <w:sz w:val="22"/>
          <w:szCs w:val="22"/>
          <w:lang w:val="ca-ES"/>
        </w:rPr>
        <w:t>Les persones o entitats titulars dels llocs del mercat tenen l’obligació de prevenir la generació de residus i separar els residus que es generin en les fraccions previstes en aquesta ordenança.</w:t>
      </w:r>
    </w:p>
    <w:p w14:paraId="48A537B0" w14:textId="77777777" w:rsidR="006A2830" w:rsidRPr="006A2830" w:rsidRDefault="006A2830" w:rsidP="00126145">
      <w:pPr>
        <w:pStyle w:val="Prrafodelista1"/>
        <w:numPr>
          <w:ilvl w:val="0"/>
          <w:numId w:val="10"/>
        </w:numPr>
        <w:pBdr>
          <w:top w:val="none" w:sz="0" w:space="0" w:color="000000"/>
          <w:left w:val="none" w:sz="0" w:space="0" w:color="000000"/>
          <w:bottom w:val="none" w:sz="0" w:space="0" w:color="000000"/>
          <w:right w:val="none" w:sz="0" w:space="0" w:color="000000"/>
        </w:pBdr>
        <w:tabs>
          <w:tab w:val="left" w:pos="8210"/>
        </w:tabs>
        <w:spacing w:before="200" w:after="0"/>
        <w:jc w:val="both"/>
        <w:rPr>
          <w:rFonts w:cs="Arial"/>
          <w:sz w:val="22"/>
          <w:szCs w:val="22"/>
          <w:lang w:val="ca-ES"/>
        </w:rPr>
      </w:pPr>
      <w:r w:rsidRPr="006A2830">
        <w:rPr>
          <w:rFonts w:cs="Arial"/>
          <w:sz w:val="22"/>
          <w:szCs w:val="22"/>
          <w:lang w:val="ca-ES"/>
        </w:rPr>
        <w:t>El servei municipal de recollida realitzarà les operacions de recollida de residus que es generin en les diferents parades del mercat.</w:t>
      </w:r>
    </w:p>
    <w:p w14:paraId="055633CE" w14:textId="77777777" w:rsidR="006A2830" w:rsidRPr="006A2830" w:rsidRDefault="006A2830" w:rsidP="00126145">
      <w:pPr>
        <w:pStyle w:val="Prrafodelista1"/>
        <w:numPr>
          <w:ilvl w:val="0"/>
          <w:numId w:val="10"/>
        </w:numPr>
        <w:pBdr>
          <w:top w:val="none" w:sz="0" w:space="0" w:color="000000"/>
          <w:left w:val="none" w:sz="0" w:space="0" w:color="000000"/>
          <w:bottom w:val="none" w:sz="0" w:space="0" w:color="000000"/>
          <w:right w:val="none" w:sz="0" w:space="0" w:color="000000"/>
        </w:pBdr>
        <w:tabs>
          <w:tab w:val="left" w:pos="8210"/>
        </w:tabs>
        <w:spacing w:before="200" w:after="0"/>
        <w:jc w:val="both"/>
        <w:rPr>
          <w:rFonts w:cs="Arial"/>
          <w:sz w:val="22"/>
          <w:szCs w:val="22"/>
          <w:lang w:val="ca-ES"/>
        </w:rPr>
      </w:pPr>
      <w:r w:rsidRPr="006A2830">
        <w:rPr>
          <w:rFonts w:cs="Arial"/>
          <w:sz w:val="22"/>
          <w:szCs w:val="22"/>
          <w:lang w:val="ca-ES"/>
        </w:rPr>
        <w:t>Les persones o entitats titulars de les paradetes tenen l’obligació de lliurar els residus en les condicions adequades de separació i utilitzar el sistema de recollida establert per l’ajuntament.</w:t>
      </w:r>
    </w:p>
    <w:p w14:paraId="570E29A5" w14:textId="77777777" w:rsidR="006A2830" w:rsidRPr="006A2830" w:rsidRDefault="006A2830" w:rsidP="003B5562">
      <w:pPr>
        <w:pStyle w:val="Ttulo3"/>
        <w:rPr>
          <w:rFonts w:ascii="Arial" w:hAnsi="Arial" w:cs="Arial"/>
          <w:color w:val="auto"/>
          <w:sz w:val="22"/>
          <w:szCs w:val="22"/>
        </w:rPr>
      </w:pPr>
      <w:bookmarkStart w:id="17" w:name="_Toc75254490"/>
      <w:r w:rsidRPr="006A2830">
        <w:rPr>
          <w:rFonts w:ascii="Arial" w:hAnsi="Arial" w:cs="Arial"/>
          <w:color w:val="auto"/>
          <w:sz w:val="22"/>
          <w:szCs w:val="22"/>
        </w:rPr>
        <w:lastRenderedPageBreak/>
        <w:t>Article 12. Prevenció i recollida de residus dels actes festius i esdeveniments públics</w:t>
      </w:r>
      <w:bookmarkEnd w:id="17"/>
    </w:p>
    <w:p w14:paraId="5560878A" w14:textId="77777777" w:rsidR="006A2830" w:rsidRPr="006A2830" w:rsidRDefault="006A2830" w:rsidP="00126145">
      <w:pPr>
        <w:pStyle w:val="Prrafodelista1"/>
        <w:numPr>
          <w:ilvl w:val="3"/>
          <w:numId w:val="9"/>
        </w:numPr>
        <w:spacing w:before="200"/>
        <w:ind w:left="709" w:hanging="283"/>
        <w:jc w:val="both"/>
        <w:rPr>
          <w:rFonts w:cs="Arial"/>
          <w:sz w:val="22"/>
          <w:szCs w:val="22"/>
          <w:lang w:val="ca-ES"/>
        </w:rPr>
      </w:pPr>
      <w:r w:rsidRPr="006A2830">
        <w:rPr>
          <w:rFonts w:cs="Arial"/>
          <w:sz w:val="22"/>
          <w:szCs w:val="22"/>
          <w:lang w:val="ca-ES"/>
        </w:rPr>
        <w:t>Les persones usuàries, organitzadores i participants d’actes festius o esdeveniments públics tenen l’obligació de prevenir la generació de residus i  de separar-los en les fraccions previstes en aquesta ordenança</w:t>
      </w:r>
    </w:p>
    <w:p w14:paraId="733CA8D9" w14:textId="77777777" w:rsidR="006A2830" w:rsidRPr="006A2830" w:rsidRDefault="006A2830" w:rsidP="00126145">
      <w:pPr>
        <w:pStyle w:val="Prrafodelista1"/>
        <w:numPr>
          <w:ilvl w:val="3"/>
          <w:numId w:val="9"/>
        </w:numPr>
        <w:spacing w:before="200"/>
        <w:ind w:left="709" w:hanging="283"/>
        <w:jc w:val="both"/>
        <w:rPr>
          <w:rFonts w:cs="Arial"/>
          <w:sz w:val="22"/>
          <w:szCs w:val="22"/>
          <w:lang w:val="ca-ES"/>
        </w:rPr>
      </w:pPr>
      <w:r w:rsidRPr="006A2830">
        <w:rPr>
          <w:rFonts w:cs="Arial"/>
          <w:sz w:val="22"/>
          <w:szCs w:val="22"/>
          <w:lang w:val="ca-ES"/>
        </w:rPr>
        <w:t>En cas que l’ajuntament disposi contenidors per a fer la separació de residus s’hauran d’usar correctament. En el cas que l’ajuntament no en disposi, les persones o entitats promotores de qualsevol acte públic hauran d’establir els mecanismes que permetin assegurar la correcta separació dels residus i facilitar la seva recollida selectiva.</w:t>
      </w:r>
    </w:p>
    <w:p w14:paraId="7926865D" w14:textId="77777777" w:rsidR="006A2830" w:rsidRPr="006A2830" w:rsidRDefault="006A2830" w:rsidP="003B5562">
      <w:pPr>
        <w:pStyle w:val="Ttulo3"/>
        <w:rPr>
          <w:rFonts w:ascii="Arial" w:hAnsi="Arial" w:cs="Arial"/>
          <w:color w:val="auto"/>
          <w:sz w:val="22"/>
          <w:szCs w:val="22"/>
        </w:rPr>
      </w:pPr>
      <w:bookmarkStart w:id="18" w:name="_Toc75254491"/>
      <w:r w:rsidRPr="006A2830">
        <w:rPr>
          <w:rFonts w:ascii="Arial" w:hAnsi="Arial" w:cs="Arial"/>
          <w:color w:val="auto"/>
          <w:sz w:val="22"/>
          <w:szCs w:val="22"/>
        </w:rPr>
        <w:t>Article 13. Prevenció i recollida a les obres particulars i municipals</w:t>
      </w:r>
      <w:bookmarkEnd w:id="18"/>
    </w:p>
    <w:p w14:paraId="55FD8F9A" w14:textId="77777777" w:rsidR="006A2830" w:rsidRPr="006A2830" w:rsidRDefault="006A2830" w:rsidP="00126145">
      <w:pPr>
        <w:widowControl w:val="0"/>
        <w:numPr>
          <w:ilvl w:val="1"/>
          <w:numId w:val="11"/>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Les persones o entitats promotores públiques o privades d’una obra tenen l’obligatorietat de prevenir la producció de residus i separar tant els residus assimilables a domèstics com els residus procedents de l’obra. </w:t>
      </w:r>
    </w:p>
    <w:p w14:paraId="7B7ADD7C" w14:textId="77777777" w:rsidR="006A2830" w:rsidRPr="006A2830" w:rsidRDefault="006A2830" w:rsidP="00126145">
      <w:pPr>
        <w:widowControl w:val="0"/>
        <w:numPr>
          <w:ilvl w:val="1"/>
          <w:numId w:val="11"/>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Les obres que es troben en zona de recollida porta a porta, hauran de dipositar les diferents fraccions dels residus domèstics al carrer, davant la façana, de forma separada segons els horaris i la freqüència de recollida. </w:t>
      </w:r>
    </w:p>
    <w:p w14:paraId="338FD662" w14:textId="77777777" w:rsidR="006A2830" w:rsidRPr="006A2830" w:rsidRDefault="006A2830" w:rsidP="00126145">
      <w:pPr>
        <w:widowControl w:val="0"/>
        <w:numPr>
          <w:ilvl w:val="1"/>
          <w:numId w:val="11"/>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La responsabilitat  de la gestió incorrecta dels residus serà de la persona o entitat promotora  si aquesta és privada i de l’adjudicatària de les obres si l’obra depèn d’una entitat pública. </w:t>
      </w:r>
    </w:p>
    <w:p w14:paraId="1C339B63" w14:textId="77777777" w:rsidR="006A2830" w:rsidRPr="006A2830" w:rsidRDefault="006A2830" w:rsidP="006A2830">
      <w:pPr>
        <w:rPr>
          <w:sz w:val="22"/>
          <w:szCs w:val="22"/>
        </w:rPr>
      </w:pPr>
    </w:p>
    <w:p w14:paraId="02DCEACD" w14:textId="77777777" w:rsidR="006A2830" w:rsidRPr="006A2830" w:rsidRDefault="006A2830" w:rsidP="003B5562">
      <w:pPr>
        <w:rPr>
          <w:sz w:val="22"/>
          <w:szCs w:val="22"/>
        </w:rPr>
      </w:pPr>
    </w:p>
    <w:p w14:paraId="70287909"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0" w:firstLine="0"/>
        <w:rPr>
          <w:rFonts w:ascii="Arial" w:hAnsi="Arial" w:cs="Arial"/>
          <w:color w:val="auto"/>
          <w:sz w:val="22"/>
          <w:szCs w:val="22"/>
        </w:rPr>
      </w:pPr>
      <w:bookmarkStart w:id="19" w:name="_Toc75254492"/>
      <w:r w:rsidRPr="006A2830">
        <w:rPr>
          <w:rFonts w:ascii="Arial" w:hAnsi="Arial" w:cs="Arial"/>
          <w:color w:val="auto"/>
          <w:sz w:val="22"/>
          <w:szCs w:val="22"/>
        </w:rPr>
        <w:t>TÍTOL 3: NETEJA VIÀRIA</w:t>
      </w:r>
      <w:bookmarkEnd w:id="19"/>
    </w:p>
    <w:p w14:paraId="5BB841CF" w14:textId="77777777" w:rsidR="006A2830" w:rsidRPr="006A2830" w:rsidRDefault="006A2830" w:rsidP="003B5562">
      <w:pPr>
        <w:pStyle w:val="Ttulo2"/>
        <w:rPr>
          <w:rFonts w:ascii="Arial" w:hAnsi="Arial" w:cs="Arial"/>
          <w:color w:val="auto"/>
          <w:sz w:val="22"/>
          <w:szCs w:val="22"/>
        </w:rPr>
      </w:pPr>
      <w:bookmarkStart w:id="20" w:name="_Toc75254493"/>
      <w:r w:rsidRPr="006A2830">
        <w:rPr>
          <w:rFonts w:ascii="Arial" w:hAnsi="Arial" w:cs="Arial"/>
          <w:color w:val="auto"/>
          <w:sz w:val="22"/>
          <w:szCs w:val="22"/>
        </w:rPr>
        <w:t>CAPÍTOL I. SOBRE EL SERVEI DE NETEJA VIÀRIA I D’ESPAIS PÚBLICS</w:t>
      </w:r>
      <w:bookmarkEnd w:id="20"/>
    </w:p>
    <w:p w14:paraId="46C19690" w14:textId="77777777" w:rsidR="006A2830" w:rsidRPr="006A2830" w:rsidRDefault="006A2830" w:rsidP="003B5562">
      <w:pPr>
        <w:pStyle w:val="Ttulo3"/>
        <w:rPr>
          <w:rFonts w:ascii="Arial" w:hAnsi="Arial" w:cs="Arial"/>
          <w:color w:val="auto"/>
          <w:sz w:val="22"/>
          <w:szCs w:val="22"/>
        </w:rPr>
      </w:pPr>
      <w:bookmarkStart w:id="21" w:name="_Toc75254494"/>
      <w:r w:rsidRPr="006A2830">
        <w:rPr>
          <w:rFonts w:ascii="Arial" w:hAnsi="Arial" w:cs="Arial"/>
          <w:color w:val="auto"/>
          <w:sz w:val="22"/>
          <w:szCs w:val="22"/>
        </w:rPr>
        <w:t>Article 14. Competència</w:t>
      </w:r>
      <w:bookmarkEnd w:id="21"/>
    </w:p>
    <w:p w14:paraId="0BB9EF87" w14:textId="77777777" w:rsidR="006A2830" w:rsidRPr="006A2830" w:rsidRDefault="006A2830" w:rsidP="003B5562">
      <w:pPr>
        <w:rPr>
          <w:sz w:val="22"/>
          <w:szCs w:val="22"/>
        </w:rPr>
      </w:pPr>
      <w:r w:rsidRPr="006A2830">
        <w:rPr>
          <w:sz w:val="22"/>
          <w:szCs w:val="22"/>
        </w:rPr>
        <w:t>És competència reservada a l'Ajuntament la prestació del servei de neteja, gestionat a través de qualsevol de les formes previstes en la normativa de règim local i atenent a raons de major qualitat de servei, d'eficiència i economia.</w:t>
      </w:r>
    </w:p>
    <w:p w14:paraId="7726C004" w14:textId="77777777" w:rsidR="006A2830" w:rsidRPr="006A2830" w:rsidRDefault="006A2830" w:rsidP="003B5562">
      <w:pPr>
        <w:pStyle w:val="Ttulo3"/>
        <w:rPr>
          <w:rFonts w:ascii="Arial" w:hAnsi="Arial" w:cs="Arial"/>
          <w:color w:val="auto"/>
          <w:sz w:val="22"/>
          <w:szCs w:val="22"/>
        </w:rPr>
      </w:pPr>
      <w:bookmarkStart w:id="22" w:name="_Toc75254495"/>
      <w:r w:rsidRPr="006A2830">
        <w:rPr>
          <w:rFonts w:ascii="Arial" w:hAnsi="Arial" w:cs="Arial"/>
          <w:color w:val="auto"/>
          <w:sz w:val="22"/>
          <w:szCs w:val="22"/>
        </w:rPr>
        <w:t>Article 15. Prestació del servei de neteja viària i d'espais públics</w:t>
      </w:r>
      <w:bookmarkEnd w:id="22"/>
    </w:p>
    <w:p w14:paraId="24A15F94" w14:textId="77777777" w:rsidR="006A2830" w:rsidRPr="006A2830" w:rsidRDefault="006A2830" w:rsidP="003B5562">
      <w:pPr>
        <w:rPr>
          <w:sz w:val="22"/>
          <w:szCs w:val="22"/>
        </w:rPr>
      </w:pPr>
      <w:r w:rsidRPr="006A2830">
        <w:rPr>
          <w:sz w:val="22"/>
          <w:szCs w:val="22"/>
        </w:rPr>
        <w:t>El servei de neteja s'ha de prestar amb caràcter obligatori a:</w:t>
      </w:r>
    </w:p>
    <w:p w14:paraId="5DDC69A2" w14:textId="77777777" w:rsidR="006A2830" w:rsidRPr="006A2830" w:rsidRDefault="006A2830" w:rsidP="003B5562">
      <w:pPr>
        <w:pStyle w:val="Sinespaciado1"/>
        <w:ind w:left="720"/>
        <w:jc w:val="both"/>
        <w:rPr>
          <w:rFonts w:cs="Arial"/>
          <w:sz w:val="22"/>
          <w:szCs w:val="22"/>
          <w:lang w:val="ca-ES"/>
        </w:rPr>
      </w:pPr>
      <w:r w:rsidRPr="006A2830">
        <w:rPr>
          <w:rFonts w:cs="Arial"/>
          <w:sz w:val="22"/>
          <w:szCs w:val="22"/>
          <w:lang w:val="ca-ES"/>
        </w:rPr>
        <w:t>a) Vies i camins públics municipals, incloses les voravies, voreres i calçades.</w:t>
      </w:r>
    </w:p>
    <w:p w14:paraId="6BCD66E2" w14:textId="77777777" w:rsidR="006A2830" w:rsidRPr="006A2830" w:rsidRDefault="006A2830" w:rsidP="003B5562">
      <w:pPr>
        <w:pStyle w:val="Sinespaciado1"/>
        <w:ind w:left="720"/>
        <w:jc w:val="both"/>
        <w:rPr>
          <w:rFonts w:cs="Arial"/>
          <w:sz w:val="22"/>
          <w:szCs w:val="22"/>
          <w:lang w:val="ca-ES"/>
        </w:rPr>
      </w:pPr>
      <w:r w:rsidRPr="006A2830">
        <w:rPr>
          <w:rFonts w:cs="Arial"/>
          <w:sz w:val="22"/>
          <w:szCs w:val="22"/>
          <w:lang w:val="ca-ES"/>
        </w:rPr>
        <w:t>b) Jardins, zones verdes, i altres espais lliures públics municipals.</w:t>
      </w:r>
    </w:p>
    <w:p w14:paraId="41F0CFAE" w14:textId="77777777" w:rsidR="006A2830" w:rsidRPr="006A2830" w:rsidRDefault="006A2830" w:rsidP="003B5562">
      <w:pPr>
        <w:pStyle w:val="Sinespaciado1"/>
        <w:ind w:left="720"/>
        <w:jc w:val="both"/>
        <w:rPr>
          <w:rFonts w:cs="Arial"/>
          <w:sz w:val="22"/>
          <w:szCs w:val="22"/>
          <w:lang w:val="ca-ES"/>
        </w:rPr>
      </w:pPr>
      <w:r w:rsidRPr="006A2830">
        <w:rPr>
          <w:rFonts w:cs="Arial"/>
          <w:sz w:val="22"/>
          <w:szCs w:val="22"/>
          <w:lang w:val="ca-ES"/>
        </w:rPr>
        <w:t>c) Qualssevol altres espais i béns de domini i ús públic municipal, amb les excepcions que preveu</w:t>
      </w:r>
    </w:p>
    <w:p w14:paraId="4E5C2F7C" w14:textId="77777777" w:rsidR="006A2830" w:rsidRPr="006A2830" w:rsidRDefault="006A2830" w:rsidP="003B5562">
      <w:pPr>
        <w:pStyle w:val="Sinespaciado1"/>
        <w:ind w:left="720"/>
        <w:jc w:val="both"/>
        <w:rPr>
          <w:rFonts w:cs="Arial"/>
          <w:sz w:val="22"/>
          <w:szCs w:val="22"/>
          <w:lang w:val="ca-ES"/>
        </w:rPr>
      </w:pPr>
      <w:r w:rsidRPr="006A2830">
        <w:rPr>
          <w:rFonts w:cs="Arial"/>
          <w:sz w:val="22"/>
          <w:szCs w:val="22"/>
          <w:lang w:val="ca-ES"/>
        </w:rPr>
        <w:t>aquest títol.</w:t>
      </w:r>
    </w:p>
    <w:p w14:paraId="419689C1" w14:textId="77777777" w:rsidR="006A2830" w:rsidRPr="006A2830" w:rsidRDefault="006A2830" w:rsidP="003B5562">
      <w:pPr>
        <w:pStyle w:val="Ttulo3"/>
        <w:rPr>
          <w:rFonts w:ascii="Arial" w:hAnsi="Arial" w:cs="Arial"/>
          <w:color w:val="auto"/>
          <w:sz w:val="22"/>
          <w:szCs w:val="22"/>
        </w:rPr>
      </w:pPr>
      <w:bookmarkStart w:id="23" w:name="_Toc75254496"/>
      <w:r w:rsidRPr="006A2830">
        <w:rPr>
          <w:rFonts w:ascii="Arial" w:hAnsi="Arial" w:cs="Arial"/>
          <w:color w:val="auto"/>
          <w:sz w:val="22"/>
          <w:szCs w:val="22"/>
        </w:rPr>
        <w:t>Article 16. Servei de neteja viària</w:t>
      </w:r>
      <w:bookmarkEnd w:id="23"/>
    </w:p>
    <w:p w14:paraId="472F858F"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1. S'entén per neteja pública l'eliminació de la brutícia en l'àmbit descrit a l'article anterior, mitjançant</w:t>
      </w:r>
    </w:p>
    <w:p w14:paraId="05238DA1"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l'aplicació dels mitjans, tècniques i pla de treball que, en cada moment i en relació al tipus de residu i l'espai de què es tracti, es consideri més adequat i convenient.</w:t>
      </w:r>
    </w:p>
    <w:p w14:paraId="3FFD0253" w14:textId="77777777" w:rsidR="006A2830" w:rsidRPr="006A2830" w:rsidRDefault="006A2830" w:rsidP="003B5562">
      <w:pPr>
        <w:pStyle w:val="Sinespaciado1"/>
        <w:jc w:val="both"/>
        <w:rPr>
          <w:rFonts w:cs="Arial"/>
          <w:sz w:val="22"/>
          <w:szCs w:val="22"/>
          <w:lang w:val="ca-ES"/>
        </w:rPr>
      </w:pPr>
    </w:p>
    <w:p w14:paraId="684F03C4"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2. No tindrà la consideració de brutícia afecta a la neteja pública viària la produïda a conseqüència de:</w:t>
      </w:r>
    </w:p>
    <w:p w14:paraId="3A505955"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a) Accidents o altres circumstàncies imprevisibles o inevitables, de força major.</w:t>
      </w:r>
    </w:p>
    <w:p w14:paraId="377FF7A2"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b) Activitats mercantils, d'espectacles o recreatives, socials i similars que, realitzades mitjançant l'ocupació o utilització de vies o espais lliures de domini i ús públic, ocasionin una brutor superior o diferent de l'habitual, a excepció d'activitats d'espectacles o recreatives, socials i similars organitzades per l'Ajuntament.</w:t>
      </w:r>
    </w:p>
    <w:p w14:paraId="434BCEF4" w14:textId="77777777" w:rsidR="006A2830" w:rsidRPr="006A2830" w:rsidRDefault="006A2830" w:rsidP="003B5562">
      <w:pPr>
        <w:pStyle w:val="Ttulo3"/>
        <w:rPr>
          <w:rFonts w:ascii="Arial" w:hAnsi="Arial" w:cs="Arial"/>
          <w:color w:val="auto"/>
          <w:sz w:val="22"/>
          <w:szCs w:val="22"/>
        </w:rPr>
      </w:pPr>
      <w:bookmarkStart w:id="24" w:name="_Toc75254497"/>
      <w:r w:rsidRPr="006A2830">
        <w:rPr>
          <w:rFonts w:ascii="Arial" w:hAnsi="Arial" w:cs="Arial"/>
          <w:color w:val="auto"/>
          <w:sz w:val="22"/>
          <w:szCs w:val="22"/>
        </w:rPr>
        <w:lastRenderedPageBreak/>
        <w:t>Article 17. Contenidors i recipients</w:t>
      </w:r>
      <w:bookmarkEnd w:id="24"/>
    </w:p>
    <w:p w14:paraId="4E4F3CF5"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La neteja i el manteniment i conservació de papereres, contenidors i qualssevol dels elements fixos o</w:t>
      </w:r>
    </w:p>
    <w:p w14:paraId="50E2666F"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mòbils destinats a la recollida de residus, instal·lats a les vies públiques i espais destinats a</w:t>
      </w:r>
    </w:p>
    <w:p w14:paraId="18808B97"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domini i ús públic, aniran a compte dels propietaris i/o dels promotors urbanístics, mentre no siguin</w:t>
      </w:r>
    </w:p>
    <w:p w14:paraId="1677DC7A"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formalment rebuts per l'Ajuntament.</w:t>
      </w:r>
    </w:p>
    <w:p w14:paraId="0F51E5C7" w14:textId="77777777" w:rsidR="006A2830" w:rsidRPr="006A2830" w:rsidRDefault="006A2830" w:rsidP="003B5562">
      <w:pPr>
        <w:pStyle w:val="Ttulo3"/>
        <w:rPr>
          <w:rFonts w:ascii="Arial" w:hAnsi="Arial" w:cs="Arial"/>
          <w:color w:val="auto"/>
          <w:sz w:val="22"/>
          <w:szCs w:val="22"/>
        </w:rPr>
      </w:pPr>
      <w:bookmarkStart w:id="25" w:name="_Toc75254498"/>
      <w:r w:rsidRPr="006A2830">
        <w:rPr>
          <w:rFonts w:ascii="Arial" w:hAnsi="Arial" w:cs="Arial"/>
          <w:color w:val="auto"/>
          <w:sz w:val="22"/>
          <w:szCs w:val="22"/>
        </w:rPr>
        <w:t>Article 18. Impuls del servei de neteja</w:t>
      </w:r>
      <w:bookmarkEnd w:id="25"/>
    </w:p>
    <w:p w14:paraId="53E8B246"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Correspon a l'òrgan municipal competent l'ordenació, direcció, inspecció i impuls de la prestació del servei.</w:t>
      </w:r>
    </w:p>
    <w:p w14:paraId="210BFD00" w14:textId="77777777" w:rsidR="006A2830" w:rsidRPr="006A2830" w:rsidRDefault="006A2830" w:rsidP="003B5562">
      <w:pPr>
        <w:pStyle w:val="Ttulo3"/>
        <w:rPr>
          <w:rFonts w:ascii="Arial" w:hAnsi="Arial" w:cs="Arial"/>
          <w:color w:val="auto"/>
          <w:sz w:val="22"/>
          <w:szCs w:val="22"/>
        </w:rPr>
      </w:pPr>
      <w:bookmarkStart w:id="26" w:name="_Toc75254499"/>
      <w:r w:rsidRPr="006A2830">
        <w:rPr>
          <w:rFonts w:ascii="Arial" w:hAnsi="Arial" w:cs="Arial"/>
          <w:color w:val="auto"/>
          <w:sz w:val="22"/>
          <w:szCs w:val="22"/>
        </w:rPr>
        <w:t>Article 19. Titulars d'autoritzacions administratives</w:t>
      </w:r>
      <w:bookmarkEnd w:id="26"/>
    </w:p>
    <w:p w14:paraId="63F5AD1C"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Quan s'atorgui per mitjà de llicència, concessió o altra forma d'autorització administrativa, l'ús privatiu i/o anormal de zones de les vies i espais lliures públics per a la realització de qualsevol tipus d'activitat, l'òrgan municipal competent per al seu atorgament obligarà el titular d'aquesta que assumeixi, al seu compte i càrrec, la neteja de la zona o espai ocupat i la seva àrea d'influència, en la forma que en cada cas es determini en la corresponent autorització administrativa.</w:t>
      </w:r>
    </w:p>
    <w:p w14:paraId="62FEE948" w14:textId="77777777" w:rsidR="006A2830" w:rsidRPr="006A2830" w:rsidRDefault="006A2830" w:rsidP="003B5562">
      <w:pPr>
        <w:pStyle w:val="Ttulo3"/>
        <w:rPr>
          <w:rFonts w:ascii="Arial" w:hAnsi="Arial" w:cs="Arial"/>
          <w:color w:val="auto"/>
          <w:sz w:val="22"/>
          <w:szCs w:val="22"/>
        </w:rPr>
      </w:pPr>
      <w:bookmarkStart w:id="27" w:name="_Toc75254500"/>
      <w:r w:rsidRPr="006A2830">
        <w:rPr>
          <w:rFonts w:ascii="Arial" w:hAnsi="Arial" w:cs="Arial"/>
          <w:color w:val="auto"/>
          <w:sz w:val="22"/>
          <w:szCs w:val="22"/>
        </w:rPr>
        <w:t>Article 20. Neteja d'espais privats d'ús públic</w:t>
      </w:r>
      <w:bookmarkEnd w:id="27"/>
    </w:p>
    <w:p w14:paraId="68484E63"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L'Ajuntament o l'entitat gestora del servei de neteja, a petició dels interessats i tenint en compte la</w:t>
      </w:r>
    </w:p>
    <w:p w14:paraId="38F426FF"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conveniència del servei, podrà concertar, amb les condicions que s'estableixin, la neteja de les vies i espais privats de concurrència pública i/o subjectes a servitud pública de pas, podent generar-se la corresponent contraprestació econòmica per aquesta neteja, atenent les circumstàncies de cada cas, amb criteris objectius i de transparència.</w:t>
      </w:r>
    </w:p>
    <w:p w14:paraId="0988E838" w14:textId="77777777" w:rsidR="006A2830" w:rsidRPr="006A2830" w:rsidRDefault="006A2830" w:rsidP="003B5562">
      <w:pPr>
        <w:pStyle w:val="Ttulo3"/>
        <w:rPr>
          <w:rFonts w:ascii="Arial" w:hAnsi="Arial" w:cs="Arial"/>
          <w:color w:val="auto"/>
          <w:sz w:val="22"/>
          <w:szCs w:val="22"/>
        </w:rPr>
      </w:pPr>
      <w:bookmarkStart w:id="28" w:name="_Toc75254501"/>
      <w:r w:rsidRPr="006A2830">
        <w:rPr>
          <w:rFonts w:ascii="Arial" w:hAnsi="Arial" w:cs="Arial"/>
          <w:color w:val="auto"/>
          <w:sz w:val="22"/>
          <w:szCs w:val="22"/>
        </w:rPr>
        <w:t>Article 21. Neteja d'altres elements i espais municipals</w:t>
      </w:r>
      <w:bookmarkEnd w:id="28"/>
    </w:p>
    <w:p w14:paraId="64416F2E" w14:textId="77777777" w:rsidR="006A2830" w:rsidRPr="006A2830" w:rsidRDefault="006A2830" w:rsidP="003B5562">
      <w:pPr>
        <w:pStyle w:val="Sinespaciado1"/>
        <w:jc w:val="both"/>
        <w:rPr>
          <w:rFonts w:cs="Arial"/>
          <w:sz w:val="22"/>
          <w:szCs w:val="22"/>
          <w:lang w:val="ca-ES"/>
        </w:rPr>
      </w:pPr>
      <w:r w:rsidRPr="006A2830">
        <w:rPr>
          <w:rFonts w:cs="Arial"/>
          <w:sz w:val="22"/>
          <w:szCs w:val="22"/>
          <w:lang w:val="ca-ES"/>
        </w:rPr>
        <w:t>L'òrgan municipal competent ha de determinar en cada cas, a quin departament, servei, organisme autònom o entitat gestora correspon la neteja d'elements, instal·lacions, mobiliari urbà i espais afectes a serveis, la titularitat o competència administrativa dels quals li correspongui. Això sense perjudici que pugui concertar la seva prestació subsidiària pel servei encarregat de la neteja viària, amb la compensació econòmica prèvia que escaigui i sempre que resulti adequat i convenient als interessos d'aquell.</w:t>
      </w:r>
    </w:p>
    <w:p w14:paraId="3D531273" w14:textId="77777777" w:rsidR="006A2830" w:rsidRPr="006A2830" w:rsidRDefault="006A2830" w:rsidP="003B5562">
      <w:pPr>
        <w:pStyle w:val="Ttulo2"/>
        <w:rPr>
          <w:rFonts w:ascii="Arial" w:hAnsi="Arial" w:cs="Arial"/>
          <w:color w:val="auto"/>
          <w:sz w:val="22"/>
          <w:szCs w:val="22"/>
        </w:rPr>
      </w:pPr>
      <w:bookmarkStart w:id="29" w:name="_Toc75254502"/>
      <w:r w:rsidRPr="006A2830">
        <w:rPr>
          <w:rFonts w:ascii="Arial" w:hAnsi="Arial" w:cs="Arial"/>
          <w:color w:val="auto"/>
          <w:sz w:val="22"/>
          <w:szCs w:val="22"/>
        </w:rPr>
        <w:t>CAPÍTOL II. NORMES DE COOPERACIÓ CIUTADANA PER A LA NETEJA VIÀRIA</w:t>
      </w:r>
      <w:bookmarkEnd w:id="29"/>
    </w:p>
    <w:p w14:paraId="36F79E58" w14:textId="77777777" w:rsidR="006A2830" w:rsidRPr="006A2830" w:rsidRDefault="006A2830" w:rsidP="003B5562">
      <w:pPr>
        <w:pStyle w:val="Ttulo3"/>
        <w:rPr>
          <w:rFonts w:ascii="Arial" w:hAnsi="Arial" w:cs="Arial"/>
          <w:color w:val="auto"/>
          <w:sz w:val="22"/>
          <w:szCs w:val="22"/>
        </w:rPr>
      </w:pPr>
      <w:bookmarkStart w:id="30" w:name="_Toc75254503"/>
      <w:r w:rsidRPr="006A2830">
        <w:rPr>
          <w:rFonts w:ascii="Arial" w:hAnsi="Arial" w:cs="Arial"/>
          <w:color w:val="auto"/>
          <w:sz w:val="22"/>
          <w:szCs w:val="22"/>
        </w:rPr>
        <w:t>SECCIÓ 1a: Normes generals</w:t>
      </w:r>
      <w:bookmarkEnd w:id="30"/>
    </w:p>
    <w:p w14:paraId="54826445" w14:textId="77777777" w:rsidR="006A2830" w:rsidRPr="006A2830" w:rsidRDefault="006A2830" w:rsidP="003B5562">
      <w:pPr>
        <w:pStyle w:val="Ttulo3"/>
        <w:rPr>
          <w:rFonts w:ascii="Arial" w:hAnsi="Arial" w:cs="Arial"/>
          <w:color w:val="auto"/>
          <w:sz w:val="22"/>
          <w:szCs w:val="22"/>
        </w:rPr>
      </w:pPr>
      <w:bookmarkStart w:id="31" w:name="_Toc75254504"/>
      <w:r w:rsidRPr="006A2830">
        <w:rPr>
          <w:rFonts w:ascii="Arial" w:eastAsia="Calibri" w:hAnsi="Arial" w:cs="Arial"/>
          <w:color w:val="auto"/>
          <w:sz w:val="22"/>
          <w:szCs w:val="22"/>
        </w:rPr>
        <w:t>Article 22. Subjectes</w:t>
      </w:r>
      <w:bookmarkEnd w:id="31"/>
    </w:p>
    <w:p w14:paraId="294D7DCA" w14:textId="77777777" w:rsidR="006A2830" w:rsidRPr="006A2830" w:rsidRDefault="006A2830" w:rsidP="003B5562">
      <w:pPr>
        <w:spacing w:before="280"/>
        <w:ind w:left="360"/>
        <w:rPr>
          <w:sz w:val="22"/>
          <w:szCs w:val="22"/>
        </w:rPr>
      </w:pPr>
      <w:r w:rsidRPr="006A2830">
        <w:rPr>
          <w:sz w:val="22"/>
          <w:szCs w:val="22"/>
        </w:rPr>
        <w:t>Els residents i transeünts del municipi estan obligats a prevenir i evitar l'embrutiment de la via i els espais públics, d'acord amb el que preveuen la present Ordenança i les disposicions de la Batlia que la desenvolupen.</w:t>
      </w:r>
    </w:p>
    <w:p w14:paraId="1CDF763E" w14:textId="77777777" w:rsidR="006A2830" w:rsidRPr="006A2830" w:rsidRDefault="006A2830" w:rsidP="003B5562">
      <w:pPr>
        <w:pStyle w:val="Ttulo3"/>
        <w:rPr>
          <w:rFonts w:ascii="Arial" w:hAnsi="Arial" w:cs="Arial"/>
          <w:color w:val="auto"/>
          <w:sz w:val="22"/>
          <w:szCs w:val="22"/>
        </w:rPr>
      </w:pPr>
      <w:bookmarkStart w:id="32" w:name="_Toc75254505"/>
      <w:r w:rsidRPr="006A2830">
        <w:rPr>
          <w:rFonts w:ascii="Arial" w:hAnsi="Arial" w:cs="Arial"/>
          <w:color w:val="auto"/>
          <w:sz w:val="22"/>
          <w:szCs w:val="22"/>
        </w:rPr>
        <w:t>Article 23. Foment</w:t>
      </w:r>
      <w:bookmarkEnd w:id="32"/>
    </w:p>
    <w:p w14:paraId="43C7E36B" w14:textId="77777777" w:rsidR="006A2830" w:rsidRPr="006A2830" w:rsidRDefault="006A2830" w:rsidP="003B5562">
      <w:pPr>
        <w:rPr>
          <w:sz w:val="22"/>
          <w:szCs w:val="22"/>
        </w:rPr>
      </w:pPr>
      <w:r w:rsidRPr="006A2830">
        <w:rPr>
          <w:sz w:val="22"/>
          <w:szCs w:val="22"/>
        </w:rPr>
        <w:t>L'Ajuntament potenciarà i afavorirà les accions que, en matèria de neteja pública col·lectiva desenvolupi la iniciativa privada i ciutadana en general, fomentant les actuacions tendents a incrementar la qualitat de vida del municipi, la protecció del seu ornament i entorn mediambiental, així com l'educació i conscienciació mediambientals.</w:t>
      </w:r>
    </w:p>
    <w:p w14:paraId="666C50DE" w14:textId="77777777" w:rsidR="006A2830" w:rsidRPr="006A2830" w:rsidRDefault="006A2830" w:rsidP="003B5562">
      <w:pPr>
        <w:pStyle w:val="Ttulo3"/>
        <w:rPr>
          <w:rFonts w:ascii="Arial" w:hAnsi="Arial" w:cs="Arial"/>
          <w:color w:val="auto"/>
          <w:sz w:val="22"/>
          <w:szCs w:val="22"/>
        </w:rPr>
      </w:pPr>
      <w:bookmarkStart w:id="33" w:name="_Toc75254506"/>
      <w:r w:rsidRPr="006A2830">
        <w:rPr>
          <w:rFonts w:ascii="Arial" w:hAnsi="Arial" w:cs="Arial"/>
          <w:color w:val="auto"/>
          <w:sz w:val="22"/>
          <w:szCs w:val="22"/>
        </w:rPr>
        <w:t>Article 24. Prohibicions</w:t>
      </w:r>
      <w:bookmarkEnd w:id="33"/>
      <w:r w:rsidRPr="006A2830">
        <w:rPr>
          <w:rFonts w:ascii="Arial" w:hAnsi="Arial" w:cs="Arial"/>
          <w:color w:val="auto"/>
          <w:sz w:val="22"/>
          <w:szCs w:val="22"/>
        </w:rPr>
        <w:t xml:space="preserve"> </w:t>
      </w:r>
    </w:p>
    <w:p w14:paraId="64673C0C" w14:textId="77777777" w:rsidR="006A2830" w:rsidRPr="006A2830" w:rsidRDefault="006A2830" w:rsidP="003B5562">
      <w:pPr>
        <w:spacing w:before="280"/>
        <w:ind w:left="360"/>
        <w:rPr>
          <w:sz w:val="22"/>
          <w:szCs w:val="22"/>
        </w:rPr>
      </w:pPr>
      <w:r w:rsidRPr="006A2830">
        <w:rPr>
          <w:sz w:val="22"/>
          <w:szCs w:val="22"/>
        </w:rPr>
        <w:t>Queda prohibit:</w:t>
      </w:r>
    </w:p>
    <w:p w14:paraId="67778BAC" w14:textId="77777777" w:rsidR="006A2830" w:rsidRPr="006A2830" w:rsidRDefault="006A2830" w:rsidP="003B5562">
      <w:pPr>
        <w:spacing w:before="280"/>
        <w:ind w:left="360"/>
        <w:rPr>
          <w:sz w:val="22"/>
          <w:szCs w:val="22"/>
        </w:rPr>
      </w:pPr>
      <w:r w:rsidRPr="006A2830">
        <w:rPr>
          <w:sz w:val="22"/>
          <w:szCs w:val="22"/>
        </w:rPr>
        <w:lastRenderedPageBreak/>
        <w:t>1. Tirar a les vies i espais lliures públics o privats tot tipus de deixalles, rebuigs o residus, que són causa d'embrutiment del municipi, molt especialment i entre altres: llosques, masticables, closques, peladures, papers, plàstics, embolcalls, llaunes, envasos, botelles i deixalles similars. Els que desitgen desprendre-se'n han de dipositar-los a les papereres o recipients específics disposats a l'efecte a les vies o espais lliures públics.</w:t>
      </w:r>
    </w:p>
    <w:p w14:paraId="7036343A" w14:textId="77777777" w:rsidR="006A2830" w:rsidRPr="006A2830" w:rsidRDefault="006A2830" w:rsidP="003B5562">
      <w:pPr>
        <w:spacing w:before="280"/>
        <w:ind w:left="360"/>
        <w:rPr>
          <w:sz w:val="22"/>
          <w:szCs w:val="22"/>
        </w:rPr>
      </w:pPr>
      <w:r w:rsidRPr="006A2830">
        <w:rPr>
          <w:sz w:val="22"/>
          <w:szCs w:val="22"/>
        </w:rPr>
        <w:t>2. Dipositar en la via pública, voravia i espais lliures públics o privats de concurrència pública, els restes de poda, residus voluminosos, els estris, residus electrònics i altres, sense perjudici del que es disposi per al dipòsit temporal especificat per a la recollida porta a porta de residus voluminosos, d'acord amb les condicions, els calendaris i horaris previstos per aquest servei.</w:t>
      </w:r>
    </w:p>
    <w:p w14:paraId="6A7E80BD" w14:textId="77777777" w:rsidR="006A2830" w:rsidRPr="006A2830" w:rsidRDefault="006A2830" w:rsidP="003B5562">
      <w:pPr>
        <w:spacing w:before="280"/>
        <w:ind w:left="360"/>
        <w:rPr>
          <w:sz w:val="22"/>
          <w:szCs w:val="22"/>
        </w:rPr>
      </w:pPr>
      <w:r w:rsidRPr="006A2830">
        <w:rPr>
          <w:sz w:val="22"/>
          <w:szCs w:val="22"/>
        </w:rPr>
        <w:t>3. Escopir, defecar o orinar a les vies i espais públics, als espais privats d'ús públic; façanes, així com en els portals, escales i façanes de titularitat privada que delimiten l'espai públic. En el cas dels orins i excrements de cans, queda prohibida l'omissió de les obligacions de retirada dels excrements de cans, en qualsevol dels espais detallats en aquest apartat, incloent con a zones integrades en els espais públics, les garangoles dels arbres i les pasteres de terra de les zones d'enjardinament, sense perjudici del que disposa l'ordenança de tinença d'animals de companyia.</w:t>
      </w:r>
    </w:p>
    <w:p w14:paraId="121DD39D" w14:textId="77777777" w:rsidR="006A2830" w:rsidRPr="006A2830" w:rsidRDefault="006A2830" w:rsidP="003B5562">
      <w:pPr>
        <w:spacing w:before="280"/>
        <w:ind w:left="360"/>
        <w:rPr>
          <w:sz w:val="22"/>
          <w:szCs w:val="22"/>
        </w:rPr>
      </w:pPr>
      <w:r w:rsidRPr="006A2830">
        <w:rPr>
          <w:sz w:val="22"/>
          <w:szCs w:val="22"/>
        </w:rPr>
        <w:t>4. Espolsar estores, roba i ormejos domèstics, des de balcons o buits oberts a façanes damunt les vies i espais lliures públics o tirar des d'aquests qualsevol tipus de deixalla, residu sòlid o líquid. La mateixa prohibició afectarà els qui efectuïn les dites operacions des de les plantes baixes i vehicles o a la via o espai lliure públic.</w:t>
      </w:r>
    </w:p>
    <w:p w14:paraId="1D4BF8AB" w14:textId="77777777" w:rsidR="006A2830" w:rsidRPr="006A2830" w:rsidRDefault="006A2830" w:rsidP="003B5562">
      <w:pPr>
        <w:spacing w:before="280"/>
        <w:ind w:left="360"/>
        <w:rPr>
          <w:sz w:val="22"/>
          <w:szCs w:val="22"/>
        </w:rPr>
      </w:pPr>
      <w:r w:rsidRPr="006A2830">
        <w:rPr>
          <w:sz w:val="22"/>
          <w:szCs w:val="22"/>
        </w:rPr>
        <w:t>5. Abocar o fer degotar líquids damunt la via pública o a immobles de propietat privada, causant molèsties a tercers.</w:t>
      </w:r>
    </w:p>
    <w:p w14:paraId="068F684E" w14:textId="77777777" w:rsidR="006A2830" w:rsidRPr="006A2830" w:rsidRDefault="006A2830" w:rsidP="003B5562">
      <w:pPr>
        <w:spacing w:before="280"/>
        <w:ind w:left="360"/>
        <w:rPr>
          <w:sz w:val="22"/>
          <w:szCs w:val="22"/>
        </w:rPr>
      </w:pPr>
      <w:r w:rsidRPr="006A2830">
        <w:rPr>
          <w:sz w:val="22"/>
          <w:szCs w:val="22"/>
        </w:rPr>
        <w:t>6. Buidar o evacuar aigües brutes damunt les vies i espais lliures públics, incloent els abocaments d'aigües brutes en les garangoles dels arbres, que poden afectar molt negativament al desenvolupament i manteniment del patrimoni arbori.</w:t>
      </w:r>
    </w:p>
    <w:p w14:paraId="46A123F2" w14:textId="77777777" w:rsidR="006A2830" w:rsidRPr="006A2830" w:rsidRDefault="006A2830" w:rsidP="003B5562">
      <w:pPr>
        <w:spacing w:before="280"/>
        <w:ind w:left="360"/>
        <w:rPr>
          <w:sz w:val="22"/>
          <w:szCs w:val="22"/>
        </w:rPr>
      </w:pPr>
      <w:r w:rsidRPr="006A2830">
        <w:rPr>
          <w:sz w:val="22"/>
          <w:szCs w:val="22"/>
        </w:rPr>
        <w:t>7. Dipositar o estacionar a les voreres, vorals o calçades o espais privats d'ús públic qualsevol tipus d'objectes o materials que obstaculitzin o impedeixin la normal prestació del servei de neteja viària i pugui afectar a la seguretat vial o dificultar el pas dels vianants, d'acord amb els principis d'accessibilitat universal.</w:t>
      </w:r>
    </w:p>
    <w:p w14:paraId="2EECC9D1" w14:textId="77777777" w:rsidR="006A2830" w:rsidRPr="006A2830" w:rsidRDefault="006A2830" w:rsidP="003B5562">
      <w:pPr>
        <w:spacing w:before="280"/>
        <w:ind w:left="360"/>
        <w:rPr>
          <w:sz w:val="22"/>
          <w:szCs w:val="22"/>
        </w:rPr>
      </w:pPr>
      <w:r w:rsidRPr="006A2830">
        <w:rPr>
          <w:sz w:val="22"/>
          <w:szCs w:val="22"/>
        </w:rPr>
        <w:t>8. Llançar cap a l'exterior, damunt les vies o espais lliures públics, residus procedents de l'agranada o neteja dels habitatges, comerços, oficines i altres locals, edificis i recintes.</w:t>
      </w:r>
    </w:p>
    <w:p w14:paraId="4D0714AB" w14:textId="77777777" w:rsidR="006A2830" w:rsidRPr="006A2830" w:rsidRDefault="006A2830" w:rsidP="003B5562">
      <w:pPr>
        <w:spacing w:before="280"/>
        <w:ind w:left="360"/>
        <w:rPr>
          <w:sz w:val="22"/>
          <w:szCs w:val="22"/>
        </w:rPr>
      </w:pPr>
      <w:r w:rsidRPr="006A2830">
        <w:rPr>
          <w:sz w:val="22"/>
          <w:szCs w:val="22"/>
        </w:rPr>
        <w:t>9. Dipositar a façanes, vies o espais públics, qualsevol producte químic susceptible de causar molèsties i/o ser nociu a persones, flora, fauna o medi ambient.</w:t>
      </w:r>
    </w:p>
    <w:p w14:paraId="23B0B160" w14:textId="77777777" w:rsidR="006A2830" w:rsidRPr="006A2830" w:rsidRDefault="006A2830" w:rsidP="003B5562">
      <w:pPr>
        <w:spacing w:before="280"/>
        <w:ind w:left="360"/>
        <w:rPr>
          <w:sz w:val="22"/>
          <w:szCs w:val="22"/>
        </w:rPr>
      </w:pPr>
      <w:r w:rsidRPr="006A2830">
        <w:rPr>
          <w:sz w:val="22"/>
          <w:szCs w:val="22"/>
        </w:rPr>
        <w:t>10. Utilitzar els contenidors per a fins diferents dels que preveu la present Ordenança.</w:t>
      </w:r>
    </w:p>
    <w:p w14:paraId="4C916DC4" w14:textId="77777777" w:rsidR="006A2830" w:rsidRPr="006A2830" w:rsidRDefault="006A2830" w:rsidP="003B5562">
      <w:pPr>
        <w:spacing w:before="280"/>
        <w:ind w:left="360"/>
        <w:rPr>
          <w:sz w:val="22"/>
          <w:szCs w:val="22"/>
        </w:rPr>
      </w:pPr>
      <w:r w:rsidRPr="006A2830">
        <w:rPr>
          <w:sz w:val="22"/>
          <w:szCs w:val="22"/>
        </w:rPr>
        <w:t>11. Realitzar activitats a la via i espais públics que puguin embrutar, entre altres, manipular residus, seleccionar i acumular materials sense autorització, realitzar activitats de pintura i envernissat de materials, etc.</w:t>
      </w:r>
    </w:p>
    <w:p w14:paraId="022CD365" w14:textId="77777777" w:rsidR="006A2830" w:rsidRPr="006A2830" w:rsidRDefault="006A2830" w:rsidP="003B5562">
      <w:pPr>
        <w:spacing w:before="280"/>
        <w:ind w:left="360"/>
        <w:rPr>
          <w:sz w:val="22"/>
          <w:szCs w:val="22"/>
        </w:rPr>
      </w:pPr>
      <w:r w:rsidRPr="006A2830">
        <w:rPr>
          <w:sz w:val="22"/>
          <w:szCs w:val="22"/>
        </w:rPr>
        <w:t xml:space="preserve">12. Banyar-se, o rentar animals, roba o altres objectes, a les fonts i estanys públics. </w:t>
      </w:r>
    </w:p>
    <w:p w14:paraId="0CB67F58" w14:textId="77777777" w:rsidR="006A2830" w:rsidRPr="006A2830" w:rsidRDefault="006A2830" w:rsidP="003B5562">
      <w:pPr>
        <w:spacing w:before="280"/>
        <w:ind w:left="360"/>
        <w:rPr>
          <w:sz w:val="22"/>
          <w:szCs w:val="22"/>
        </w:rPr>
      </w:pPr>
      <w:r w:rsidRPr="006A2830">
        <w:rPr>
          <w:sz w:val="22"/>
          <w:szCs w:val="22"/>
        </w:rPr>
        <w:lastRenderedPageBreak/>
        <w:t>13. Abandonar els excrements dels animals de companyia a les vies i espais lliures públics, essent d'aplicació el què disposa la vigent ordenança municipal de tinença d’animals de companyia.</w:t>
      </w:r>
    </w:p>
    <w:p w14:paraId="5040088B" w14:textId="77777777" w:rsidR="006A2830" w:rsidRPr="006A2830" w:rsidRDefault="006A2830" w:rsidP="003B5562">
      <w:pPr>
        <w:pStyle w:val="Ttulo3"/>
        <w:rPr>
          <w:rFonts w:ascii="Arial" w:hAnsi="Arial" w:cs="Arial"/>
          <w:color w:val="auto"/>
          <w:sz w:val="22"/>
          <w:szCs w:val="22"/>
        </w:rPr>
      </w:pPr>
      <w:bookmarkStart w:id="34" w:name="_Toc75254507"/>
      <w:r w:rsidRPr="006A2830">
        <w:rPr>
          <w:rFonts w:ascii="Arial" w:hAnsi="Arial" w:cs="Arial"/>
          <w:color w:val="auto"/>
          <w:sz w:val="22"/>
          <w:szCs w:val="22"/>
        </w:rPr>
        <w:t>SECCIÓ 2a: Normes específiques</w:t>
      </w:r>
      <w:bookmarkEnd w:id="34"/>
    </w:p>
    <w:p w14:paraId="4394A875" w14:textId="77777777" w:rsidR="006A2830" w:rsidRPr="006A2830" w:rsidRDefault="006A2830" w:rsidP="003B5562">
      <w:pPr>
        <w:pStyle w:val="Ttulo3"/>
        <w:rPr>
          <w:rFonts w:ascii="Arial" w:hAnsi="Arial" w:cs="Arial"/>
          <w:color w:val="auto"/>
          <w:sz w:val="22"/>
          <w:szCs w:val="22"/>
        </w:rPr>
      </w:pPr>
      <w:bookmarkStart w:id="35" w:name="_Toc75254508"/>
      <w:r w:rsidRPr="006A2830">
        <w:rPr>
          <w:rFonts w:ascii="Arial" w:hAnsi="Arial" w:cs="Arial"/>
          <w:color w:val="auto"/>
          <w:sz w:val="22"/>
          <w:szCs w:val="22"/>
        </w:rPr>
        <w:t>Article 25. Papereres, contenidors i assimilats</w:t>
      </w:r>
      <w:bookmarkEnd w:id="35"/>
    </w:p>
    <w:p w14:paraId="390F779B" w14:textId="77777777" w:rsidR="006A2830" w:rsidRPr="006A2830" w:rsidRDefault="006A2830" w:rsidP="003B5562">
      <w:pPr>
        <w:spacing w:before="280"/>
        <w:ind w:left="360"/>
        <w:rPr>
          <w:sz w:val="22"/>
          <w:szCs w:val="22"/>
        </w:rPr>
      </w:pPr>
      <w:r w:rsidRPr="006A2830">
        <w:rPr>
          <w:sz w:val="22"/>
          <w:szCs w:val="22"/>
        </w:rPr>
        <w:t>1. Queda prohibida tota manipulació de papereres, contenidors i altres recipients similars, ubicats a les vies i espais lliures públics; així com desplaçar-los, buidar-los, trabucar-los, arrencar-los o qualsevol altre acte que els faci malbé, o en deteriori la imatge, els inutilitzi, o redueixi de manera anormal l'ús a què estan destinats.</w:t>
      </w:r>
    </w:p>
    <w:p w14:paraId="216C4CC1" w14:textId="77777777" w:rsidR="006A2830" w:rsidRPr="006A2830" w:rsidRDefault="006A2830" w:rsidP="003B5562">
      <w:pPr>
        <w:spacing w:before="280"/>
        <w:ind w:left="360"/>
        <w:rPr>
          <w:sz w:val="22"/>
          <w:szCs w:val="22"/>
        </w:rPr>
      </w:pPr>
      <w:r w:rsidRPr="006A2830">
        <w:rPr>
          <w:sz w:val="22"/>
          <w:szCs w:val="22"/>
        </w:rPr>
        <w:t>2. L'ús de les papereres i recipients similars es reserva exclusivament als residus produïts ocasionalment pels vianants.</w:t>
      </w:r>
    </w:p>
    <w:p w14:paraId="52C93A9D" w14:textId="77777777" w:rsidR="006A2830" w:rsidRPr="006A2830" w:rsidRDefault="006A2830" w:rsidP="003B5562">
      <w:pPr>
        <w:spacing w:before="280"/>
        <w:ind w:left="360"/>
        <w:rPr>
          <w:sz w:val="22"/>
          <w:szCs w:val="22"/>
        </w:rPr>
      </w:pPr>
      <w:r w:rsidRPr="006A2830">
        <w:rPr>
          <w:sz w:val="22"/>
          <w:szCs w:val="22"/>
        </w:rPr>
        <w:t>3. Queda prohibit dipositar llosques enceses, o qualsevol material incandescent o corrosiu, a les papereres, contenidors i altres recipients anàlegs.</w:t>
      </w:r>
    </w:p>
    <w:p w14:paraId="0CDA8336" w14:textId="77777777" w:rsidR="006A2830" w:rsidRPr="006A2830" w:rsidRDefault="006A2830" w:rsidP="003B5562">
      <w:pPr>
        <w:pStyle w:val="Ttulo3"/>
        <w:rPr>
          <w:rFonts w:ascii="Arial" w:hAnsi="Arial" w:cs="Arial"/>
          <w:color w:val="auto"/>
          <w:sz w:val="22"/>
          <w:szCs w:val="22"/>
        </w:rPr>
      </w:pPr>
      <w:bookmarkStart w:id="36" w:name="_Toc75254509"/>
      <w:r w:rsidRPr="006A2830">
        <w:rPr>
          <w:rFonts w:ascii="Arial" w:hAnsi="Arial" w:cs="Arial"/>
          <w:color w:val="auto"/>
          <w:sz w:val="22"/>
          <w:szCs w:val="22"/>
        </w:rPr>
        <w:t>Article 26. Animals de companyia</w:t>
      </w:r>
      <w:bookmarkEnd w:id="36"/>
    </w:p>
    <w:p w14:paraId="35E870DB" w14:textId="77777777" w:rsidR="006A2830" w:rsidRPr="006A2830" w:rsidRDefault="006A2830" w:rsidP="003B5562">
      <w:pPr>
        <w:spacing w:before="280"/>
        <w:ind w:left="360"/>
        <w:rPr>
          <w:sz w:val="22"/>
          <w:szCs w:val="22"/>
        </w:rPr>
      </w:pPr>
      <w:r w:rsidRPr="006A2830">
        <w:rPr>
          <w:sz w:val="22"/>
          <w:szCs w:val="22"/>
        </w:rPr>
        <w:t>La circulació de cans i demés animals de companyia, amb motius dels excrements i/o orins, produïts a les vies i espais lliures públics o privats de concurrència pública, s'ajustarà al què disposi l'ordenança municipal d’animals de companyia.</w:t>
      </w:r>
    </w:p>
    <w:p w14:paraId="313E4AEA" w14:textId="77777777" w:rsidR="006A2830" w:rsidRPr="006A2830" w:rsidRDefault="006A2830" w:rsidP="003B5562">
      <w:pPr>
        <w:pStyle w:val="Ttulo3"/>
        <w:rPr>
          <w:rFonts w:ascii="Arial" w:hAnsi="Arial" w:cs="Arial"/>
          <w:color w:val="auto"/>
          <w:sz w:val="22"/>
          <w:szCs w:val="22"/>
        </w:rPr>
      </w:pPr>
      <w:bookmarkStart w:id="37" w:name="_Toc75254510"/>
      <w:r w:rsidRPr="006A2830">
        <w:rPr>
          <w:rFonts w:ascii="Arial" w:hAnsi="Arial" w:cs="Arial"/>
          <w:color w:val="auto"/>
          <w:sz w:val="22"/>
          <w:szCs w:val="22"/>
        </w:rPr>
        <w:t>Article 27. Espais d'interès natural</w:t>
      </w:r>
      <w:bookmarkEnd w:id="37"/>
    </w:p>
    <w:p w14:paraId="3DCCC62E" w14:textId="77777777" w:rsidR="006A2830" w:rsidRPr="006A2830" w:rsidRDefault="006A2830" w:rsidP="003B5562">
      <w:pPr>
        <w:spacing w:before="280"/>
        <w:ind w:left="360"/>
        <w:rPr>
          <w:sz w:val="22"/>
          <w:szCs w:val="22"/>
        </w:rPr>
      </w:pPr>
      <w:r w:rsidRPr="006A2830">
        <w:rPr>
          <w:sz w:val="22"/>
          <w:szCs w:val="22"/>
        </w:rPr>
        <w:t>1. L'ordenança serà d'aplicació en els espais d'interès natural inclosos al terme municipal d’Esporles, sense perjudici de les competències i del que estableix la normativa relativa als espais de rellevància ambiental de les Illes Balears.</w:t>
      </w:r>
    </w:p>
    <w:p w14:paraId="73DB9E03" w14:textId="77777777" w:rsidR="006A2830" w:rsidRPr="006A2830" w:rsidRDefault="006A2830" w:rsidP="003B5562">
      <w:pPr>
        <w:spacing w:before="280"/>
        <w:ind w:left="360"/>
        <w:rPr>
          <w:sz w:val="22"/>
          <w:szCs w:val="22"/>
        </w:rPr>
      </w:pPr>
      <w:r w:rsidRPr="006A2830">
        <w:rPr>
          <w:sz w:val="22"/>
          <w:szCs w:val="22"/>
        </w:rPr>
        <w:t>2. Aquesta Ordenança és d'aplicació als espais compresos totalment o parcialment dins el municipi d’Esporles, incloent els Espais de Rellevància Ambiental d'acord amb la llei 5/2005, de 26 de maig, per a la conservació dels espais de rellevància ambiental (LECO) i en les àrees naturals d'especial interès d'acord amb la Llei 1/1991, de 30 de gener, d'espais naturals i de règim urbanístic de les àrees d'especial protecció de les Illes Balears, en tots aquells aspectes no regulats específicament en normatives i plans sectorials.</w:t>
      </w:r>
    </w:p>
    <w:p w14:paraId="4B49C7FC" w14:textId="77777777" w:rsidR="006A2830" w:rsidRPr="006A2830" w:rsidRDefault="006A2830" w:rsidP="003B5562">
      <w:pPr>
        <w:spacing w:before="280"/>
        <w:ind w:left="360"/>
        <w:rPr>
          <w:sz w:val="22"/>
          <w:szCs w:val="22"/>
        </w:rPr>
      </w:pPr>
      <w:r w:rsidRPr="006A2830">
        <w:rPr>
          <w:sz w:val="22"/>
          <w:szCs w:val="22"/>
        </w:rPr>
        <w:t>3. També tindran la consideració general d'espais d'interès natural les zones boscoses de titularitat pública.</w:t>
      </w:r>
    </w:p>
    <w:p w14:paraId="6889E1CA" w14:textId="77777777" w:rsidR="006A2830" w:rsidRPr="006A2830" w:rsidRDefault="006A2830" w:rsidP="003B5562">
      <w:pPr>
        <w:pStyle w:val="Ttulo3"/>
        <w:rPr>
          <w:rFonts w:ascii="Arial" w:hAnsi="Arial" w:cs="Arial"/>
          <w:color w:val="auto"/>
          <w:sz w:val="22"/>
          <w:szCs w:val="22"/>
        </w:rPr>
      </w:pPr>
      <w:bookmarkStart w:id="38" w:name="_Toc75254511"/>
      <w:r w:rsidRPr="006A2830">
        <w:rPr>
          <w:rFonts w:ascii="Arial" w:hAnsi="Arial" w:cs="Arial"/>
          <w:color w:val="auto"/>
          <w:sz w:val="22"/>
          <w:szCs w:val="22"/>
        </w:rPr>
        <w:t>Article 28. Vehicles i prevenció d'embrutiment de la via i espais públics.</w:t>
      </w:r>
      <w:bookmarkEnd w:id="38"/>
    </w:p>
    <w:p w14:paraId="0CA7FB05" w14:textId="77777777" w:rsidR="006A2830" w:rsidRPr="006A2830" w:rsidRDefault="006A2830" w:rsidP="003B5562">
      <w:pPr>
        <w:spacing w:before="280"/>
        <w:ind w:left="360"/>
        <w:rPr>
          <w:sz w:val="22"/>
          <w:szCs w:val="22"/>
        </w:rPr>
      </w:pPr>
      <w:r w:rsidRPr="006A2830">
        <w:rPr>
          <w:sz w:val="22"/>
          <w:szCs w:val="22"/>
        </w:rPr>
        <w:t>Al marge del que estableix l'Ordenança municipal de circulació i normativa en matèria de trànsit i seguretat viària, s'han d'observar les normes següents:</w:t>
      </w:r>
    </w:p>
    <w:p w14:paraId="2355B33A" w14:textId="77777777" w:rsidR="006A2830" w:rsidRPr="006A2830" w:rsidRDefault="006A2830" w:rsidP="003B5562">
      <w:pPr>
        <w:spacing w:before="280"/>
        <w:ind w:left="360"/>
        <w:rPr>
          <w:sz w:val="22"/>
          <w:szCs w:val="22"/>
        </w:rPr>
      </w:pPr>
      <w:r w:rsidRPr="006A2830">
        <w:rPr>
          <w:sz w:val="22"/>
          <w:szCs w:val="22"/>
        </w:rPr>
        <w:t>1. Els conductors de vehicles que transportin materials pulverulents, papers, cartons, o qualsevol altre material disseminable, estan obligats a cobrir la càrrega amb lones, tendals o elements similars i adoptar les mesures necessàries per a impedir que els productes caiguin damunt les vies i espais lliures públics.</w:t>
      </w:r>
    </w:p>
    <w:p w14:paraId="29C98BB1" w14:textId="77777777" w:rsidR="006A2830" w:rsidRPr="006A2830" w:rsidRDefault="006A2830" w:rsidP="003B5562">
      <w:pPr>
        <w:spacing w:before="280"/>
        <w:ind w:left="360"/>
        <w:rPr>
          <w:sz w:val="22"/>
          <w:szCs w:val="22"/>
        </w:rPr>
      </w:pPr>
      <w:r w:rsidRPr="006A2830">
        <w:rPr>
          <w:sz w:val="22"/>
          <w:szCs w:val="22"/>
        </w:rPr>
        <w:t xml:space="preserve">2. Finalitzades les operacions de càrrega i descàrrega, s'ha de procedir, immediatament, a la neteja de les voreres, vorals i calçades de l'embrutiment produït durant les operacions, </w:t>
      </w:r>
      <w:r w:rsidRPr="006A2830">
        <w:rPr>
          <w:sz w:val="22"/>
          <w:szCs w:val="22"/>
        </w:rPr>
        <w:lastRenderedPageBreak/>
        <w:t>així com dels elements del vehicle que poguessin embrutar. Assumirà aquesta obligació el propietari o conductor del vehicle i, subsidiàriament, el propietari o titular de la finca o establiment per a qui s'hagi efectuat la càrrega i/o descàrrega.</w:t>
      </w:r>
    </w:p>
    <w:p w14:paraId="3400D40D" w14:textId="77777777" w:rsidR="006A2830" w:rsidRPr="006A2830" w:rsidRDefault="006A2830" w:rsidP="003B5562">
      <w:pPr>
        <w:spacing w:before="280"/>
        <w:ind w:left="360"/>
        <w:rPr>
          <w:sz w:val="22"/>
          <w:szCs w:val="22"/>
        </w:rPr>
      </w:pPr>
      <w:r w:rsidRPr="006A2830">
        <w:rPr>
          <w:sz w:val="22"/>
          <w:szCs w:val="22"/>
        </w:rPr>
        <w:t>3. Els responsables d'indústries, comerços i altres establiments que utilitzin per al seu servei zones de les vies i espais lliures públics mitjançant la seva ocupació habitual per vehicles de tracció mecànica, estaran obligats a netejar-les, eliminant els abocaments d'olis, greixos i productes similars produïts per aquells.</w:t>
      </w:r>
    </w:p>
    <w:p w14:paraId="1ED3CCE4" w14:textId="77777777" w:rsidR="006A2830" w:rsidRPr="006A2830" w:rsidRDefault="006A2830" w:rsidP="003B5562">
      <w:pPr>
        <w:spacing w:before="280"/>
        <w:ind w:left="360"/>
        <w:rPr>
          <w:sz w:val="22"/>
          <w:szCs w:val="22"/>
        </w:rPr>
      </w:pPr>
      <w:r w:rsidRPr="006A2830">
        <w:rPr>
          <w:sz w:val="22"/>
          <w:szCs w:val="22"/>
        </w:rPr>
        <w:t>4. Es prohibeix l'embrutiment de les vies i espais lliures públics, amb motiu de la neteja, manteniment i reparació de vehicles.</w:t>
      </w:r>
    </w:p>
    <w:p w14:paraId="3E681C52" w14:textId="77777777" w:rsidR="006A2830" w:rsidRPr="006A2830" w:rsidRDefault="006A2830" w:rsidP="003B5562">
      <w:pPr>
        <w:pStyle w:val="Ttulo3"/>
        <w:rPr>
          <w:rFonts w:ascii="Arial" w:hAnsi="Arial" w:cs="Arial"/>
          <w:color w:val="auto"/>
          <w:sz w:val="22"/>
          <w:szCs w:val="22"/>
        </w:rPr>
      </w:pPr>
      <w:bookmarkStart w:id="39" w:name="_Toc75254512"/>
      <w:r w:rsidRPr="006A2830">
        <w:rPr>
          <w:rFonts w:ascii="Arial" w:hAnsi="Arial" w:cs="Arial"/>
          <w:color w:val="auto"/>
          <w:sz w:val="22"/>
          <w:szCs w:val="22"/>
        </w:rPr>
        <w:t>Article 29. Publicitat i altres maneres d'expressió</w:t>
      </w:r>
      <w:bookmarkEnd w:id="39"/>
    </w:p>
    <w:p w14:paraId="3B13594B" w14:textId="77777777" w:rsidR="006A2830" w:rsidRPr="006A2830" w:rsidRDefault="006A2830" w:rsidP="003B5562">
      <w:pPr>
        <w:rPr>
          <w:sz w:val="22"/>
          <w:szCs w:val="22"/>
        </w:rPr>
      </w:pPr>
      <w:r w:rsidRPr="006A2830">
        <w:rPr>
          <w:sz w:val="22"/>
          <w:szCs w:val="22"/>
        </w:rPr>
        <w:t xml:space="preserve">Aquest  article  té  per  objecte  regular  la  publicitat  comercial  directa  a  les bústies i altres indrets amb la finalitat de reduir al màxim la producció de residus de paper que genera, minimitzar la quantitat de residus que els serveis municipals han de recollir i introduir els elements necessaris per disminuir les molèsties que aquesta activitat provoca als ciutadans. </w:t>
      </w:r>
    </w:p>
    <w:p w14:paraId="70557479" w14:textId="77777777" w:rsidR="006A2830" w:rsidRPr="006A2830" w:rsidRDefault="006A2830" w:rsidP="003B5562">
      <w:pPr>
        <w:rPr>
          <w:sz w:val="22"/>
          <w:szCs w:val="22"/>
        </w:rPr>
      </w:pPr>
      <w:r w:rsidRPr="006A2830">
        <w:rPr>
          <w:sz w:val="22"/>
          <w:szCs w:val="22"/>
        </w:rPr>
        <w:t>a) La publicitat s’ha de dipositar a l’interior de les bústies particulars i/o en aquells espais que els veïns o la comunitat de propietaris de l’edifici hagin establert  a  aquest  efecte.  Es  prohibeix  deixar  la  publicitat  fora  dels  vestíbuls i portals de les finques. Les empreses distribuïdores de material publicitari s’han d’abstenir d’entrar en les finques o de dipositar-lo en les bústies, quan la comunitat  de  propietaris  o  cada  veí  individualment  indiquin  expressament  la  seva voluntat de no rebre’n.</w:t>
      </w:r>
    </w:p>
    <w:p w14:paraId="19624B2F" w14:textId="77777777" w:rsidR="006A2830" w:rsidRPr="006A2830" w:rsidRDefault="006A2830" w:rsidP="003B5562">
      <w:pPr>
        <w:rPr>
          <w:sz w:val="22"/>
          <w:szCs w:val="22"/>
        </w:rPr>
      </w:pPr>
      <w:r w:rsidRPr="006A2830">
        <w:rPr>
          <w:sz w:val="22"/>
          <w:szCs w:val="22"/>
        </w:rPr>
        <w:t>b) Tot el material publicitari que es distribueixi, sigui quines siguin llurs característiques, ha de dur en lloc visible una identificació de l’empresa distribuïdora, que contindrà com a mínim el nom de l’empresa, el seu NIF, l’adreça i el  telèfon.  Aquesta  obligació  s’estén  a  les  empreses  anunciants  en  el  cas  que siguin elles mateixes les distribuïdores.</w:t>
      </w:r>
    </w:p>
    <w:p w14:paraId="6AEAFC0D" w14:textId="77777777" w:rsidR="006A2830" w:rsidRPr="006A2830" w:rsidRDefault="006A2830" w:rsidP="003B5562">
      <w:pPr>
        <w:rPr>
          <w:sz w:val="22"/>
          <w:szCs w:val="22"/>
        </w:rPr>
      </w:pPr>
      <w:r w:rsidRPr="006A2830">
        <w:rPr>
          <w:sz w:val="22"/>
          <w:szCs w:val="22"/>
        </w:rPr>
        <w:t>c) A fi d’evitar molèsties a la ciutadania, el material publicitari s’ha de plegar adientment, tenint en compte la grandària habitual de la boca de les bústies. Amb  la  finalitat  de  facilitar  el  seu  reciclatge,  el  material  publicitari  no  es  pot plastificar  ni  introduir  en  bosses  de  plàstic  o  sobres  plastificats.  Si  cal  emprar sobres aquests han de ser de paper o cartró.</w:t>
      </w:r>
    </w:p>
    <w:p w14:paraId="53D45E7B" w14:textId="77777777" w:rsidR="006A2830" w:rsidRPr="006A2830" w:rsidRDefault="006A2830" w:rsidP="003B5562">
      <w:pPr>
        <w:rPr>
          <w:sz w:val="22"/>
          <w:szCs w:val="22"/>
        </w:rPr>
      </w:pPr>
      <w:r w:rsidRPr="006A2830">
        <w:rPr>
          <w:sz w:val="22"/>
          <w:szCs w:val="22"/>
        </w:rPr>
        <w:t xml:space="preserve">d) Les entitats o empreses que reparteixin propaganda manual o publicitat  domiciliària  hauran  de  comunicar  l’inici  de  l’activitat  de  propaganda  a l’Ajuntament  i  hauran  de  pagar  una  taxa  municipal  que  dependrà  del  pes  del material  a  distribuir.  També  dependrà  de  si  es  tracta  de  paper  reciclat  i  de  si l’empresa paga la taxa de residus al mateix municipi o no. </w:t>
      </w:r>
    </w:p>
    <w:p w14:paraId="153973EC" w14:textId="77777777" w:rsidR="006A2830" w:rsidRPr="006A2830" w:rsidRDefault="006A2830" w:rsidP="003B5562">
      <w:pPr>
        <w:ind w:left="720" w:hanging="720"/>
        <w:rPr>
          <w:sz w:val="22"/>
          <w:szCs w:val="22"/>
        </w:rPr>
      </w:pPr>
      <w:r w:rsidRPr="006A2830">
        <w:rPr>
          <w:sz w:val="22"/>
          <w:szCs w:val="22"/>
        </w:rPr>
        <w:t>e) Les empreses anunciades seran responsables del compliment d’aquest article. En cas d’incompliment s’aplicarà el procediment sancionador corresponent.</w:t>
      </w:r>
    </w:p>
    <w:p w14:paraId="5820D30A" w14:textId="77777777" w:rsidR="006A2830" w:rsidRPr="006A2830" w:rsidRDefault="006A2830" w:rsidP="003B5562">
      <w:pPr>
        <w:pStyle w:val="Ttulo3"/>
        <w:rPr>
          <w:rFonts w:ascii="Arial" w:hAnsi="Arial" w:cs="Arial"/>
          <w:color w:val="auto"/>
          <w:sz w:val="22"/>
          <w:szCs w:val="22"/>
        </w:rPr>
      </w:pPr>
      <w:bookmarkStart w:id="40" w:name="_Toc75254513"/>
      <w:r w:rsidRPr="006A2830">
        <w:rPr>
          <w:rFonts w:ascii="Arial" w:hAnsi="Arial" w:cs="Arial"/>
          <w:color w:val="auto"/>
          <w:sz w:val="22"/>
          <w:szCs w:val="22"/>
        </w:rPr>
        <w:t>Article 30. Grafits, pintades i altres expressions gràfiques</w:t>
      </w:r>
      <w:bookmarkEnd w:id="40"/>
    </w:p>
    <w:p w14:paraId="7E4D0A36" w14:textId="77777777" w:rsidR="006A2830" w:rsidRPr="006A2830" w:rsidRDefault="006A2830" w:rsidP="003B5562">
      <w:pPr>
        <w:spacing w:before="280"/>
        <w:ind w:left="360"/>
        <w:rPr>
          <w:sz w:val="22"/>
          <w:szCs w:val="22"/>
        </w:rPr>
      </w:pPr>
      <w:r w:rsidRPr="006A2830">
        <w:rPr>
          <w:sz w:val="22"/>
          <w:szCs w:val="22"/>
        </w:rPr>
        <w:t>1. Es prohibeix realitzar qualsevol tipus de grafits, pintada, taca, escrit, inscripció o qualsevol altra expressió gràfica, ja es tracti de dibuixos, escrits i/o gargots, amb qualsevol matèria o bé ratllant la superfície, fet amb qualsevol matèria (tinta, pintura, punxó, etc.), a façanes dels immobles, tanques dels parcs, jardins, solars i/o obres, rètols dels carrers, senyals de trànsit, monuments, edificis públics, arbres del viari i, en general, damunt elements del paisatge urbà i de les instal·lacions, equipaments, mobiliari urbà i vies públiques en general, excepte a les zones habilitades a aquest efecte, mitjançant la corresponent autorització de l'Ajuntament.</w:t>
      </w:r>
    </w:p>
    <w:p w14:paraId="6C8DA2D0" w14:textId="77777777" w:rsidR="006A2830" w:rsidRPr="006A2830" w:rsidRDefault="006A2830" w:rsidP="003B5562">
      <w:pPr>
        <w:spacing w:before="280"/>
        <w:ind w:left="360"/>
        <w:rPr>
          <w:sz w:val="22"/>
          <w:szCs w:val="22"/>
        </w:rPr>
      </w:pPr>
      <w:r w:rsidRPr="006A2830">
        <w:rPr>
          <w:sz w:val="22"/>
          <w:szCs w:val="22"/>
        </w:rPr>
        <w:t xml:space="preserve">2. Queden exclosos de la prohibició del paràgraf anterior els murals artístics realitzats amb autorització expressa de l'Ajuntament, i en el cas d'efectuar-se sobre immobles de titularitat privada, amb el consentiment exprés del propietari/de la propietària i sempre que no suposin un menyscabament de la protecció del patrimoni històric, artístic, natural i cultural, </w:t>
      </w:r>
      <w:r w:rsidRPr="006A2830">
        <w:rPr>
          <w:sz w:val="22"/>
          <w:szCs w:val="22"/>
        </w:rPr>
        <w:lastRenderedPageBreak/>
        <w:t>ni de l'ornat del municipi. L'autorització municipal establirà els llocs, les condicions i els requisits als quals es subjecta l'actuació.</w:t>
      </w:r>
    </w:p>
    <w:p w14:paraId="10AC06AB" w14:textId="77777777" w:rsidR="006A2830" w:rsidRPr="006A2830" w:rsidRDefault="006A2830" w:rsidP="003B5562">
      <w:pPr>
        <w:pStyle w:val="Ttulo3"/>
        <w:rPr>
          <w:rFonts w:ascii="Arial" w:hAnsi="Arial" w:cs="Arial"/>
          <w:color w:val="auto"/>
          <w:sz w:val="22"/>
          <w:szCs w:val="22"/>
        </w:rPr>
      </w:pPr>
      <w:bookmarkStart w:id="41" w:name="_Toc75254514"/>
      <w:r w:rsidRPr="006A2830">
        <w:rPr>
          <w:rFonts w:ascii="Arial" w:hAnsi="Arial" w:cs="Arial"/>
          <w:color w:val="auto"/>
          <w:sz w:val="22"/>
          <w:szCs w:val="22"/>
        </w:rPr>
        <w:t>Article 31. Neteja d'instal·lacions i establiments privats</w:t>
      </w:r>
      <w:bookmarkEnd w:id="41"/>
    </w:p>
    <w:p w14:paraId="32888066" w14:textId="77777777" w:rsidR="006A2830" w:rsidRPr="006A2830" w:rsidRDefault="006A2830" w:rsidP="003B5562">
      <w:pPr>
        <w:spacing w:before="280"/>
        <w:ind w:left="360"/>
        <w:rPr>
          <w:sz w:val="22"/>
          <w:szCs w:val="22"/>
        </w:rPr>
      </w:pPr>
      <w:r w:rsidRPr="006A2830">
        <w:rPr>
          <w:sz w:val="22"/>
          <w:szCs w:val="22"/>
        </w:rPr>
        <w:t>1. La neteja de qualsevol element d'establiments o immobles per part dels responsables, així com de les seves àrees d'influència, s'efectuarà de manera que no embruti les vies o espais lliures públics.</w:t>
      </w:r>
    </w:p>
    <w:p w14:paraId="39B29E53" w14:textId="77777777" w:rsidR="006A2830" w:rsidRPr="006A2830" w:rsidRDefault="006A2830" w:rsidP="003B5562">
      <w:pPr>
        <w:spacing w:before="280"/>
        <w:ind w:left="360"/>
        <w:rPr>
          <w:sz w:val="22"/>
          <w:szCs w:val="22"/>
        </w:rPr>
      </w:pPr>
      <w:r w:rsidRPr="006A2830">
        <w:rPr>
          <w:sz w:val="22"/>
          <w:szCs w:val="22"/>
        </w:rPr>
        <w:t>2. La brutícia provinent de la neteja i/o poaleig a què es refereix el paràgraf anterior, així com de les seves àrees d'influència, no podrà ser abocada a la xarxa de pluvials, xarxa de clavegueram, ni a la via o espai públic, incloent específicament com a part de la via pública, les garangoles i pasteres enjardinades.</w:t>
      </w:r>
    </w:p>
    <w:p w14:paraId="1470A4C1" w14:textId="77777777" w:rsidR="006A2830" w:rsidRPr="006A2830" w:rsidRDefault="006A2830" w:rsidP="003B5562">
      <w:pPr>
        <w:pStyle w:val="Ttulo3"/>
        <w:rPr>
          <w:rFonts w:ascii="Arial" w:hAnsi="Arial" w:cs="Arial"/>
          <w:color w:val="auto"/>
          <w:sz w:val="22"/>
          <w:szCs w:val="22"/>
        </w:rPr>
      </w:pPr>
      <w:bookmarkStart w:id="42" w:name="_Toc75254515"/>
      <w:r w:rsidRPr="006A2830">
        <w:rPr>
          <w:rFonts w:ascii="Arial" w:hAnsi="Arial" w:cs="Arial"/>
          <w:color w:val="auto"/>
          <w:sz w:val="22"/>
          <w:szCs w:val="22"/>
        </w:rPr>
        <w:t>Article 32. Obres</w:t>
      </w:r>
      <w:bookmarkEnd w:id="42"/>
    </w:p>
    <w:p w14:paraId="406D4858" w14:textId="77777777" w:rsidR="006A2830" w:rsidRPr="006A2830" w:rsidRDefault="006A2830" w:rsidP="003B5562">
      <w:pPr>
        <w:spacing w:before="280"/>
        <w:ind w:left="360"/>
        <w:rPr>
          <w:sz w:val="22"/>
          <w:szCs w:val="22"/>
        </w:rPr>
      </w:pPr>
      <w:r w:rsidRPr="006A2830">
        <w:rPr>
          <w:sz w:val="22"/>
          <w:szCs w:val="22"/>
        </w:rPr>
        <w:t>a) Els qui realitzin obres a les vies i espais lliures públics o els utilitzin amb motiu de la seva execució han d'adoptar les mesures oportunes per a evitar-ne l'embrutiment, la disseminació de materials pulverulents i altres residus i deixalles, procedint a la neteja i recollida dels disseminats, dipositant-los dins els contenidors d'obres o transportant-los per al seu posterior dipòsit a plantes de tractament autoritzades.</w:t>
      </w:r>
    </w:p>
    <w:p w14:paraId="3B7D35B4" w14:textId="77777777" w:rsidR="006A2830" w:rsidRPr="006A2830" w:rsidRDefault="006A2830" w:rsidP="003B5562">
      <w:pPr>
        <w:spacing w:before="280"/>
        <w:ind w:left="360"/>
        <w:rPr>
          <w:sz w:val="22"/>
          <w:szCs w:val="22"/>
        </w:rPr>
      </w:pPr>
      <w:r w:rsidRPr="006A2830">
        <w:rPr>
          <w:sz w:val="22"/>
          <w:szCs w:val="22"/>
        </w:rPr>
        <w:t>Seran responsables del compliment d'aquesta obligació d'adopció de mesures correctores, per als casos en què les obres o utilització de les vies i espais lliures públics es derivin d'una actuació en un immoble, els titulars registrals, arrendataris, ocupants o posseïdors d'aquests per qualsevol altre títol.</w:t>
      </w:r>
    </w:p>
    <w:p w14:paraId="4D821D25" w14:textId="77777777" w:rsidR="006A2830" w:rsidRPr="006A2830" w:rsidRDefault="006A2830" w:rsidP="003B5562">
      <w:pPr>
        <w:spacing w:before="280"/>
        <w:ind w:left="360"/>
        <w:rPr>
          <w:sz w:val="22"/>
          <w:szCs w:val="22"/>
        </w:rPr>
      </w:pPr>
      <w:r w:rsidRPr="006A2830">
        <w:rPr>
          <w:sz w:val="22"/>
          <w:szCs w:val="22"/>
        </w:rPr>
        <w:t>b) Sense perjudici de les condicions determinades en la llicència o autorització que empari l'execució de tals obres, instal·lacions o treballs, d'acord amb la normativa urbanística i sobre l'ocupació i activitats a espais lliures públics o d'ús públic, hauran d'observar les següents mesures preventives:</w:t>
      </w:r>
    </w:p>
    <w:p w14:paraId="13A4FDB8" w14:textId="77777777" w:rsidR="006A2830" w:rsidRPr="006A2830" w:rsidRDefault="006A2830" w:rsidP="003B5562">
      <w:pPr>
        <w:spacing w:before="280"/>
        <w:ind w:left="360"/>
        <w:rPr>
          <w:sz w:val="22"/>
          <w:szCs w:val="22"/>
        </w:rPr>
      </w:pPr>
      <w:r w:rsidRPr="006A2830">
        <w:rPr>
          <w:sz w:val="22"/>
          <w:szCs w:val="22"/>
        </w:rPr>
        <w:t>I. Les superfícies immediates a les autoritzades per a la realització de pavimentacions, rases, cales, canalitzacions, connexions i qualsevol altre tipus d'obres, s'han de mantenir netes de tota mena de materials residuals o disseminables.</w:t>
      </w:r>
    </w:p>
    <w:p w14:paraId="3BA63730" w14:textId="77777777" w:rsidR="006A2830" w:rsidRPr="006A2830" w:rsidRDefault="006A2830" w:rsidP="003B5562">
      <w:pPr>
        <w:spacing w:before="280"/>
        <w:ind w:left="360"/>
        <w:rPr>
          <w:sz w:val="22"/>
          <w:szCs w:val="22"/>
        </w:rPr>
      </w:pPr>
      <w:r w:rsidRPr="006A2830">
        <w:rPr>
          <w:sz w:val="22"/>
          <w:szCs w:val="22"/>
        </w:rPr>
        <w:t>II. La càrrega i descàrrega de materials s'ha d'efectuar en el recinte o zones prèviament tancades, instal·lant conductes per a la càrrega i descàrrega de materials de construcció i enderrocament, a fi d'impedir l'embrutiment i risc per a la seguretat de persones i béns.</w:t>
      </w:r>
    </w:p>
    <w:p w14:paraId="72A000E1" w14:textId="77777777" w:rsidR="006A2830" w:rsidRPr="006A2830" w:rsidRDefault="006A2830" w:rsidP="003B5562">
      <w:pPr>
        <w:spacing w:before="280"/>
        <w:ind w:left="360"/>
        <w:rPr>
          <w:sz w:val="22"/>
          <w:szCs w:val="22"/>
        </w:rPr>
      </w:pPr>
      <w:r w:rsidRPr="006A2830">
        <w:rPr>
          <w:sz w:val="22"/>
          <w:szCs w:val="22"/>
        </w:rPr>
        <w:t>III. Els materials de subministrament, així com els residuals, s'han de dipositar exclusivament a l'interior del recinte de l'obra o de la zona delimitada de la via o espai lliure públic autoritzada. Amb autorització municipal prèvia podran ser dipositats en contenidors en la forma i quantitat que determini la corresponent llicència administrativa. Fora d'aquests supòsits, no podran realitzar-se aquests dipòsits damunt les vies i espais lliures públics.</w:t>
      </w:r>
    </w:p>
    <w:p w14:paraId="7F4EACC6" w14:textId="77777777" w:rsidR="006A2830" w:rsidRPr="006A2830" w:rsidRDefault="006A2830" w:rsidP="003B5562">
      <w:pPr>
        <w:spacing w:before="280"/>
        <w:ind w:left="360"/>
        <w:rPr>
          <w:sz w:val="22"/>
          <w:szCs w:val="22"/>
        </w:rPr>
      </w:pPr>
      <w:r w:rsidRPr="006A2830">
        <w:rPr>
          <w:sz w:val="22"/>
          <w:szCs w:val="22"/>
        </w:rPr>
        <w:t>c) Les operacions complementàries d'obres i instal·lacions, com ara pastar, serrar, llimar, soldar, etc., s'han d'efectuar, en tot cas, a l'interior de l'immoble, solar o zona acotada de les vies o espais lliures públics determinada en la corresponent autorització administrativa, minimitzant les possibles molèsties.</w:t>
      </w:r>
    </w:p>
    <w:p w14:paraId="08471DA5" w14:textId="77777777" w:rsidR="006A2830" w:rsidRPr="006A2830" w:rsidRDefault="006A2830" w:rsidP="003B5562">
      <w:pPr>
        <w:spacing w:before="280"/>
        <w:ind w:left="360"/>
        <w:rPr>
          <w:sz w:val="22"/>
          <w:szCs w:val="22"/>
        </w:rPr>
      </w:pPr>
      <w:r w:rsidRPr="006A2830">
        <w:rPr>
          <w:sz w:val="22"/>
          <w:szCs w:val="22"/>
        </w:rPr>
        <w:lastRenderedPageBreak/>
        <w:t>d) Es prohibeix l'abandó, abocament o dipòsit de qualsevol material de rebuig o residual, procedent d'obres i/o instal·lacions a les vies i espais lliures públics, solars i descampats, públics o privats. Els responsables de tals actuacions han de procedir, pel seu compte i càrrec, a retirar-los i dipositar-los a plantes de tractament autoritzades, aportant, si escau, el corresponent document acreditatiu de la seva correcta gestió.</w:t>
      </w:r>
    </w:p>
    <w:p w14:paraId="2B490435" w14:textId="77777777" w:rsidR="006A2830" w:rsidRPr="006A2830" w:rsidRDefault="006A2830" w:rsidP="003B5562">
      <w:pPr>
        <w:spacing w:before="280"/>
        <w:ind w:left="360"/>
        <w:rPr>
          <w:sz w:val="22"/>
          <w:szCs w:val="22"/>
        </w:rPr>
      </w:pPr>
      <w:r w:rsidRPr="006A2830">
        <w:rPr>
          <w:sz w:val="22"/>
          <w:szCs w:val="22"/>
        </w:rPr>
        <w:t>e) Cal tenir present en tot moment, pel que fa a la ubicació els contenidors, altres materials i les tasques pròpies de l'obra, l'obligació de garantir l'accessibilitat dels vianants i la no interferència amb les tasques i efectius ordinaris de neteja viària.</w:t>
      </w:r>
    </w:p>
    <w:p w14:paraId="2B3320C0" w14:textId="77777777" w:rsidR="006A2830" w:rsidRPr="006A2830" w:rsidRDefault="006A2830" w:rsidP="003B5562">
      <w:pPr>
        <w:spacing w:before="280"/>
        <w:ind w:left="360"/>
        <w:rPr>
          <w:sz w:val="22"/>
          <w:szCs w:val="22"/>
        </w:rPr>
      </w:pPr>
      <w:r w:rsidRPr="006A2830">
        <w:rPr>
          <w:sz w:val="22"/>
          <w:szCs w:val="22"/>
        </w:rPr>
        <w:t>f) Seran responsables solidaris de les infraccions al que disposa el present article, així com del restabliment de la situació alterada i/o reparació del dany causat, els contractistes, promotors i tècnics-directors de les obres i instal·lacions.</w:t>
      </w:r>
    </w:p>
    <w:p w14:paraId="637C21C4" w14:textId="77777777" w:rsidR="006A2830" w:rsidRPr="006A2830" w:rsidRDefault="006A2830" w:rsidP="003B5562">
      <w:pPr>
        <w:pStyle w:val="Ttulo3"/>
        <w:rPr>
          <w:rFonts w:ascii="Arial" w:hAnsi="Arial" w:cs="Arial"/>
          <w:color w:val="auto"/>
          <w:sz w:val="22"/>
          <w:szCs w:val="22"/>
        </w:rPr>
      </w:pPr>
      <w:bookmarkStart w:id="43" w:name="_Toc75254516"/>
      <w:r w:rsidRPr="006A2830">
        <w:rPr>
          <w:rFonts w:ascii="Arial" w:hAnsi="Arial" w:cs="Arial"/>
          <w:color w:val="auto"/>
          <w:sz w:val="22"/>
          <w:szCs w:val="22"/>
        </w:rPr>
        <w:t>Article 33. Immobles o espais públics o privats</w:t>
      </w:r>
      <w:bookmarkEnd w:id="43"/>
    </w:p>
    <w:p w14:paraId="2C284900" w14:textId="77777777" w:rsidR="006A2830" w:rsidRPr="006A2830" w:rsidRDefault="006A2830" w:rsidP="003B5562">
      <w:pPr>
        <w:spacing w:before="280"/>
        <w:ind w:left="360"/>
        <w:rPr>
          <w:sz w:val="22"/>
          <w:szCs w:val="22"/>
        </w:rPr>
      </w:pPr>
      <w:r w:rsidRPr="006A2830">
        <w:rPr>
          <w:sz w:val="22"/>
          <w:szCs w:val="22"/>
        </w:rPr>
        <w:t>1. Queda prohibit l'abandó, abocament o dipòsit de qualsevol substància, objecte, material, residu, deixalla, que constitueixi un acte contrari als principis de seguretat, salubritat, higiene i ornament públic, a:</w:t>
      </w:r>
    </w:p>
    <w:p w14:paraId="208554F3" w14:textId="77777777" w:rsidR="006A2830" w:rsidRPr="006A2830" w:rsidRDefault="006A2830" w:rsidP="003B5562">
      <w:pPr>
        <w:spacing w:before="280"/>
        <w:ind w:left="360"/>
        <w:rPr>
          <w:sz w:val="22"/>
          <w:szCs w:val="22"/>
        </w:rPr>
      </w:pPr>
      <w:r w:rsidRPr="006A2830">
        <w:rPr>
          <w:sz w:val="22"/>
          <w:szCs w:val="22"/>
        </w:rPr>
        <w:t>a) Les vies i espais lliures públics</w:t>
      </w:r>
    </w:p>
    <w:p w14:paraId="3618C0D9" w14:textId="77777777" w:rsidR="006A2830" w:rsidRPr="006A2830" w:rsidRDefault="006A2830" w:rsidP="003B5562">
      <w:pPr>
        <w:spacing w:before="280"/>
        <w:ind w:left="360"/>
        <w:rPr>
          <w:sz w:val="22"/>
          <w:szCs w:val="22"/>
        </w:rPr>
      </w:pPr>
      <w:r w:rsidRPr="006A2830">
        <w:rPr>
          <w:sz w:val="22"/>
          <w:szCs w:val="22"/>
        </w:rPr>
        <w:t>b) Espais privats d'ús públic (zones de reculada, passos i similars)</w:t>
      </w:r>
    </w:p>
    <w:p w14:paraId="6EAB251D" w14:textId="77777777" w:rsidR="006A2830" w:rsidRPr="006A2830" w:rsidRDefault="006A2830" w:rsidP="003B5562">
      <w:pPr>
        <w:spacing w:before="280"/>
        <w:ind w:left="360"/>
        <w:rPr>
          <w:sz w:val="22"/>
          <w:szCs w:val="22"/>
        </w:rPr>
      </w:pPr>
      <w:r w:rsidRPr="006A2830">
        <w:rPr>
          <w:sz w:val="22"/>
          <w:szCs w:val="22"/>
        </w:rPr>
        <w:t>c) Solars, immobles, terrenys o finques de propietat privada</w:t>
      </w:r>
    </w:p>
    <w:p w14:paraId="36BBB309" w14:textId="77777777" w:rsidR="006A2830" w:rsidRPr="006A2830" w:rsidRDefault="006A2830" w:rsidP="003B5562">
      <w:pPr>
        <w:spacing w:before="280"/>
        <w:ind w:left="360"/>
        <w:rPr>
          <w:sz w:val="22"/>
          <w:szCs w:val="22"/>
        </w:rPr>
      </w:pPr>
      <w:r w:rsidRPr="006A2830">
        <w:rPr>
          <w:sz w:val="22"/>
          <w:szCs w:val="22"/>
        </w:rPr>
        <w:t xml:space="preserve">2. Els responsables de les actuacions descrites en l'apartat anterior hauran de procedir, pel seu compte i càrrec, a la retirada i lliurament d'aquestes substàncies, objectes, materials, residus i deixalles en el lloc i en la forma que prescriu la normativa vigent, i hauran de procedir a la restauració de la situació alterada, en els terminis que s'estableixin a aquest efecte, acreditant la correcta gestió dels residus retirats. </w:t>
      </w:r>
    </w:p>
    <w:p w14:paraId="59D03084" w14:textId="77777777" w:rsidR="006A2830" w:rsidRPr="006A2830" w:rsidRDefault="006A2830" w:rsidP="003B5562">
      <w:pPr>
        <w:spacing w:before="280"/>
        <w:ind w:left="360"/>
        <w:rPr>
          <w:sz w:val="22"/>
          <w:szCs w:val="22"/>
        </w:rPr>
      </w:pPr>
      <w:r w:rsidRPr="006A2830">
        <w:rPr>
          <w:sz w:val="22"/>
          <w:szCs w:val="22"/>
        </w:rPr>
        <w:t>3. Independentment del que disposen els apartats anteriors, el posseïdor i/o el propietari dels immobles, descrits en els apartats b i c, tenen l'obligació de mantenir-los degudament tancats, lliures de deixalles i residus, en les degudes condicions d'higiene, salubritat, seguretat, ornament públic i decòrum, adoptant les mesures que siguin necessàries, en particular aquelles que evitin la proliferació de rates, plagues i vegetació seca, mitjançant tractaments periòdics de desratització i desinfecció, sense perjudici de repercutir en qui procedeixi, si escau, i mitjançant les accions legals pertinents, els costs de les operacions de neteja i sanejament.</w:t>
      </w:r>
    </w:p>
    <w:p w14:paraId="22E22666" w14:textId="77777777" w:rsidR="006A2830" w:rsidRPr="006A2830" w:rsidRDefault="006A2830" w:rsidP="003B5562">
      <w:pPr>
        <w:spacing w:before="280"/>
        <w:ind w:left="360"/>
        <w:rPr>
          <w:sz w:val="22"/>
          <w:szCs w:val="22"/>
        </w:rPr>
      </w:pPr>
      <w:r w:rsidRPr="006A2830">
        <w:rPr>
          <w:sz w:val="22"/>
          <w:szCs w:val="22"/>
        </w:rPr>
        <w:t>4. Els posseïdors i/o propietaris d'immobles i solars han de mantenir el terreny lliure de qualsevol tipus de residu, així com lliure de qualsevol tipus de vegetació sempre que constitueixi perill d'incendi.</w:t>
      </w:r>
    </w:p>
    <w:p w14:paraId="58E7E6DA" w14:textId="77777777" w:rsidR="006A2830" w:rsidRPr="006A2830" w:rsidRDefault="006A2830" w:rsidP="003B5562">
      <w:pPr>
        <w:spacing w:before="280"/>
        <w:ind w:left="360"/>
        <w:rPr>
          <w:sz w:val="22"/>
          <w:szCs w:val="22"/>
        </w:rPr>
      </w:pPr>
      <w:r w:rsidRPr="006A2830">
        <w:rPr>
          <w:sz w:val="22"/>
          <w:szCs w:val="22"/>
        </w:rPr>
        <w:t>5. S'ha d'evitar l'acumulació d'aigua, a immobles i solars, impedint la proliferació i plagues d'insectes i s'ha de tenir prevista, en tot cas, l'evacuació d'aquella.</w:t>
      </w:r>
    </w:p>
    <w:p w14:paraId="53902431" w14:textId="77777777" w:rsidR="006A2830" w:rsidRPr="006A2830" w:rsidRDefault="006A2830" w:rsidP="003B5562">
      <w:pPr>
        <w:spacing w:before="280"/>
        <w:ind w:left="360"/>
        <w:rPr>
          <w:sz w:val="22"/>
          <w:szCs w:val="22"/>
        </w:rPr>
      </w:pPr>
      <w:r w:rsidRPr="006A2830">
        <w:rPr>
          <w:sz w:val="22"/>
          <w:szCs w:val="22"/>
        </w:rPr>
        <w:t>6. Tots els treballs de neteja i manteniment dels terrenys propers a zones forestals s'han de fer abans del període d'alt risc d'incendi, establert per el Govern de les Illes Balears.</w:t>
      </w:r>
    </w:p>
    <w:p w14:paraId="5BC95453" w14:textId="77777777" w:rsidR="006A2830" w:rsidRPr="006A2830" w:rsidRDefault="006A2830" w:rsidP="003B5562">
      <w:pPr>
        <w:spacing w:before="280"/>
        <w:ind w:left="360"/>
        <w:rPr>
          <w:sz w:val="22"/>
          <w:szCs w:val="22"/>
        </w:rPr>
      </w:pPr>
      <w:r w:rsidRPr="006A2830">
        <w:rPr>
          <w:sz w:val="22"/>
          <w:szCs w:val="22"/>
        </w:rPr>
        <w:lastRenderedPageBreak/>
        <w:t>7. Per raons de seguretat, salubritat i ornament públic, els propietaris d'immobles o terrenys en sòl urbà o finques amb edificis en construcció amb les obres aturades, han de mantenir-los tancats respecte de l'espai públic. En els casos de paisatge obert, no es permetrà que els tancaments limitin el camp visual, trenquin l'harmonia del paisatge o desfigurin la perspectiva pròpia d'aquest.</w:t>
      </w:r>
    </w:p>
    <w:p w14:paraId="55B4DCE7" w14:textId="77777777" w:rsidR="006A2830" w:rsidRPr="006A2830" w:rsidRDefault="006A2830" w:rsidP="003B5562">
      <w:pPr>
        <w:spacing w:before="280"/>
        <w:ind w:left="360"/>
        <w:rPr>
          <w:sz w:val="22"/>
          <w:szCs w:val="22"/>
        </w:rPr>
      </w:pPr>
      <w:r w:rsidRPr="006A2830">
        <w:rPr>
          <w:sz w:val="22"/>
          <w:szCs w:val="22"/>
        </w:rPr>
        <w:t>8. Els propietaris o inquilins de finques que posseeixin arbres, arbusts o altres espècies ornamentals que sobresurtin de la propietat, han d'adoptar les mesures necessàries per evitar la invasió de les vies Públiques, la caiguda de fruits, branques, fulles, etc.</w:t>
      </w:r>
    </w:p>
    <w:p w14:paraId="168B6136" w14:textId="77777777" w:rsidR="006A2830" w:rsidRPr="006A2830" w:rsidRDefault="006A2830" w:rsidP="003B5562">
      <w:pPr>
        <w:spacing w:before="280"/>
        <w:ind w:left="360"/>
        <w:rPr>
          <w:sz w:val="22"/>
          <w:szCs w:val="22"/>
        </w:rPr>
      </w:pPr>
      <w:r w:rsidRPr="006A2830">
        <w:rPr>
          <w:sz w:val="22"/>
          <w:szCs w:val="22"/>
        </w:rPr>
        <w:t>9. L'Ajuntament, en l'exercici de les seves facultats, podran requerir a les persones o entitats titulars de les àrees descrites en els punts anteriors que s'iniciïn les mesures o accions necessàries per garantir la neteja i les condicions de seguretat, salubritat, estètica i manteniment requerides, podent executar l'Ajuntament aquestes mesures de forma subsidiària, en cas de no realitzar-se les mateixes, traslladant als propietaris o responsables, el cost de les mateixes, sense perjudici de la sanció corresponent.</w:t>
      </w:r>
    </w:p>
    <w:p w14:paraId="7C1D1F8B" w14:textId="77777777" w:rsidR="006A2830" w:rsidRPr="006A2830" w:rsidRDefault="006A2830" w:rsidP="003B5562">
      <w:pPr>
        <w:pStyle w:val="Ttulo3"/>
        <w:rPr>
          <w:rFonts w:ascii="Arial" w:hAnsi="Arial" w:cs="Arial"/>
          <w:color w:val="auto"/>
          <w:sz w:val="22"/>
          <w:szCs w:val="22"/>
        </w:rPr>
      </w:pPr>
      <w:bookmarkStart w:id="44" w:name="_Toc75254517"/>
      <w:r w:rsidRPr="006A2830">
        <w:rPr>
          <w:rFonts w:ascii="Arial" w:hAnsi="Arial" w:cs="Arial"/>
          <w:color w:val="auto"/>
          <w:sz w:val="22"/>
          <w:szCs w:val="22"/>
        </w:rPr>
        <w:t>Article 34. Esdeveniments a espais públics</w:t>
      </w:r>
      <w:bookmarkEnd w:id="44"/>
    </w:p>
    <w:p w14:paraId="045009EA" w14:textId="77777777" w:rsidR="006A2830" w:rsidRPr="006A2830" w:rsidRDefault="006A2830" w:rsidP="003B5562">
      <w:pPr>
        <w:spacing w:before="280"/>
        <w:ind w:left="360"/>
        <w:rPr>
          <w:sz w:val="22"/>
          <w:szCs w:val="22"/>
        </w:rPr>
      </w:pPr>
      <w:r w:rsidRPr="006A2830">
        <w:rPr>
          <w:sz w:val="22"/>
          <w:szCs w:val="22"/>
        </w:rPr>
        <w:t>1. Per esdeveniments culturals, esportius, d'entreteniment, festius, etc., on es puguin generar puntualment una gran quantitat de residus, no podent ser retirats pel sistema ordinari, els organitzadors hauran de garantir la correcta retirada i gestió dels mateixos i la neteja dels espais ocupats, comunicant-ho a l'Ajuntament, així com la reposició de la situació alterada, podent-se determinar la indemnització pels danys i perjudicis causats.</w:t>
      </w:r>
    </w:p>
    <w:p w14:paraId="0D991793" w14:textId="77777777" w:rsidR="006A2830" w:rsidRPr="006A2830" w:rsidRDefault="006A2830" w:rsidP="003B5562">
      <w:pPr>
        <w:spacing w:before="280"/>
        <w:ind w:left="360"/>
        <w:rPr>
          <w:sz w:val="22"/>
          <w:szCs w:val="22"/>
        </w:rPr>
      </w:pPr>
      <w:r w:rsidRPr="006A2830">
        <w:rPr>
          <w:sz w:val="22"/>
          <w:szCs w:val="22"/>
        </w:rPr>
        <w:t>2. L'Ajuntament podrà exigir als organitzadors una fiança pels costs estimats de les operacions derivades de la celebració de l'esmentat acte. Si un cop realitzat l'esdeveniment, l'espai es troba en les degudes condicions, es retornarà la fiança. En cas contrari, es descomptarà de la fiança l'import dels treballs a realitzar necessaris per a la reposició de la situació de neteja alterada, retirada i eliminació de residus, així com de les possibles obligacions derivades de les responsabilitats de la realització dels esdeveniments. En el cas dels actes organitzats per associacions de veïnats del municipi de Llucmajor, quan es tracti d'activitats socioeducatives, culturals, festives o d'entreteniment sense ànim de lucre, quan comptin amb autorització municipal o siguin d'interès municipal, queden exempts de les especificacions de pagament de la fiança i de l'execució de la neteja, tot i l'obligació de prendre les mesures adients de prevenció i reducció de residus i col·laboració en la minimització amb l'embrutiment dels espais públics.</w:t>
      </w:r>
    </w:p>
    <w:p w14:paraId="452A1368" w14:textId="77777777" w:rsidR="006A2830" w:rsidRPr="006A2830" w:rsidRDefault="006A2830" w:rsidP="003B5562">
      <w:pPr>
        <w:spacing w:before="280"/>
        <w:ind w:left="360"/>
        <w:rPr>
          <w:sz w:val="22"/>
          <w:szCs w:val="22"/>
        </w:rPr>
      </w:pPr>
    </w:p>
    <w:p w14:paraId="7A374EAD"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432" w:firstLine="432"/>
        <w:rPr>
          <w:rFonts w:ascii="Arial" w:hAnsi="Arial" w:cs="Arial"/>
          <w:color w:val="auto"/>
          <w:sz w:val="22"/>
          <w:szCs w:val="22"/>
        </w:rPr>
      </w:pPr>
      <w:bookmarkStart w:id="45" w:name="_Toc75254518"/>
      <w:r w:rsidRPr="006A2830">
        <w:rPr>
          <w:rFonts w:ascii="Arial" w:hAnsi="Arial" w:cs="Arial"/>
          <w:color w:val="auto"/>
          <w:sz w:val="22"/>
          <w:szCs w:val="22"/>
        </w:rPr>
        <w:t>TÍTOL 4: GESTIÓ DE LA DEIXALLERIA</w:t>
      </w:r>
      <w:bookmarkEnd w:id="45"/>
    </w:p>
    <w:p w14:paraId="36D23125" w14:textId="77777777" w:rsidR="006A2830" w:rsidRPr="006A2830" w:rsidRDefault="006A2830" w:rsidP="003B5562">
      <w:pPr>
        <w:pStyle w:val="Ttulo2"/>
        <w:ind w:left="576" w:firstLine="576"/>
        <w:rPr>
          <w:rFonts w:ascii="Arial" w:hAnsi="Arial" w:cs="Arial"/>
          <w:color w:val="auto"/>
          <w:sz w:val="22"/>
          <w:szCs w:val="22"/>
        </w:rPr>
      </w:pPr>
      <w:bookmarkStart w:id="46" w:name="_Toc75254519"/>
      <w:r w:rsidRPr="006A2830">
        <w:rPr>
          <w:rFonts w:ascii="Arial" w:hAnsi="Arial" w:cs="Arial"/>
          <w:color w:val="auto"/>
          <w:sz w:val="22"/>
          <w:szCs w:val="22"/>
        </w:rPr>
        <w:t>CAPÍTOL I. GENERALITATS DE LA DEIXALLERIA</w:t>
      </w:r>
      <w:bookmarkEnd w:id="46"/>
    </w:p>
    <w:p w14:paraId="38B41A4E" w14:textId="77777777" w:rsidR="006A2830" w:rsidRPr="006A2830" w:rsidRDefault="006A2830" w:rsidP="003B5562">
      <w:pPr>
        <w:pStyle w:val="Ttulo3"/>
        <w:rPr>
          <w:rFonts w:ascii="Arial" w:hAnsi="Arial" w:cs="Arial"/>
          <w:color w:val="auto"/>
          <w:sz w:val="22"/>
          <w:szCs w:val="22"/>
        </w:rPr>
      </w:pPr>
      <w:bookmarkStart w:id="47" w:name="_Toc75254520"/>
      <w:r w:rsidRPr="006A2830">
        <w:rPr>
          <w:rFonts w:ascii="Arial" w:hAnsi="Arial" w:cs="Arial"/>
          <w:color w:val="auto"/>
          <w:sz w:val="22"/>
          <w:szCs w:val="22"/>
        </w:rPr>
        <w:t>Article 35. Naturalesa del servei de deixalleria</w:t>
      </w:r>
      <w:bookmarkEnd w:id="47"/>
      <w:r w:rsidRPr="006A2830">
        <w:rPr>
          <w:rFonts w:ascii="Arial" w:hAnsi="Arial" w:cs="Arial"/>
          <w:color w:val="auto"/>
          <w:sz w:val="22"/>
          <w:szCs w:val="22"/>
        </w:rPr>
        <w:t xml:space="preserve"> </w:t>
      </w:r>
    </w:p>
    <w:p w14:paraId="7061EF36" w14:textId="77777777" w:rsidR="006A2830" w:rsidRPr="006A2830" w:rsidRDefault="006A2830" w:rsidP="003B5562">
      <w:pPr>
        <w:spacing w:before="200" w:after="120"/>
        <w:rPr>
          <w:sz w:val="22"/>
          <w:szCs w:val="22"/>
        </w:rPr>
      </w:pPr>
      <w:r w:rsidRPr="006A2830">
        <w:rPr>
          <w:sz w:val="22"/>
          <w:szCs w:val="22"/>
        </w:rPr>
        <w:t>És objecte d'aquesta ordenança establir les condicions i les regulacions generals d'ús de la deixalleria municipal i determinar les relacions entre el gestor del servei i els usuaris d’aquest, per tal d'aconseguir el seu correcte funcionament com a centre receptor de residus domèstics, especials i valoritzables.</w:t>
      </w:r>
    </w:p>
    <w:p w14:paraId="7822D264" w14:textId="77777777" w:rsidR="006A2830" w:rsidRPr="006A2830" w:rsidRDefault="006A2830" w:rsidP="003B5562">
      <w:pPr>
        <w:pStyle w:val="Ttulo3"/>
        <w:rPr>
          <w:rFonts w:ascii="Arial" w:hAnsi="Arial" w:cs="Arial"/>
          <w:color w:val="auto"/>
          <w:sz w:val="22"/>
          <w:szCs w:val="22"/>
        </w:rPr>
      </w:pPr>
      <w:bookmarkStart w:id="48" w:name="_Toc75254521"/>
      <w:r w:rsidRPr="006A2830">
        <w:rPr>
          <w:rFonts w:ascii="Arial" w:hAnsi="Arial" w:cs="Arial"/>
          <w:color w:val="auto"/>
          <w:sz w:val="22"/>
          <w:szCs w:val="22"/>
        </w:rPr>
        <w:t>Article 36. Objectius del servei de deixalleria</w:t>
      </w:r>
      <w:bookmarkEnd w:id="48"/>
    </w:p>
    <w:p w14:paraId="6AEE3632" w14:textId="77777777" w:rsidR="006A2830" w:rsidRPr="006A2830" w:rsidRDefault="006A2830" w:rsidP="00126145">
      <w:pPr>
        <w:widowControl w:val="0"/>
        <w:numPr>
          <w:ilvl w:val="0"/>
          <w:numId w:val="12"/>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Fomentar la reducció, reutilització i el reciclatge del màxim percentatge possible dels </w:t>
      </w:r>
      <w:r w:rsidRPr="006A2830">
        <w:rPr>
          <w:sz w:val="22"/>
          <w:szCs w:val="22"/>
        </w:rPr>
        <w:lastRenderedPageBreak/>
        <w:t>residus domèstics.</w:t>
      </w:r>
    </w:p>
    <w:p w14:paraId="4FA1FD58" w14:textId="77777777" w:rsidR="006A2830" w:rsidRPr="006A2830" w:rsidRDefault="006A2830" w:rsidP="00126145">
      <w:pPr>
        <w:widowControl w:val="0"/>
        <w:numPr>
          <w:ilvl w:val="0"/>
          <w:numId w:val="12"/>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Assolir el màxim nivell de qualitat en les fraccions dipositades, reduint al mínim la presència de materials impropis.</w:t>
      </w:r>
    </w:p>
    <w:p w14:paraId="14810970" w14:textId="77777777" w:rsidR="006A2830" w:rsidRPr="006A2830" w:rsidRDefault="006A2830" w:rsidP="00126145">
      <w:pPr>
        <w:widowControl w:val="0"/>
        <w:numPr>
          <w:ilvl w:val="0"/>
          <w:numId w:val="12"/>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Prevenir els abocaments incontrolats i les deposicions inadequades de residus en zones rurals, en les vies públiques i en el medi urbà.</w:t>
      </w:r>
    </w:p>
    <w:p w14:paraId="3553D9D1" w14:textId="77777777" w:rsidR="006A2830" w:rsidRPr="006A2830" w:rsidRDefault="006A2830" w:rsidP="00126145">
      <w:pPr>
        <w:widowControl w:val="0"/>
        <w:numPr>
          <w:ilvl w:val="0"/>
          <w:numId w:val="12"/>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Millorar la gestió dels residus urbans, en compliment i en adaptació al que s’estableix en el Pla Director Sectorial de residus no perillosos de l’Illa de Mallorca (PDSRNPMA), publicat al BOIB núm. 81, de 18 de juny de 2019, així com dels requisits que s’estableixen a la Llei de residus i sòls contaminats, publicada al BOIB núm.23, de 21 de febrer de 2019.</w:t>
      </w:r>
    </w:p>
    <w:p w14:paraId="6CD7EF61" w14:textId="77777777" w:rsidR="006A2830" w:rsidRPr="006A2830" w:rsidRDefault="006A2830" w:rsidP="003B5562">
      <w:pPr>
        <w:pStyle w:val="Ttulo3"/>
        <w:rPr>
          <w:rFonts w:ascii="Arial" w:hAnsi="Arial" w:cs="Arial"/>
          <w:color w:val="auto"/>
          <w:sz w:val="22"/>
          <w:szCs w:val="22"/>
        </w:rPr>
      </w:pPr>
      <w:bookmarkStart w:id="49" w:name="_Toc75254522"/>
      <w:r w:rsidRPr="006A2830">
        <w:rPr>
          <w:rFonts w:ascii="Arial" w:hAnsi="Arial" w:cs="Arial"/>
          <w:color w:val="auto"/>
          <w:sz w:val="22"/>
          <w:szCs w:val="22"/>
        </w:rPr>
        <w:t>Article 37. Competències municipals</w:t>
      </w:r>
      <w:bookmarkEnd w:id="49"/>
    </w:p>
    <w:p w14:paraId="33074EE1" w14:textId="77777777" w:rsidR="006A2830" w:rsidRPr="006A2830" w:rsidRDefault="006A2830" w:rsidP="00126145">
      <w:pPr>
        <w:widowControl w:val="0"/>
        <w:numPr>
          <w:ilvl w:val="0"/>
          <w:numId w:val="1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La gestió del servei de deixalleria correspon a l'ajuntament d’Esporles, el qual pot fer-ho de qualsevol de les formes previstes en la legislació del règim local. </w:t>
      </w:r>
    </w:p>
    <w:p w14:paraId="3A69E448" w14:textId="77777777" w:rsidR="006A2830" w:rsidRPr="006A2830" w:rsidRDefault="006A2830" w:rsidP="00126145">
      <w:pPr>
        <w:widowControl w:val="0"/>
        <w:numPr>
          <w:ilvl w:val="0"/>
          <w:numId w:val="1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L’ajuntament es reserva totes les potestats que la legislació administrativa atorga als titulars de serveis públics, en especial la reglamentària, la d'inspecció i de sanció.</w:t>
      </w:r>
    </w:p>
    <w:p w14:paraId="0B677022" w14:textId="77777777" w:rsidR="006A2830" w:rsidRPr="006A2830" w:rsidRDefault="006A2830" w:rsidP="00126145">
      <w:pPr>
        <w:widowControl w:val="0"/>
        <w:numPr>
          <w:ilvl w:val="0"/>
          <w:numId w:val="1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L’ajuntament d’Esporles, com a titular del servei de deixalleria concentra les següents responsabilitats:</w:t>
      </w:r>
    </w:p>
    <w:p w14:paraId="1A4570E4" w14:textId="77777777" w:rsidR="006A2830" w:rsidRPr="006A2830" w:rsidRDefault="006A2830" w:rsidP="00126145">
      <w:pPr>
        <w:widowControl w:val="0"/>
        <w:numPr>
          <w:ilvl w:val="0"/>
          <w:numId w:val="14"/>
        </w:numPr>
        <w:pBdr>
          <w:top w:val="none" w:sz="0" w:space="0" w:color="000000"/>
          <w:left w:val="none" w:sz="0" w:space="0" w:color="000000"/>
          <w:bottom w:val="none" w:sz="0" w:space="0" w:color="000000"/>
          <w:right w:val="none" w:sz="0" w:space="0" w:color="000000"/>
        </w:pBdr>
        <w:suppressAutoHyphens/>
        <w:spacing w:before="200"/>
        <w:rPr>
          <w:sz w:val="22"/>
          <w:szCs w:val="22"/>
        </w:rPr>
      </w:pPr>
      <w:r w:rsidRPr="006A2830">
        <w:rPr>
          <w:sz w:val="22"/>
          <w:szCs w:val="22"/>
        </w:rPr>
        <w:t>Adequació de la instal·lació i de la gestió dels residus que s’hi dipositen, aportant els recursos materials i humans necessaris a tal efecte.</w:t>
      </w:r>
    </w:p>
    <w:p w14:paraId="75089891" w14:textId="77777777" w:rsidR="006A2830" w:rsidRPr="006A2830" w:rsidRDefault="006A2830" w:rsidP="00126145">
      <w:pPr>
        <w:widowControl w:val="0"/>
        <w:numPr>
          <w:ilvl w:val="0"/>
          <w:numId w:val="1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Complir i fer complir les condicions mínimes de funcionament, de seguretat i de prevenció a la deixalleria.</w:t>
      </w:r>
    </w:p>
    <w:p w14:paraId="65D1E64A" w14:textId="77777777" w:rsidR="006A2830" w:rsidRPr="006A2830" w:rsidRDefault="006A2830" w:rsidP="00126145">
      <w:pPr>
        <w:widowControl w:val="0"/>
        <w:numPr>
          <w:ilvl w:val="0"/>
          <w:numId w:val="1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Realitzar la gestió dels residus d’acord amb la normativa específica aplicable, tenint en compte els sistemes i tractament previstos normativament.</w:t>
      </w:r>
    </w:p>
    <w:p w14:paraId="407C8936" w14:textId="77777777" w:rsidR="006A2830" w:rsidRPr="006A2830" w:rsidRDefault="006A2830" w:rsidP="00126145">
      <w:pPr>
        <w:widowControl w:val="0"/>
        <w:numPr>
          <w:ilvl w:val="0"/>
          <w:numId w:val="14"/>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 xml:space="preserve">Els residus recepcionats en la deixalleria són propietat de l’Ajuntament. Els objectes de valor que es puguin trobar han de ser dipositats a l’Ajuntament. </w:t>
      </w:r>
    </w:p>
    <w:p w14:paraId="04A8BEC7" w14:textId="77777777" w:rsidR="006A2830" w:rsidRPr="006A2830" w:rsidRDefault="006A2830" w:rsidP="00126145">
      <w:pPr>
        <w:widowControl w:val="0"/>
        <w:numPr>
          <w:ilvl w:val="0"/>
          <w:numId w:val="14"/>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Disposar de bosses vermelles homologades i d’etiquetes de rebuig de pagament per generació per als usuaris que les vulguin adquirir.</w:t>
      </w:r>
    </w:p>
    <w:p w14:paraId="58AB89D2" w14:textId="77777777" w:rsidR="006A2830" w:rsidRPr="006A2830" w:rsidRDefault="006A2830" w:rsidP="003B5562">
      <w:pPr>
        <w:pStyle w:val="Ttulo2"/>
        <w:ind w:left="576" w:firstLine="576"/>
        <w:rPr>
          <w:rFonts w:ascii="Arial" w:hAnsi="Arial" w:cs="Arial"/>
          <w:color w:val="auto"/>
          <w:sz w:val="22"/>
          <w:szCs w:val="22"/>
        </w:rPr>
      </w:pPr>
      <w:bookmarkStart w:id="50" w:name="_Toc75254523"/>
      <w:r w:rsidRPr="006A2830">
        <w:rPr>
          <w:rFonts w:ascii="Arial" w:hAnsi="Arial" w:cs="Arial"/>
          <w:color w:val="auto"/>
          <w:sz w:val="22"/>
          <w:szCs w:val="22"/>
        </w:rPr>
        <w:t>CAPÍTOL II. ÚS I GESTIÓ DEL SERVEI DE DEIXALLERIA</w:t>
      </w:r>
      <w:bookmarkEnd w:id="50"/>
    </w:p>
    <w:p w14:paraId="47D3199A" w14:textId="77777777" w:rsidR="006A2830" w:rsidRPr="006A2830" w:rsidRDefault="006A2830" w:rsidP="003B5562">
      <w:pPr>
        <w:pStyle w:val="Ttulo3"/>
        <w:rPr>
          <w:rFonts w:ascii="Arial" w:hAnsi="Arial" w:cs="Arial"/>
          <w:color w:val="auto"/>
          <w:sz w:val="22"/>
          <w:szCs w:val="22"/>
        </w:rPr>
      </w:pPr>
      <w:bookmarkStart w:id="51" w:name="_Toc75254524"/>
      <w:r w:rsidRPr="006A2830">
        <w:rPr>
          <w:rFonts w:ascii="Arial" w:hAnsi="Arial" w:cs="Arial"/>
          <w:color w:val="auto"/>
          <w:sz w:val="22"/>
          <w:szCs w:val="22"/>
        </w:rPr>
        <w:t>Article 38. Persones i entitats usuàries</w:t>
      </w:r>
      <w:bookmarkEnd w:id="51"/>
    </w:p>
    <w:p w14:paraId="0889FA65" w14:textId="77777777" w:rsidR="006A2830" w:rsidRPr="006A2830" w:rsidRDefault="006A2830" w:rsidP="003B5562">
      <w:pPr>
        <w:spacing w:before="200" w:after="120"/>
        <w:ind w:right="6"/>
        <w:rPr>
          <w:sz w:val="22"/>
          <w:szCs w:val="22"/>
        </w:rPr>
      </w:pPr>
      <w:r w:rsidRPr="006A2830">
        <w:rPr>
          <w:sz w:val="22"/>
          <w:szCs w:val="22"/>
        </w:rPr>
        <w:t xml:space="preserve">La deixalleria és una instal·lació dissenyada especialment per a la recollida de residus domèstics, tot i que, en determinades condicions, s’acceptaran residus provinents d’activitats econòmiques. En aquest sentit, es consideraran les següents tipologies d’entitats i persones usuàries: </w:t>
      </w:r>
    </w:p>
    <w:p w14:paraId="3057B92D" w14:textId="77777777" w:rsidR="006A2830" w:rsidRPr="006A2830" w:rsidRDefault="006A2830" w:rsidP="00126145">
      <w:pPr>
        <w:widowControl w:val="0"/>
        <w:numPr>
          <w:ilvl w:val="0"/>
          <w:numId w:val="15"/>
        </w:numPr>
        <w:suppressAutoHyphens/>
        <w:spacing w:before="280"/>
        <w:ind w:right="4"/>
        <w:rPr>
          <w:sz w:val="22"/>
          <w:szCs w:val="22"/>
        </w:rPr>
      </w:pPr>
      <w:r w:rsidRPr="006A2830">
        <w:rPr>
          <w:sz w:val="22"/>
          <w:szCs w:val="22"/>
        </w:rPr>
        <w:t>Els serveis municipals</w:t>
      </w:r>
    </w:p>
    <w:p w14:paraId="3067CDF0" w14:textId="77777777" w:rsidR="006A2830" w:rsidRPr="006A2830" w:rsidRDefault="006A2830" w:rsidP="00126145">
      <w:pPr>
        <w:widowControl w:val="0"/>
        <w:numPr>
          <w:ilvl w:val="0"/>
          <w:numId w:val="15"/>
        </w:numPr>
        <w:suppressAutoHyphens/>
        <w:ind w:right="4"/>
        <w:rPr>
          <w:sz w:val="22"/>
          <w:szCs w:val="22"/>
        </w:rPr>
      </w:pPr>
      <w:r w:rsidRPr="006A2830">
        <w:rPr>
          <w:sz w:val="22"/>
          <w:szCs w:val="22"/>
        </w:rPr>
        <w:t>Les persones usuàries residents a Esporles.</w:t>
      </w:r>
    </w:p>
    <w:p w14:paraId="19543AD2" w14:textId="77777777" w:rsidR="006A2830" w:rsidRPr="006A2830" w:rsidRDefault="006A2830" w:rsidP="00126145">
      <w:pPr>
        <w:widowControl w:val="0"/>
        <w:numPr>
          <w:ilvl w:val="0"/>
          <w:numId w:val="15"/>
        </w:numPr>
        <w:suppressAutoHyphens/>
        <w:ind w:right="4"/>
        <w:rPr>
          <w:sz w:val="22"/>
          <w:szCs w:val="22"/>
        </w:rPr>
      </w:pPr>
      <w:r w:rsidRPr="006A2830">
        <w:rPr>
          <w:sz w:val="22"/>
          <w:szCs w:val="22"/>
        </w:rPr>
        <w:t>Les persones o entitats professionals que exerceixen la seva activitat econòmica a Esporles: persones o entitats  generadores de residus que provenen d'activitats econòmiques, industrials o comercials: comerços, oficines, tallers, indústries, activitats agrícoles i altres empreses de serveis. Els professionals podran aportar només els residus assimilables a domèstics. Així mateix, es podran acollir a les excepcions que marca aquesta ordenança o bé les que es determinin mitjançant disposicions normatives complementàries.</w:t>
      </w:r>
    </w:p>
    <w:p w14:paraId="4F613A78" w14:textId="77777777" w:rsidR="006A2830" w:rsidRPr="006A2830" w:rsidRDefault="006A2830" w:rsidP="003B5562">
      <w:pPr>
        <w:pStyle w:val="Ttulo3"/>
        <w:rPr>
          <w:rFonts w:ascii="Arial" w:hAnsi="Arial" w:cs="Arial"/>
          <w:color w:val="auto"/>
          <w:sz w:val="22"/>
          <w:szCs w:val="22"/>
        </w:rPr>
      </w:pPr>
      <w:bookmarkStart w:id="52" w:name="_Toc75254525"/>
      <w:r w:rsidRPr="006A2830">
        <w:rPr>
          <w:rFonts w:ascii="Arial" w:hAnsi="Arial" w:cs="Arial"/>
          <w:color w:val="auto"/>
          <w:sz w:val="22"/>
          <w:szCs w:val="22"/>
        </w:rPr>
        <w:t>Article 39. Drets i deures de les persones i entitats  usuàries del servei de deixalleria</w:t>
      </w:r>
      <w:bookmarkEnd w:id="52"/>
    </w:p>
    <w:p w14:paraId="600CDF90" w14:textId="77777777" w:rsidR="006A2830" w:rsidRPr="006A2830" w:rsidRDefault="006A2830" w:rsidP="00126145">
      <w:pPr>
        <w:widowControl w:val="0"/>
        <w:numPr>
          <w:ilvl w:val="0"/>
          <w:numId w:val="16"/>
        </w:numPr>
        <w:suppressAutoHyphens/>
        <w:spacing w:before="200"/>
        <w:ind w:left="714" w:hanging="357"/>
        <w:rPr>
          <w:sz w:val="22"/>
          <w:szCs w:val="22"/>
        </w:rPr>
      </w:pPr>
      <w:r w:rsidRPr="006A2830">
        <w:rPr>
          <w:sz w:val="22"/>
          <w:szCs w:val="22"/>
        </w:rPr>
        <w:t xml:space="preserve">Les persones i entitats  usuàries estan obligades a dipositar elles mateixes els seus residus als contenidors de la fracció corresponent disposats a la deixalleria, durant l’horari d’obertura establert i sota la supervisió del personal operari o encarregat de la </w:t>
      </w:r>
      <w:r w:rsidRPr="006A2830">
        <w:rPr>
          <w:sz w:val="22"/>
          <w:szCs w:val="22"/>
        </w:rPr>
        <w:lastRenderedPageBreak/>
        <w:t xml:space="preserve">instal·lació. </w:t>
      </w:r>
    </w:p>
    <w:p w14:paraId="68E98C93" w14:textId="77777777" w:rsidR="006A2830" w:rsidRPr="006A2830" w:rsidRDefault="006A2830" w:rsidP="00126145">
      <w:pPr>
        <w:widowControl w:val="0"/>
        <w:numPr>
          <w:ilvl w:val="0"/>
          <w:numId w:val="1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Els materials s’han de deixar al contenidor corresponent seguint les indicacions dels cartells respectius. En qualsevol cas, a l’hora de dipositar els residus, el personal operari o encarregat de la instal·lació pot supervisar la correcta separació dels residus. </w:t>
      </w:r>
    </w:p>
    <w:p w14:paraId="62C2C781" w14:textId="77777777" w:rsidR="006A2830" w:rsidRPr="006A2830" w:rsidRDefault="006A2830" w:rsidP="00126145">
      <w:pPr>
        <w:widowControl w:val="0"/>
        <w:numPr>
          <w:ilvl w:val="0"/>
          <w:numId w:val="16"/>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Totes les persones o entitats usuàries tenen l’obligació d’atendre les indicacions del personal de la deixalleria.</w:t>
      </w:r>
    </w:p>
    <w:p w14:paraId="656C937A" w14:textId="77777777" w:rsidR="006A2830" w:rsidRPr="006A2830" w:rsidRDefault="006A2830" w:rsidP="00126145">
      <w:pPr>
        <w:pStyle w:val="Prrafodelista1"/>
        <w:numPr>
          <w:ilvl w:val="0"/>
          <w:numId w:val="16"/>
        </w:numPr>
        <w:jc w:val="both"/>
        <w:rPr>
          <w:rFonts w:cs="Arial"/>
          <w:sz w:val="22"/>
          <w:szCs w:val="22"/>
          <w:lang w:val="ca-ES"/>
        </w:rPr>
      </w:pPr>
      <w:r w:rsidRPr="006A2830">
        <w:rPr>
          <w:rFonts w:cs="Arial"/>
          <w:sz w:val="22"/>
          <w:szCs w:val="22"/>
          <w:lang w:val="ca-ES"/>
        </w:rPr>
        <w:t>Cal evitar que quedin restes al terra i al voltant dels contenidors. Si cau quelcom, s’haurà de recollir i ficar al contenidor respectiu.</w:t>
      </w:r>
    </w:p>
    <w:p w14:paraId="11629394" w14:textId="77777777" w:rsidR="006A2830" w:rsidRPr="006A2830" w:rsidRDefault="006A2830" w:rsidP="00126145">
      <w:pPr>
        <w:pStyle w:val="Prrafodelista1"/>
        <w:numPr>
          <w:ilvl w:val="0"/>
          <w:numId w:val="16"/>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 xml:space="preserve">No es poden deixar mai residus o materials fora del recinte i s’han de respectar els horaris d’obertura al públic. </w:t>
      </w:r>
    </w:p>
    <w:p w14:paraId="0DC44998" w14:textId="77777777" w:rsidR="006A2830" w:rsidRPr="006A2830" w:rsidRDefault="006A2830" w:rsidP="00126145">
      <w:pPr>
        <w:pStyle w:val="Prrafodelista1"/>
        <w:numPr>
          <w:ilvl w:val="0"/>
          <w:numId w:val="16"/>
        </w:numPr>
        <w:pBdr>
          <w:top w:val="none" w:sz="0" w:space="0" w:color="000000"/>
          <w:left w:val="none" w:sz="0" w:space="0" w:color="000000"/>
          <w:bottom w:val="none" w:sz="0" w:space="0" w:color="000000"/>
          <w:right w:val="none" w:sz="0" w:space="0" w:color="000000"/>
        </w:pBdr>
        <w:spacing w:before="0" w:after="0"/>
        <w:jc w:val="both"/>
        <w:rPr>
          <w:rFonts w:cs="Arial"/>
          <w:sz w:val="22"/>
          <w:szCs w:val="22"/>
          <w:lang w:val="ca-ES"/>
        </w:rPr>
      </w:pPr>
      <w:r w:rsidRPr="006A2830">
        <w:rPr>
          <w:rFonts w:cs="Arial"/>
          <w:sz w:val="22"/>
          <w:szCs w:val="22"/>
          <w:lang w:val="ca-ES"/>
        </w:rPr>
        <w:t>En tots els casos, a l’hora de portar la fracció del rebuig a la Deixalleria, els usuaris hauran de pagar la taxa variable en forma de bossa vermella homologada o etiqueta de pagament per generació.</w:t>
      </w:r>
    </w:p>
    <w:p w14:paraId="3E4801DE" w14:textId="77777777" w:rsidR="006A2830" w:rsidRPr="006A2830" w:rsidRDefault="006A2830" w:rsidP="003B5562">
      <w:pPr>
        <w:pStyle w:val="Ttulo3"/>
        <w:rPr>
          <w:rFonts w:ascii="Arial" w:hAnsi="Arial" w:cs="Arial"/>
          <w:color w:val="auto"/>
          <w:sz w:val="22"/>
          <w:szCs w:val="22"/>
        </w:rPr>
      </w:pPr>
      <w:bookmarkStart w:id="53" w:name="_Toc75254526"/>
      <w:r w:rsidRPr="006A2830">
        <w:rPr>
          <w:rFonts w:ascii="Arial" w:hAnsi="Arial" w:cs="Arial"/>
          <w:color w:val="auto"/>
          <w:sz w:val="22"/>
          <w:szCs w:val="22"/>
        </w:rPr>
        <w:t>Article 40. Residus admesos</w:t>
      </w:r>
      <w:bookmarkEnd w:id="53"/>
    </w:p>
    <w:p w14:paraId="6B7C7D95" w14:textId="77777777" w:rsidR="006A2830" w:rsidRPr="006A2830" w:rsidRDefault="006A2830" w:rsidP="003B5562">
      <w:pPr>
        <w:spacing w:before="120"/>
        <w:ind w:left="720"/>
        <w:rPr>
          <w:sz w:val="22"/>
          <w:szCs w:val="22"/>
        </w:rPr>
      </w:pPr>
      <w:r w:rsidRPr="006A2830">
        <w:rPr>
          <w:sz w:val="22"/>
          <w:szCs w:val="22"/>
        </w:rPr>
        <w:t xml:space="preserve">El servei de deixalleria admet la recepció dels següent residus: </w:t>
      </w:r>
    </w:p>
    <w:p w14:paraId="21EAB877" w14:textId="77777777" w:rsidR="006A2830" w:rsidRPr="006A2830" w:rsidRDefault="006A2830" w:rsidP="00126145">
      <w:pPr>
        <w:widowControl w:val="0"/>
        <w:numPr>
          <w:ilvl w:val="0"/>
          <w:numId w:val="17"/>
        </w:numPr>
        <w:suppressAutoHyphens/>
        <w:spacing w:before="120"/>
        <w:rPr>
          <w:sz w:val="22"/>
          <w:szCs w:val="22"/>
        </w:rPr>
      </w:pPr>
      <w:r w:rsidRPr="006A2830">
        <w:rPr>
          <w:b/>
          <w:sz w:val="22"/>
          <w:szCs w:val="22"/>
        </w:rPr>
        <w:t>Residus perillosos:</w:t>
      </w:r>
      <w:r w:rsidRPr="006A2830">
        <w:rPr>
          <w:sz w:val="22"/>
          <w:szCs w:val="22"/>
        </w:rPr>
        <w:t xml:space="preserve"> productes de neteja tòxics, dissolvents químics, pintures, coles i adhesius, vernissos, productes tractadors de la fusta, materials bruts de productes químics, i altres productes químics obsolets o caducats, així com tots els envasos contaminats que els hagin contingut. Cal presentar-los tapats i sense que tinguin possibilitats d’escampar-se fora dels recipients destinats a acollir-los. </w:t>
      </w:r>
    </w:p>
    <w:p w14:paraId="44B3601B" w14:textId="77777777" w:rsidR="006A2830" w:rsidRPr="006A2830" w:rsidRDefault="006A2830" w:rsidP="00126145">
      <w:pPr>
        <w:widowControl w:val="0"/>
        <w:numPr>
          <w:ilvl w:val="0"/>
          <w:numId w:val="17"/>
        </w:numPr>
        <w:suppressAutoHyphens/>
        <w:rPr>
          <w:sz w:val="22"/>
          <w:szCs w:val="22"/>
        </w:rPr>
      </w:pPr>
      <w:r w:rsidRPr="006A2830">
        <w:rPr>
          <w:b/>
          <w:sz w:val="22"/>
          <w:szCs w:val="22"/>
        </w:rPr>
        <w:t>Residus domèstics:</w:t>
      </w:r>
      <w:r w:rsidRPr="006A2830">
        <w:rPr>
          <w:sz w:val="22"/>
          <w:szCs w:val="22"/>
        </w:rPr>
        <w:t xml:space="preserve"> paper i cartró, envasos de vidre, envasos lleugers, rebuig i matèria orgànica. Tots els residus hauran de presentar-se correctament separats. El rebuig no podrà contenir residus reciclables, ni perillosos, ni voluminosos, ni altres fraccions que es recullin separadament a la deixalleria. </w:t>
      </w:r>
    </w:p>
    <w:p w14:paraId="307AD276" w14:textId="77777777" w:rsidR="006A2830" w:rsidRPr="006A2830" w:rsidRDefault="006A2830" w:rsidP="00126145">
      <w:pPr>
        <w:widowControl w:val="0"/>
        <w:numPr>
          <w:ilvl w:val="0"/>
          <w:numId w:val="17"/>
        </w:numPr>
        <w:suppressAutoHyphens/>
        <w:rPr>
          <w:sz w:val="22"/>
          <w:szCs w:val="22"/>
        </w:rPr>
      </w:pPr>
      <w:r w:rsidRPr="006A2830">
        <w:rPr>
          <w:b/>
          <w:sz w:val="22"/>
          <w:szCs w:val="22"/>
        </w:rPr>
        <w:t>Residus d’aparells elèctrics i electrònics</w:t>
      </w:r>
      <w:r w:rsidRPr="006A2830">
        <w:rPr>
          <w:sz w:val="22"/>
          <w:szCs w:val="22"/>
        </w:rPr>
        <w:t xml:space="preserve"> de totes les gammes: s’han de dipositar amb cura dins el contenidor de manera que no s’espenyin. La segregació de les fraccions es determinarà en funció de la normativa i dels acords amb el gestor autoritzat. </w:t>
      </w:r>
    </w:p>
    <w:p w14:paraId="72E8CCDC" w14:textId="77777777" w:rsidR="006A2830" w:rsidRPr="006A2830" w:rsidRDefault="006A2830" w:rsidP="00126145">
      <w:pPr>
        <w:widowControl w:val="0"/>
        <w:numPr>
          <w:ilvl w:val="0"/>
          <w:numId w:val="17"/>
        </w:numPr>
        <w:suppressAutoHyphens/>
        <w:rPr>
          <w:sz w:val="22"/>
          <w:szCs w:val="22"/>
        </w:rPr>
      </w:pPr>
      <w:r w:rsidRPr="006A2830">
        <w:rPr>
          <w:b/>
          <w:sz w:val="22"/>
          <w:szCs w:val="22"/>
        </w:rPr>
        <w:t xml:space="preserve">Restes de poda: </w:t>
      </w:r>
      <w:r w:rsidRPr="006A2830">
        <w:rPr>
          <w:sz w:val="22"/>
          <w:szCs w:val="22"/>
        </w:rPr>
        <w:t xml:space="preserve">sols s’accepta la poda neta (sense palmera, ni poda crassa) en un volum màxim de 360 litres, distribuït en 3 bosses de  120 litres o 3 feixos. No es pot presentar poda en altre format. </w:t>
      </w:r>
    </w:p>
    <w:p w14:paraId="68080583" w14:textId="77777777" w:rsidR="006A2830" w:rsidRPr="006A2830" w:rsidRDefault="006A2830" w:rsidP="003B5562">
      <w:pPr>
        <w:ind w:left="720"/>
        <w:rPr>
          <w:sz w:val="22"/>
          <w:szCs w:val="22"/>
        </w:rPr>
      </w:pPr>
      <w:r w:rsidRPr="006A2830">
        <w:rPr>
          <w:sz w:val="22"/>
          <w:szCs w:val="22"/>
        </w:rPr>
        <w:t>Es preveu que els usuaris professionals i particulars puguin fer aportacions extraordinàries de fins a 6 m3 per setmana, presentades en saques d’1 m3 o bé en feixos correctament plegats i fermats. Per poder fer-ho hauran de pagar l’import que determini l’ordenança fiscal i presentar el comprovant de pagament a l’operari de la Deixalleria.</w:t>
      </w:r>
    </w:p>
    <w:p w14:paraId="16C85A85" w14:textId="77777777" w:rsidR="006A2830" w:rsidRPr="006A2830" w:rsidRDefault="006A2830" w:rsidP="00126145">
      <w:pPr>
        <w:widowControl w:val="0"/>
        <w:numPr>
          <w:ilvl w:val="0"/>
          <w:numId w:val="17"/>
        </w:numPr>
        <w:suppressAutoHyphens/>
        <w:rPr>
          <w:sz w:val="22"/>
          <w:szCs w:val="22"/>
        </w:rPr>
      </w:pPr>
      <w:r w:rsidRPr="006A2830">
        <w:rPr>
          <w:b/>
          <w:sz w:val="22"/>
          <w:szCs w:val="22"/>
        </w:rPr>
        <w:t>Bateries</w:t>
      </w:r>
      <w:r w:rsidRPr="006A2830">
        <w:rPr>
          <w:sz w:val="22"/>
          <w:szCs w:val="22"/>
        </w:rPr>
        <w:t xml:space="preserve">: s’han de dipositar al seu contenidor, sense que es vessi el líquid que contenen. </w:t>
      </w:r>
    </w:p>
    <w:p w14:paraId="1F455152" w14:textId="77777777" w:rsidR="006A2830" w:rsidRPr="006A2830" w:rsidRDefault="006A2830" w:rsidP="00126145">
      <w:pPr>
        <w:widowControl w:val="0"/>
        <w:numPr>
          <w:ilvl w:val="0"/>
          <w:numId w:val="17"/>
        </w:numPr>
        <w:suppressAutoHyphens/>
        <w:rPr>
          <w:sz w:val="22"/>
          <w:szCs w:val="22"/>
        </w:rPr>
      </w:pPr>
      <w:r w:rsidRPr="006A2830">
        <w:rPr>
          <w:b/>
          <w:sz w:val="22"/>
          <w:szCs w:val="22"/>
        </w:rPr>
        <w:t>Roba:</w:t>
      </w:r>
      <w:r w:rsidRPr="006A2830">
        <w:rPr>
          <w:sz w:val="22"/>
          <w:szCs w:val="22"/>
        </w:rPr>
        <w:t xml:space="preserve"> ha de ser roba neta i en bon estat, s’ha de dur en bosses i deixar dins el contenidor corresponent o en el lloc que indiqui l’operari. El dipòsit de la roba estarà supeditat a la revisió per part dels responsables de la deixalleria per valorar el seu estat. En cas que es consideri que la roba dipositada no es troba en bon estat, s’haurà de destinar al contenidor de rebuig.</w:t>
      </w:r>
    </w:p>
    <w:p w14:paraId="414D88B0" w14:textId="77777777" w:rsidR="006A2830" w:rsidRPr="006A2830" w:rsidRDefault="006A2830" w:rsidP="00126145">
      <w:pPr>
        <w:widowControl w:val="0"/>
        <w:numPr>
          <w:ilvl w:val="0"/>
          <w:numId w:val="17"/>
        </w:numPr>
        <w:suppressAutoHyphens/>
        <w:rPr>
          <w:sz w:val="22"/>
          <w:szCs w:val="22"/>
        </w:rPr>
      </w:pPr>
      <w:r w:rsidRPr="006A2830">
        <w:rPr>
          <w:b/>
          <w:sz w:val="22"/>
          <w:szCs w:val="22"/>
        </w:rPr>
        <w:t>Residus voluminosos:</w:t>
      </w:r>
      <w:r w:rsidRPr="006A2830">
        <w:rPr>
          <w:sz w:val="22"/>
          <w:szCs w:val="22"/>
        </w:rPr>
        <w:t xml:space="preserve"> mobles i altres residus sense contenidor específic i de grans dimensions, s’han de dipositar dins la caixa corresponent. Es poden aportar fins a tres residus voluminosos per usuari particular i setmana. </w:t>
      </w:r>
    </w:p>
    <w:p w14:paraId="56818FDE" w14:textId="77777777" w:rsidR="006A2830" w:rsidRPr="006A2830" w:rsidRDefault="006A2830" w:rsidP="003B5562">
      <w:pPr>
        <w:ind w:left="720"/>
        <w:rPr>
          <w:sz w:val="22"/>
          <w:szCs w:val="22"/>
        </w:rPr>
      </w:pPr>
      <w:r w:rsidRPr="006A2830">
        <w:rPr>
          <w:sz w:val="22"/>
          <w:szCs w:val="22"/>
        </w:rPr>
        <w:t>Es preveu que els usuaris professionals i particulars puguin fer aportacions extraordinàries de fins a un màxim de 10 m3 per setmana i contribuent. Per poder fer-ho hauran de satisfer l’import que determini l’ordenança fiscal i presentar el comprovant de pagament a l’operari de la Deixalleria.</w:t>
      </w:r>
    </w:p>
    <w:p w14:paraId="43791FE0" w14:textId="77777777" w:rsidR="006A2830" w:rsidRPr="006A2830" w:rsidRDefault="006A2830" w:rsidP="00126145">
      <w:pPr>
        <w:widowControl w:val="0"/>
        <w:numPr>
          <w:ilvl w:val="0"/>
          <w:numId w:val="17"/>
        </w:numPr>
        <w:suppressAutoHyphens/>
        <w:rPr>
          <w:sz w:val="22"/>
          <w:szCs w:val="22"/>
        </w:rPr>
      </w:pPr>
      <w:r w:rsidRPr="006A2830">
        <w:rPr>
          <w:b/>
          <w:sz w:val="22"/>
          <w:szCs w:val="22"/>
        </w:rPr>
        <w:t>Olis minerals i vegetals:</w:t>
      </w:r>
      <w:r w:rsidRPr="006A2830">
        <w:rPr>
          <w:sz w:val="22"/>
          <w:szCs w:val="22"/>
        </w:rPr>
        <w:t xml:space="preserve"> es procurarà que no es vessin i que no es mesclin els diferents tipus d’oli.</w:t>
      </w:r>
    </w:p>
    <w:p w14:paraId="18C8A141" w14:textId="77777777" w:rsidR="006A2830" w:rsidRPr="006A2830" w:rsidRDefault="006A2830" w:rsidP="00126145">
      <w:pPr>
        <w:widowControl w:val="0"/>
        <w:numPr>
          <w:ilvl w:val="0"/>
          <w:numId w:val="17"/>
        </w:numPr>
        <w:suppressAutoHyphens/>
        <w:rPr>
          <w:sz w:val="22"/>
          <w:szCs w:val="22"/>
        </w:rPr>
      </w:pPr>
      <w:r w:rsidRPr="006A2830">
        <w:rPr>
          <w:b/>
          <w:sz w:val="22"/>
          <w:szCs w:val="22"/>
        </w:rPr>
        <w:lastRenderedPageBreak/>
        <w:t>Amiant:</w:t>
      </w:r>
      <w:r w:rsidRPr="006A2830">
        <w:rPr>
          <w:sz w:val="22"/>
          <w:szCs w:val="22"/>
        </w:rPr>
        <w:t xml:space="preserve"> està prohibit trossejar-lo. S’ha de dipositar al lloc exacte on indiqui l’operari de la Deixalleria. Es podran dur un màxim de 2 elements al mes. No en poden aportar els usuaris professionals.</w:t>
      </w:r>
    </w:p>
    <w:p w14:paraId="63DEFC06" w14:textId="77777777" w:rsidR="006A2830" w:rsidRPr="006A2830" w:rsidRDefault="006A2830" w:rsidP="00126145">
      <w:pPr>
        <w:widowControl w:val="0"/>
        <w:numPr>
          <w:ilvl w:val="0"/>
          <w:numId w:val="17"/>
        </w:numPr>
        <w:suppressAutoHyphens/>
        <w:rPr>
          <w:sz w:val="22"/>
          <w:szCs w:val="22"/>
        </w:rPr>
      </w:pPr>
      <w:r w:rsidRPr="006A2830">
        <w:rPr>
          <w:b/>
          <w:sz w:val="22"/>
          <w:szCs w:val="22"/>
        </w:rPr>
        <w:t>Piles alcalines i de botó</w:t>
      </w:r>
      <w:r w:rsidRPr="006A2830">
        <w:rPr>
          <w:sz w:val="22"/>
          <w:szCs w:val="22"/>
        </w:rPr>
        <w:t xml:space="preserve">: s’han de dipositar per separat al contenidor habilitat pel sistema de gestió corresponent. </w:t>
      </w:r>
    </w:p>
    <w:p w14:paraId="7C7761F8" w14:textId="77777777" w:rsidR="006A2830" w:rsidRPr="006A2830" w:rsidRDefault="006A2830" w:rsidP="00126145">
      <w:pPr>
        <w:widowControl w:val="0"/>
        <w:numPr>
          <w:ilvl w:val="0"/>
          <w:numId w:val="17"/>
        </w:numPr>
        <w:suppressAutoHyphens/>
        <w:rPr>
          <w:sz w:val="22"/>
          <w:szCs w:val="22"/>
        </w:rPr>
      </w:pPr>
      <w:r w:rsidRPr="006A2830">
        <w:rPr>
          <w:b/>
          <w:sz w:val="22"/>
          <w:szCs w:val="22"/>
        </w:rPr>
        <w:t>Residus de construcció i demolició:</w:t>
      </w:r>
      <w:r w:rsidRPr="006A2830">
        <w:rPr>
          <w:sz w:val="22"/>
          <w:szCs w:val="22"/>
        </w:rPr>
        <w:t xml:space="preserve"> s’acceptarà la recollida de restes d’obra que es presentin en els sacs autoritzats per l’Ajuntament. Els sacs poden contenir un màxim de 25 quilograms de residus. Les restes d’obra hauran d’estar perfectament seleccionades sense cap tipus d’impropi (plàstics, cartons, ferralla, etc. ). Es podran presentar un màxim de 10 sacs per setmana. Per poder fer-ho hauran de satisfer l’import que determini l’ordenança fiscal i presentar el comprovant de pagament a l’operari de la deixalleria.</w:t>
      </w:r>
    </w:p>
    <w:p w14:paraId="0AF66799" w14:textId="77777777" w:rsidR="006A2830" w:rsidRPr="006A2830" w:rsidRDefault="006A2830" w:rsidP="00126145">
      <w:pPr>
        <w:widowControl w:val="0"/>
        <w:numPr>
          <w:ilvl w:val="0"/>
          <w:numId w:val="17"/>
        </w:numPr>
        <w:suppressAutoHyphens/>
        <w:rPr>
          <w:sz w:val="22"/>
          <w:szCs w:val="22"/>
        </w:rPr>
      </w:pPr>
      <w:r w:rsidRPr="006A2830">
        <w:rPr>
          <w:b/>
          <w:sz w:val="22"/>
          <w:szCs w:val="22"/>
        </w:rPr>
        <w:t xml:space="preserve">Càpsules de cafè: </w:t>
      </w:r>
      <w:r w:rsidRPr="006A2830">
        <w:rPr>
          <w:bCs/>
          <w:sz w:val="22"/>
          <w:szCs w:val="22"/>
        </w:rPr>
        <w:t>s’han de depositar separant les càpsules d’alumini de les càpsules de plàstic, indistintament de la marca o color.</w:t>
      </w:r>
      <w:r w:rsidRPr="006A2830">
        <w:rPr>
          <w:b/>
          <w:sz w:val="22"/>
          <w:szCs w:val="22"/>
        </w:rPr>
        <w:t xml:space="preserve"> </w:t>
      </w:r>
    </w:p>
    <w:p w14:paraId="29F11FD7" w14:textId="77777777" w:rsidR="006A2830" w:rsidRPr="006A2830" w:rsidRDefault="006A2830" w:rsidP="00126145">
      <w:pPr>
        <w:widowControl w:val="0"/>
        <w:numPr>
          <w:ilvl w:val="0"/>
          <w:numId w:val="17"/>
        </w:numPr>
        <w:suppressAutoHyphens/>
        <w:rPr>
          <w:sz w:val="22"/>
          <w:szCs w:val="22"/>
        </w:rPr>
      </w:pPr>
      <w:r w:rsidRPr="006A2830">
        <w:rPr>
          <w:b/>
          <w:bCs/>
          <w:sz w:val="22"/>
          <w:szCs w:val="22"/>
        </w:rPr>
        <w:t>Restes de palmera, plantes crasses o similars</w:t>
      </w:r>
      <w:r w:rsidRPr="006A2830">
        <w:rPr>
          <w:sz w:val="22"/>
          <w:szCs w:val="22"/>
        </w:rPr>
        <w:t xml:space="preserve">. S’acceptarà dins bosses de 120L amb un adhesiu de rebuig que es pot adquirir a l’Ajuntament. </w:t>
      </w:r>
    </w:p>
    <w:p w14:paraId="225F4AFB" w14:textId="77777777" w:rsidR="006A2830" w:rsidRPr="006A2830" w:rsidRDefault="006A2830" w:rsidP="003B5562">
      <w:pPr>
        <w:rPr>
          <w:sz w:val="22"/>
          <w:szCs w:val="22"/>
          <w:highlight w:val="yellow"/>
        </w:rPr>
      </w:pPr>
    </w:p>
    <w:p w14:paraId="3CCC4AC9" w14:textId="77777777" w:rsidR="006A2830" w:rsidRPr="006A2830" w:rsidRDefault="006A2830" w:rsidP="003B5562">
      <w:pPr>
        <w:spacing w:before="200" w:after="120"/>
        <w:rPr>
          <w:sz w:val="22"/>
          <w:szCs w:val="22"/>
        </w:rPr>
      </w:pPr>
      <w:r w:rsidRPr="006A2830">
        <w:rPr>
          <w:sz w:val="22"/>
          <w:szCs w:val="22"/>
        </w:rPr>
        <w:t xml:space="preserve">El llistat de residus acceptats al servei de deixalleria pot sofrir variacions en funció de les possibilitats de gestió de l’Ajuntament d’Esporles. En aquest sentit, cal que la persona o entitat usuària presti atenció a les indicacions que es facin a través del personal o altres canals d’informació habituals com cartells, bans, etc. , fins i tot, les modificacions d’aquesta ordenança. </w:t>
      </w:r>
    </w:p>
    <w:p w14:paraId="045DE56D" w14:textId="77777777" w:rsidR="006A2830" w:rsidRPr="006A2830" w:rsidRDefault="006A2830" w:rsidP="003B5562">
      <w:pPr>
        <w:spacing w:before="200" w:after="120"/>
        <w:rPr>
          <w:sz w:val="22"/>
          <w:szCs w:val="22"/>
        </w:rPr>
      </w:pPr>
      <w:r w:rsidRPr="006A2830">
        <w:rPr>
          <w:sz w:val="22"/>
          <w:szCs w:val="22"/>
        </w:rPr>
        <w:t>L’ajuntament podrà acceptar altres tipus de residus o bé prescindir d’algun d’ells, en funció de les necessitats i de l’evolució de les diferents normatives relatives als residus.</w:t>
      </w:r>
    </w:p>
    <w:p w14:paraId="2137495C" w14:textId="77777777" w:rsidR="006A2830" w:rsidRPr="006A2830" w:rsidRDefault="006A2830" w:rsidP="003B5562">
      <w:pPr>
        <w:spacing w:before="200" w:after="120"/>
        <w:rPr>
          <w:sz w:val="22"/>
          <w:szCs w:val="22"/>
        </w:rPr>
      </w:pPr>
      <w:r w:rsidRPr="006A2830">
        <w:rPr>
          <w:sz w:val="22"/>
          <w:szCs w:val="22"/>
        </w:rPr>
        <w:t>En general, els residus s’han de presentar en les quantitats que es produeixen habitualment en un habitatge. Per a determinats volums extraordinaris i dins els límits establerts a aquesta ordenança, es podran aportar previ pagament de l’import corresponent. Si s’han emmagatzemat residus durant un temps o bé es disposa d’una gran quantitat de material per renovació de mobiliari, mudança, etc. és obligatori contractar els serveis d’un gestor de residus autoritzat.</w:t>
      </w:r>
    </w:p>
    <w:p w14:paraId="61062231" w14:textId="77777777" w:rsidR="006A2830" w:rsidRPr="006A2830" w:rsidRDefault="006A2830" w:rsidP="003B5562">
      <w:pPr>
        <w:pStyle w:val="Ttulo3"/>
        <w:rPr>
          <w:rFonts w:ascii="Arial" w:hAnsi="Arial" w:cs="Arial"/>
          <w:color w:val="auto"/>
          <w:sz w:val="22"/>
          <w:szCs w:val="22"/>
        </w:rPr>
      </w:pPr>
      <w:bookmarkStart w:id="54" w:name="_Toc75254527"/>
      <w:r w:rsidRPr="006A2830">
        <w:rPr>
          <w:rFonts w:ascii="Arial" w:hAnsi="Arial" w:cs="Arial"/>
          <w:color w:val="auto"/>
          <w:sz w:val="22"/>
          <w:szCs w:val="22"/>
        </w:rPr>
        <w:t>Article 41. Residus no admesos</w:t>
      </w:r>
      <w:bookmarkEnd w:id="54"/>
    </w:p>
    <w:p w14:paraId="435A8E7D" w14:textId="77777777" w:rsidR="006A2830" w:rsidRPr="006A2830" w:rsidRDefault="006A2830" w:rsidP="003B5562">
      <w:pPr>
        <w:rPr>
          <w:sz w:val="22"/>
          <w:szCs w:val="22"/>
        </w:rPr>
      </w:pPr>
      <w:r w:rsidRPr="006A2830">
        <w:rPr>
          <w:sz w:val="22"/>
          <w:szCs w:val="22"/>
        </w:rPr>
        <w:t>El servei de deixalleria no admet la recepció a les seves instal·lacions de:</w:t>
      </w:r>
    </w:p>
    <w:p w14:paraId="04191F57" w14:textId="77777777" w:rsidR="006A2830" w:rsidRPr="006A2830" w:rsidRDefault="006A2830" w:rsidP="00126145">
      <w:pPr>
        <w:widowControl w:val="0"/>
        <w:numPr>
          <w:ilvl w:val="0"/>
          <w:numId w:val="18"/>
        </w:numPr>
        <w:suppressAutoHyphens/>
        <w:spacing w:before="200"/>
        <w:ind w:left="714" w:hanging="357"/>
        <w:rPr>
          <w:sz w:val="22"/>
          <w:szCs w:val="22"/>
        </w:rPr>
      </w:pPr>
      <w:r w:rsidRPr="006A2830">
        <w:rPr>
          <w:sz w:val="22"/>
          <w:szCs w:val="22"/>
        </w:rPr>
        <w:t>Restes de medicaments i residus sanitaris procedents de clíniques, hospitals, farmàcies o veterinaris. Els medicaments i els seus envasos s’han de dur obligatòriament a les farmàcies.</w:t>
      </w:r>
    </w:p>
    <w:p w14:paraId="52D3FC7C" w14:textId="77777777" w:rsidR="006A2830" w:rsidRPr="006A2830" w:rsidRDefault="006A2830" w:rsidP="00126145">
      <w:pPr>
        <w:widowControl w:val="0"/>
        <w:numPr>
          <w:ilvl w:val="0"/>
          <w:numId w:val="18"/>
        </w:numPr>
        <w:suppressAutoHyphens/>
        <w:rPr>
          <w:sz w:val="22"/>
          <w:szCs w:val="22"/>
        </w:rPr>
      </w:pPr>
      <w:r w:rsidRPr="006A2830">
        <w:rPr>
          <w:sz w:val="22"/>
          <w:szCs w:val="22"/>
        </w:rPr>
        <w:t>Restes d’animals morts, residus ramaders i agrícoles.</w:t>
      </w:r>
    </w:p>
    <w:p w14:paraId="2989FD83" w14:textId="77777777" w:rsidR="006A2830" w:rsidRPr="006A2830" w:rsidRDefault="006A2830" w:rsidP="00126145">
      <w:pPr>
        <w:widowControl w:val="0"/>
        <w:numPr>
          <w:ilvl w:val="0"/>
          <w:numId w:val="18"/>
        </w:numPr>
        <w:suppressAutoHyphens/>
        <w:rPr>
          <w:sz w:val="22"/>
          <w:szCs w:val="22"/>
        </w:rPr>
      </w:pPr>
      <w:r w:rsidRPr="006A2830">
        <w:rPr>
          <w:sz w:val="22"/>
          <w:szCs w:val="22"/>
        </w:rPr>
        <w:t xml:space="preserve">Residus d’activitats mineres o extractives. </w:t>
      </w:r>
    </w:p>
    <w:p w14:paraId="2DCF439D" w14:textId="77777777" w:rsidR="006A2830" w:rsidRPr="006A2830" w:rsidRDefault="006A2830" w:rsidP="00126145">
      <w:pPr>
        <w:widowControl w:val="0"/>
        <w:numPr>
          <w:ilvl w:val="0"/>
          <w:numId w:val="18"/>
        </w:numPr>
        <w:suppressAutoHyphens/>
        <w:rPr>
          <w:sz w:val="22"/>
          <w:szCs w:val="22"/>
        </w:rPr>
      </w:pPr>
      <w:r w:rsidRPr="006A2830">
        <w:rPr>
          <w:sz w:val="22"/>
          <w:szCs w:val="22"/>
        </w:rPr>
        <w:t>Residus radioactius.</w:t>
      </w:r>
    </w:p>
    <w:p w14:paraId="03619A48" w14:textId="77777777" w:rsidR="006A2830" w:rsidRPr="006A2830" w:rsidRDefault="006A2830" w:rsidP="00126145">
      <w:pPr>
        <w:widowControl w:val="0"/>
        <w:numPr>
          <w:ilvl w:val="0"/>
          <w:numId w:val="18"/>
        </w:numPr>
        <w:suppressAutoHyphens/>
        <w:rPr>
          <w:sz w:val="22"/>
          <w:szCs w:val="22"/>
        </w:rPr>
      </w:pPr>
      <w:r w:rsidRPr="006A2830">
        <w:rPr>
          <w:sz w:val="22"/>
          <w:szCs w:val="22"/>
        </w:rPr>
        <w:t>Residus explosius.</w:t>
      </w:r>
    </w:p>
    <w:p w14:paraId="52687121" w14:textId="77777777" w:rsidR="006A2830" w:rsidRPr="006A2830" w:rsidRDefault="006A2830" w:rsidP="00126145">
      <w:pPr>
        <w:widowControl w:val="0"/>
        <w:numPr>
          <w:ilvl w:val="0"/>
          <w:numId w:val="18"/>
        </w:numPr>
        <w:suppressAutoHyphens/>
        <w:rPr>
          <w:sz w:val="22"/>
          <w:szCs w:val="22"/>
        </w:rPr>
      </w:pPr>
      <w:r w:rsidRPr="006A2830">
        <w:rPr>
          <w:sz w:val="22"/>
          <w:szCs w:val="22"/>
        </w:rPr>
        <w:t xml:space="preserve">Qualsevol tipus de vehicle matriculat. </w:t>
      </w:r>
    </w:p>
    <w:p w14:paraId="0BC8E8F1" w14:textId="77777777" w:rsidR="006A2830" w:rsidRPr="006A2830" w:rsidRDefault="006A2830" w:rsidP="00126145">
      <w:pPr>
        <w:widowControl w:val="0"/>
        <w:numPr>
          <w:ilvl w:val="0"/>
          <w:numId w:val="18"/>
        </w:numPr>
        <w:suppressAutoHyphens/>
        <w:rPr>
          <w:sz w:val="22"/>
          <w:szCs w:val="22"/>
        </w:rPr>
      </w:pPr>
      <w:r w:rsidRPr="006A2830">
        <w:rPr>
          <w:sz w:val="22"/>
          <w:szCs w:val="22"/>
        </w:rPr>
        <w:t xml:space="preserve">Residus industrials i aquells procedents de generadors no autoritzats. </w:t>
      </w:r>
    </w:p>
    <w:p w14:paraId="359D12E2" w14:textId="77777777" w:rsidR="006A2830" w:rsidRPr="006A2830" w:rsidRDefault="006A2830" w:rsidP="00126145">
      <w:pPr>
        <w:widowControl w:val="0"/>
        <w:numPr>
          <w:ilvl w:val="0"/>
          <w:numId w:val="18"/>
        </w:numPr>
        <w:suppressAutoHyphens/>
        <w:rPr>
          <w:sz w:val="22"/>
          <w:szCs w:val="22"/>
        </w:rPr>
      </w:pPr>
      <w:r w:rsidRPr="006A2830">
        <w:rPr>
          <w:sz w:val="22"/>
          <w:szCs w:val="22"/>
        </w:rPr>
        <w:t>Qualsevol altre residu que es pot considerar perillós i/o inadequat pel seu emmagatzematge a la Deixalleria.</w:t>
      </w:r>
    </w:p>
    <w:p w14:paraId="65EA3DD1" w14:textId="77777777" w:rsidR="006A2830" w:rsidRPr="006A2830" w:rsidRDefault="006A2830" w:rsidP="003B5562">
      <w:pPr>
        <w:spacing w:before="200" w:after="120"/>
        <w:rPr>
          <w:sz w:val="22"/>
          <w:szCs w:val="22"/>
        </w:rPr>
      </w:pPr>
      <w:r w:rsidRPr="006A2830">
        <w:rPr>
          <w:sz w:val="22"/>
          <w:szCs w:val="22"/>
        </w:rPr>
        <w:t>En general, per desfer-se d’aquests residus és obligatori contractar els serveis d’un gestor autoritzat de residus.</w:t>
      </w:r>
    </w:p>
    <w:p w14:paraId="66527355" w14:textId="77777777" w:rsidR="006A2830" w:rsidRPr="006A2830" w:rsidRDefault="006A2830" w:rsidP="003B5562">
      <w:pPr>
        <w:spacing w:before="200" w:after="120"/>
        <w:rPr>
          <w:sz w:val="22"/>
          <w:szCs w:val="22"/>
        </w:rPr>
      </w:pPr>
    </w:p>
    <w:p w14:paraId="041F801D" w14:textId="77777777" w:rsidR="006A2830" w:rsidRPr="006A2830" w:rsidRDefault="006A2830" w:rsidP="003B5562">
      <w:pPr>
        <w:spacing w:before="200" w:after="120"/>
        <w:rPr>
          <w:sz w:val="22"/>
          <w:szCs w:val="22"/>
        </w:rPr>
      </w:pPr>
    </w:p>
    <w:p w14:paraId="47829228" w14:textId="77777777" w:rsidR="006A2830" w:rsidRPr="006A2830" w:rsidRDefault="006A2830" w:rsidP="003B5562">
      <w:pPr>
        <w:pStyle w:val="Ttulo3"/>
        <w:rPr>
          <w:rFonts w:ascii="Arial" w:hAnsi="Arial" w:cs="Arial"/>
          <w:color w:val="auto"/>
          <w:sz w:val="22"/>
          <w:szCs w:val="22"/>
        </w:rPr>
      </w:pPr>
      <w:bookmarkStart w:id="55" w:name="_Toc75254528"/>
      <w:r w:rsidRPr="006A2830">
        <w:rPr>
          <w:rFonts w:ascii="Arial" w:hAnsi="Arial" w:cs="Arial"/>
          <w:color w:val="auto"/>
          <w:sz w:val="22"/>
          <w:szCs w:val="22"/>
        </w:rPr>
        <w:lastRenderedPageBreak/>
        <w:t>Article 42. Regulació de l’accés</w:t>
      </w:r>
      <w:bookmarkEnd w:id="55"/>
    </w:p>
    <w:p w14:paraId="772DD627" w14:textId="77777777" w:rsidR="006A2830" w:rsidRPr="006A2830" w:rsidRDefault="006A2830" w:rsidP="00126145">
      <w:pPr>
        <w:widowControl w:val="0"/>
        <w:numPr>
          <w:ilvl w:val="0"/>
          <w:numId w:val="19"/>
        </w:numPr>
        <w:pBdr>
          <w:top w:val="none" w:sz="0" w:space="0" w:color="000000"/>
          <w:left w:val="none" w:sz="0" w:space="0" w:color="000000"/>
          <w:bottom w:val="none" w:sz="0" w:space="0" w:color="000000"/>
          <w:right w:val="none" w:sz="0" w:space="0" w:color="000000"/>
        </w:pBdr>
        <w:suppressAutoHyphens/>
        <w:spacing w:before="120"/>
        <w:rPr>
          <w:sz w:val="22"/>
          <w:szCs w:val="22"/>
        </w:rPr>
      </w:pPr>
      <w:r w:rsidRPr="006A2830">
        <w:rPr>
          <w:sz w:val="22"/>
          <w:szCs w:val="22"/>
        </w:rPr>
        <w:t xml:space="preserve">Per entrar a la deixalleria s’ha de ser resident de forma temporal o permanent al municipi i en cas que així s’estableixi, disposar d’una targeta d’usuari. </w:t>
      </w:r>
    </w:p>
    <w:p w14:paraId="347D9D44" w14:textId="77777777" w:rsidR="006A2830" w:rsidRPr="006A2830" w:rsidRDefault="006A2830" w:rsidP="00126145">
      <w:pPr>
        <w:widowControl w:val="0"/>
        <w:numPr>
          <w:ilvl w:val="0"/>
          <w:numId w:val="19"/>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L’accés a la Deixalleria estarà limitat als vehicles, turismes i furgonetes amb un màxim de pes autoritzat de 3.500 kg. D’aquesta limitació queden exclosos els camions de transport dels contenidors i altres vehicles autoritzats per l’Ajuntament. </w:t>
      </w:r>
    </w:p>
    <w:p w14:paraId="5207005C" w14:textId="77777777" w:rsidR="006A2830" w:rsidRPr="006A2830" w:rsidRDefault="006A2830" w:rsidP="00126145">
      <w:pPr>
        <w:widowControl w:val="0"/>
        <w:numPr>
          <w:ilvl w:val="0"/>
          <w:numId w:val="19"/>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Els horaris de la deixalleria podran ser variables en funció de l’època de l’any i l’evolució de l’afluència de visitants. Els horaris es disposaran a l’entrada de la Deixalleria i podran ser modificats amb previ avís per part de l’Ajuntament, mitjançant un ban, correu electrònic o cartells exposats a la deixalleria.</w:t>
      </w:r>
    </w:p>
    <w:p w14:paraId="71A5AE46" w14:textId="77777777" w:rsidR="006A2830" w:rsidRPr="006A2830" w:rsidRDefault="006A2830" w:rsidP="003B5562">
      <w:pPr>
        <w:pStyle w:val="Ttulo3"/>
        <w:rPr>
          <w:rFonts w:ascii="Arial" w:hAnsi="Arial" w:cs="Arial"/>
          <w:color w:val="auto"/>
          <w:sz w:val="22"/>
          <w:szCs w:val="22"/>
        </w:rPr>
      </w:pPr>
      <w:bookmarkStart w:id="56" w:name="_Toc75254529"/>
      <w:r w:rsidRPr="006A2830">
        <w:rPr>
          <w:rFonts w:ascii="Arial" w:hAnsi="Arial" w:cs="Arial"/>
          <w:color w:val="auto"/>
          <w:sz w:val="22"/>
          <w:szCs w:val="22"/>
        </w:rPr>
        <w:t>Article 43. Extracció i manipulació de materials per a la reutilització</w:t>
      </w:r>
      <w:bookmarkEnd w:id="56"/>
    </w:p>
    <w:p w14:paraId="7C1B9FFF" w14:textId="77777777" w:rsidR="006A2830" w:rsidRPr="006A2830" w:rsidRDefault="006A2830" w:rsidP="00126145">
      <w:pPr>
        <w:widowControl w:val="0"/>
        <w:numPr>
          <w:ilvl w:val="0"/>
          <w:numId w:val="20"/>
        </w:numPr>
        <w:pBdr>
          <w:top w:val="none" w:sz="0" w:space="0" w:color="000000"/>
          <w:left w:val="none" w:sz="0" w:space="0" w:color="000000"/>
          <w:bottom w:val="none" w:sz="0" w:space="0" w:color="000000"/>
          <w:right w:val="none" w:sz="0" w:space="0" w:color="000000"/>
        </w:pBdr>
        <w:suppressAutoHyphens/>
        <w:spacing w:before="120"/>
        <w:rPr>
          <w:sz w:val="22"/>
          <w:szCs w:val="22"/>
        </w:rPr>
      </w:pPr>
      <w:r w:rsidRPr="006A2830">
        <w:rPr>
          <w:sz w:val="22"/>
          <w:szCs w:val="22"/>
        </w:rPr>
        <w:t xml:space="preserve"> Els objectes que aportin les persones usuàries i que siguin susceptibles per a la reutilització, s’entregaran directament a l’ operari, el qual confirmarà que estan en bon estat per donar-los un segon ús o preparar-los per a la reutilització.</w:t>
      </w:r>
    </w:p>
    <w:p w14:paraId="4AD6017B" w14:textId="77777777" w:rsidR="006A2830" w:rsidRPr="006A2830" w:rsidRDefault="006A2830" w:rsidP="00126145">
      <w:pPr>
        <w:widowControl w:val="0"/>
        <w:numPr>
          <w:ilvl w:val="0"/>
          <w:numId w:val="20"/>
        </w:numPr>
        <w:pBdr>
          <w:top w:val="none" w:sz="0" w:space="0" w:color="000000"/>
          <w:left w:val="none" w:sz="0" w:space="0" w:color="000000"/>
          <w:bottom w:val="none" w:sz="0" w:space="0" w:color="000000"/>
          <w:right w:val="none" w:sz="0" w:space="0" w:color="000000"/>
        </w:pBdr>
        <w:suppressAutoHyphens/>
        <w:spacing w:before="120"/>
        <w:rPr>
          <w:sz w:val="22"/>
          <w:szCs w:val="22"/>
        </w:rPr>
      </w:pPr>
      <w:r w:rsidRPr="006A2830">
        <w:rPr>
          <w:sz w:val="22"/>
          <w:szCs w:val="22"/>
        </w:rPr>
        <w:t>Les persones usuàries particulars podran extreure residus de la deixalleria per a ús propi, sempre que l’extracció no impliqui cap risc per a la seguretat pròpia i del personal del servei, i sota la supervisió i autorització del personal del servei i tindran l’obligació de retornar-los una vegada acabada la seva vida útil, amb l’excepció dels residus perillosos que, en cap cas, podran extreure’s. Aquesta acció es podrà realitzar sempre i quan l’Ajuntament disposi de l’espai habilitat per a tal efecte.</w:t>
      </w:r>
    </w:p>
    <w:p w14:paraId="0F03B1AA" w14:textId="77777777" w:rsidR="006A2830" w:rsidRPr="006A2830" w:rsidRDefault="006A2830" w:rsidP="00126145">
      <w:pPr>
        <w:widowControl w:val="0"/>
        <w:numPr>
          <w:ilvl w:val="0"/>
          <w:numId w:val="20"/>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Les persones o entitats  usuàries professionals no podran extreure residus de la deixalleria sense prèvia autorització de l’Ajuntament.</w:t>
      </w:r>
    </w:p>
    <w:p w14:paraId="1BC38267" w14:textId="77777777" w:rsidR="006A2830" w:rsidRPr="006A2830" w:rsidRDefault="006A2830" w:rsidP="00126145">
      <w:pPr>
        <w:widowControl w:val="0"/>
        <w:numPr>
          <w:ilvl w:val="0"/>
          <w:numId w:val="20"/>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En cap cas es podran extreure residus de les caixes compactadores.</w:t>
      </w:r>
    </w:p>
    <w:p w14:paraId="366E7360" w14:textId="77777777" w:rsidR="006A2830" w:rsidRPr="006A2830" w:rsidRDefault="006A2830" w:rsidP="00126145">
      <w:pPr>
        <w:widowControl w:val="0"/>
        <w:numPr>
          <w:ilvl w:val="0"/>
          <w:numId w:val="20"/>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El material que pugui considerar-se de valor històric o cultural es posarà a disposició de l’Ajuntament per lliurar-lo posteriorment a les entitats corresponents per a la seva conservació.</w:t>
      </w:r>
    </w:p>
    <w:p w14:paraId="464CE811" w14:textId="77777777" w:rsidR="006A2830" w:rsidRPr="006A2830" w:rsidRDefault="006A2830" w:rsidP="003B5562">
      <w:pPr>
        <w:pStyle w:val="Ttulo3"/>
        <w:rPr>
          <w:rFonts w:ascii="Arial" w:hAnsi="Arial" w:cs="Arial"/>
          <w:color w:val="auto"/>
          <w:sz w:val="22"/>
          <w:szCs w:val="22"/>
        </w:rPr>
      </w:pPr>
      <w:bookmarkStart w:id="57" w:name="_Toc75254530"/>
      <w:r w:rsidRPr="006A2830">
        <w:rPr>
          <w:rFonts w:ascii="Arial" w:hAnsi="Arial" w:cs="Arial"/>
          <w:color w:val="auto"/>
          <w:sz w:val="22"/>
          <w:szCs w:val="22"/>
        </w:rPr>
        <w:t>Article 44. Altres consideracions cap a les persones o entitats  usuàries</w:t>
      </w:r>
      <w:bookmarkEnd w:id="57"/>
    </w:p>
    <w:p w14:paraId="0F6FA4E0" w14:textId="77777777" w:rsidR="006A2830" w:rsidRPr="006A2830" w:rsidRDefault="006A2830" w:rsidP="00126145">
      <w:pPr>
        <w:widowControl w:val="0"/>
        <w:numPr>
          <w:ilvl w:val="0"/>
          <w:numId w:val="21"/>
        </w:numPr>
        <w:pBdr>
          <w:top w:val="none" w:sz="0" w:space="0" w:color="000000"/>
          <w:left w:val="none" w:sz="0" w:space="0" w:color="000000"/>
          <w:bottom w:val="none" w:sz="0" w:space="0" w:color="000000"/>
          <w:right w:val="none" w:sz="0" w:space="0" w:color="000000"/>
        </w:pBdr>
        <w:suppressAutoHyphens/>
        <w:spacing w:before="120"/>
        <w:rPr>
          <w:sz w:val="22"/>
          <w:szCs w:val="22"/>
        </w:rPr>
      </w:pPr>
      <w:r w:rsidRPr="006A2830">
        <w:rPr>
          <w:sz w:val="22"/>
          <w:szCs w:val="22"/>
        </w:rPr>
        <w:t xml:space="preserve">La visita a la Deixalleria es farà amb cura i sota la responsabilitat dels usuaris respecte a una manipulació indeguda dels residus en ser traslladats i abocats o d’una maniobra improcedent del conductor del vehicle, etc. </w:t>
      </w:r>
    </w:p>
    <w:p w14:paraId="4914F0E7" w14:textId="77777777" w:rsidR="006A2830" w:rsidRPr="006A2830" w:rsidRDefault="006A2830" w:rsidP="00126145">
      <w:pPr>
        <w:widowControl w:val="0"/>
        <w:numPr>
          <w:ilvl w:val="0"/>
          <w:numId w:val="21"/>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S’han de respectar les mesures de seguretat i distància social decretades per la Covid-19 i qualsevol altre episodi sanitari d’excepció. Així, en disposició del que s’estableix a la normativa vigent per a tal efecte, l’entrada a les instal·lacions es farà sempre amb mascareta, respectant la distància de seguretat en l’horari i seguint les disposicions que els responsables de la Deixalleria considerin més oportunes.</w:t>
      </w:r>
    </w:p>
    <w:p w14:paraId="436AAB5B" w14:textId="77777777" w:rsidR="006A2830" w:rsidRPr="006A2830" w:rsidRDefault="006A2830" w:rsidP="00126145">
      <w:pPr>
        <w:widowControl w:val="0"/>
        <w:numPr>
          <w:ilvl w:val="0"/>
          <w:numId w:val="21"/>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Està totalment prohibit fumar dins la Deixalleria. </w:t>
      </w:r>
    </w:p>
    <w:p w14:paraId="6E3C88F0" w14:textId="77777777" w:rsidR="006A2830" w:rsidRPr="006A2830" w:rsidRDefault="006A2830" w:rsidP="003B5562">
      <w:pPr>
        <w:pStyle w:val="Ttulo3"/>
        <w:rPr>
          <w:rFonts w:ascii="Arial" w:hAnsi="Arial" w:cs="Arial"/>
          <w:color w:val="auto"/>
          <w:sz w:val="22"/>
          <w:szCs w:val="22"/>
        </w:rPr>
      </w:pPr>
      <w:bookmarkStart w:id="58" w:name="_Toc75254531"/>
      <w:r w:rsidRPr="006A2830">
        <w:rPr>
          <w:rFonts w:ascii="Arial" w:hAnsi="Arial" w:cs="Arial"/>
          <w:color w:val="auto"/>
          <w:sz w:val="22"/>
          <w:szCs w:val="22"/>
        </w:rPr>
        <w:t>Article 45. Sistema de vigilància i acompanyament</w:t>
      </w:r>
      <w:bookmarkEnd w:id="58"/>
    </w:p>
    <w:p w14:paraId="235E58F3" w14:textId="77777777" w:rsidR="006A2830" w:rsidRPr="006A2830" w:rsidRDefault="006A2830" w:rsidP="003B5562">
      <w:pPr>
        <w:rPr>
          <w:sz w:val="22"/>
          <w:szCs w:val="22"/>
        </w:rPr>
      </w:pPr>
      <w:r w:rsidRPr="006A2830">
        <w:rPr>
          <w:sz w:val="22"/>
          <w:szCs w:val="22"/>
        </w:rPr>
        <w:t xml:space="preserve">La deixalleria compta amb diversos sistemes de control de les persones usuàries. </w:t>
      </w:r>
    </w:p>
    <w:p w14:paraId="75871C32" w14:textId="77777777" w:rsidR="006A2830" w:rsidRPr="006A2830" w:rsidRDefault="006A2830" w:rsidP="00126145">
      <w:pPr>
        <w:widowControl w:val="0"/>
        <w:numPr>
          <w:ilvl w:val="0"/>
          <w:numId w:val="22"/>
        </w:numPr>
        <w:suppressAutoHyphens/>
        <w:spacing w:before="120"/>
        <w:rPr>
          <w:sz w:val="22"/>
          <w:szCs w:val="22"/>
        </w:rPr>
      </w:pPr>
      <w:r w:rsidRPr="006A2830">
        <w:rPr>
          <w:sz w:val="22"/>
          <w:szCs w:val="22"/>
        </w:rPr>
        <w:t xml:space="preserve">Càmeres de videovigilància: tant la deixalleria com el seu perímetre estarà vigilat amb càmeres per tal de detectar les possibles actituds infractores de les normes que recull aquesta ordenança i d’altres disposicions normatives. </w:t>
      </w:r>
    </w:p>
    <w:p w14:paraId="5B5193A9" w14:textId="77777777" w:rsidR="006A2830" w:rsidRPr="006A2830" w:rsidRDefault="006A2830" w:rsidP="00126145">
      <w:pPr>
        <w:widowControl w:val="0"/>
        <w:numPr>
          <w:ilvl w:val="0"/>
          <w:numId w:val="22"/>
        </w:numPr>
        <w:suppressAutoHyphens/>
        <w:rPr>
          <w:sz w:val="22"/>
          <w:szCs w:val="22"/>
        </w:rPr>
      </w:pPr>
      <w:r w:rsidRPr="006A2830">
        <w:rPr>
          <w:sz w:val="22"/>
          <w:szCs w:val="22"/>
        </w:rPr>
        <w:t xml:space="preserve">Personal municipal, treballador del servei o voluntari. Les tasques a realitzar per part del personal són les següents: </w:t>
      </w:r>
    </w:p>
    <w:p w14:paraId="639AB101" w14:textId="77777777" w:rsidR="006A2830" w:rsidRPr="006A2830" w:rsidRDefault="006A2830" w:rsidP="00126145">
      <w:pPr>
        <w:widowControl w:val="0"/>
        <w:numPr>
          <w:ilvl w:val="1"/>
          <w:numId w:val="23"/>
        </w:numPr>
        <w:suppressAutoHyphens/>
        <w:rPr>
          <w:sz w:val="22"/>
          <w:szCs w:val="22"/>
        </w:rPr>
      </w:pPr>
      <w:r w:rsidRPr="006A2830">
        <w:rPr>
          <w:sz w:val="22"/>
          <w:szCs w:val="22"/>
        </w:rPr>
        <w:t xml:space="preserve">Revisar els residus que presenten els usuaris per tal d’admetre o no el seu dipòsit a la Deixalleria. </w:t>
      </w:r>
    </w:p>
    <w:p w14:paraId="408561CF" w14:textId="77777777" w:rsidR="006A2830" w:rsidRPr="006A2830" w:rsidRDefault="006A2830" w:rsidP="00126145">
      <w:pPr>
        <w:widowControl w:val="0"/>
        <w:numPr>
          <w:ilvl w:val="1"/>
          <w:numId w:val="23"/>
        </w:numPr>
        <w:suppressAutoHyphens/>
        <w:rPr>
          <w:sz w:val="22"/>
          <w:szCs w:val="22"/>
        </w:rPr>
      </w:pPr>
      <w:r w:rsidRPr="006A2830">
        <w:rPr>
          <w:sz w:val="22"/>
          <w:szCs w:val="22"/>
        </w:rPr>
        <w:t xml:space="preserve">Informar i atendre als ciutadans i resoldre els seus dubtes quant a la separació dels residus en base a aquesta ordenança. </w:t>
      </w:r>
    </w:p>
    <w:p w14:paraId="580611FF" w14:textId="77777777" w:rsidR="006A2830" w:rsidRPr="006A2830" w:rsidRDefault="006A2830" w:rsidP="00126145">
      <w:pPr>
        <w:widowControl w:val="0"/>
        <w:numPr>
          <w:ilvl w:val="1"/>
          <w:numId w:val="23"/>
        </w:numPr>
        <w:suppressAutoHyphens/>
        <w:rPr>
          <w:sz w:val="22"/>
          <w:szCs w:val="22"/>
        </w:rPr>
      </w:pPr>
      <w:r w:rsidRPr="006A2830">
        <w:rPr>
          <w:sz w:val="22"/>
          <w:szCs w:val="22"/>
        </w:rPr>
        <w:t xml:space="preserve">Acompanyar als ciutadans en el dipòsit dels residus segons les tipologies de </w:t>
      </w:r>
      <w:r w:rsidRPr="006A2830">
        <w:rPr>
          <w:sz w:val="22"/>
          <w:szCs w:val="22"/>
        </w:rPr>
        <w:lastRenderedPageBreak/>
        <w:t xml:space="preserve">contenidors o altres separacions establertes en el recinte. </w:t>
      </w:r>
    </w:p>
    <w:p w14:paraId="7BED4EA2" w14:textId="77777777" w:rsidR="006A2830" w:rsidRPr="006A2830" w:rsidRDefault="006A2830" w:rsidP="00126145">
      <w:pPr>
        <w:widowControl w:val="0"/>
        <w:numPr>
          <w:ilvl w:val="1"/>
          <w:numId w:val="23"/>
        </w:numPr>
        <w:suppressAutoHyphens/>
        <w:rPr>
          <w:sz w:val="22"/>
          <w:szCs w:val="22"/>
        </w:rPr>
      </w:pPr>
      <w:r w:rsidRPr="006A2830">
        <w:rPr>
          <w:sz w:val="22"/>
          <w:szCs w:val="22"/>
        </w:rPr>
        <w:t>Anotar les incidències i dubtes sense resoldre i comentar</w:t>
      </w:r>
      <w:r w:rsidRPr="006A2830">
        <w:rPr>
          <w:rFonts w:ascii="Cambria Math" w:hAnsi="Cambria Math" w:cs="Cambria Math"/>
          <w:sz w:val="22"/>
          <w:szCs w:val="22"/>
        </w:rPr>
        <w:t>‐</w:t>
      </w:r>
      <w:r w:rsidRPr="006A2830">
        <w:rPr>
          <w:sz w:val="22"/>
          <w:szCs w:val="22"/>
        </w:rPr>
        <w:t>les amb el personal tècnic de l’Ajuntament.</w:t>
      </w:r>
    </w:p>
    <w:p w14:paraId="59EE8560" w14:textId="77777777" w:rsidR="006A2830" w:rsidRPr="006A2830" w:rsidRDefault="006A2830" w:rsidP="00126145">
      <w:pPr>
        <w:widowControl w:val="0"/>
        <w:numPr>
          <w:ilvl w:val="1"/>
          <w:numId w:val="23"/>
        </w:numPr>
        <w:suppressAutoHyphens/>
        <w:spacing w:after="120"/>
        <w:rPr>
          <w:sz w:val="22"/>
          <w:szCs w:val="22"/>
        </w:rPr>
      </w:pPr>
      <w:r w:rsidRPr="006A2830">
        <w:rPr>
          <w:sz w:val="22"/>
          <w:szCs w:val="22"/>
        </w:rPr>
        <w:t>Vetllar perquè la Deixalleria estigui ordenada i neta.</w:t>
      </w:r>
    </w:p>
    <w:p w14:paraId="2E7F9CB3" w14:textId="77777777" w:rsidR="006A2830" w:rsidRPr="006A2830" w:rsidRDefault="006A2830" w:rsidP="00126145">
      <w:pPr>
        <w:widowControl w:val="0"/>
        <w:numPr>
          <w:ilvl w:val="1"/>
          <w:numId w:val="23"/>
        </w:numPr>
        <w:suppressAutoHyphens/>
        <w:spacing w:after="120"/>
        <w:rPr>
          <w:sz w:val="22"/>
          <w:szCs w:val="22"/>
        </w:rPr>
      </w:pPr>
      <w:r w:rsidRPr="006A2830">
        <w:rPr>
          <w:sz w:val="22"/>
          <w:szCs w:val="22"/>
        </w:rPr>
        <w:t>Realitzar les tasques de manteniment i gestió de l’espai.</w:t>
      </w:r>
    </w:p>
    <w:p w14:paraId="70AB5D49" w14:textId="77777777" w:rsidR="006A2830" w:rsidRPr="006A2830" w:rsidRDefault="006A2830" w:rsidP="003B5562">
      <w:pPr>
        <w:pStyle w:val="Ttulo3"/>
        <w:rPr>
          <w:rFonts w:ascii="Arial" w:hAnsi="Arial" w:cs="Arial"/>
          <w:color w:val="auto"/>
          <w:sz w:val="22"/>
          <w:szCs w:val="22"/>
        </w:rPr>
      </w:pPr>
      <w:bookmarkStart w:id="59" w:name="_Toc75254532"/>
      <w:r w:rsidRPr="006A2830">
        <w:rPr>
          <w:rFonts w:ascii="Arial" w:hAnsi="Arial" w:cs="Arial"/>
          <w:color w:val="auto"/>
          <w:sz w:val="22"/>
          <w:szCs w:val="22"/>
        </w:rPr>
        <w:t>Article 46. Operacions de transport dels residus</w:t>
      </w:r>
      <w:bookmarkEnd w:id="59"/>
    </w:p>
    <w:p w14:paraId="7926A6B0" w14:textId="77777777" w:rsidR="006A2830" w:rsidRPr="006A2830" w:rsidRDefault="006A2830" w:rsidP="00126145">
      <w:pPr>
        <w:widowControl w:val="0"/>
        <w:numPr>
          <w:ilvl w:val="0"/>
          <w:numId w:val="2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Les operacions de transport de residus són les que es realitzen des de les instal·lacions de la deixalleria fins als centres receptors autoritzats i consisteixen en el transport i buidament dels contenidors específics per a cada tipus de residu.</w:t>
      </w:r>
    </w:p>
    <w:p w14:paraId="5AD5A0CD" w14:textId="77777777" w:rsidR="006A2830" w:rsidRPr="006A2830" w:rsidRDefault="006A2830" w:rsidP="00126145">
      <w:pPr>
        <w:widowControl w:val="0"/>
        <w:numPr>
          <w:ilvl w:val="0"/>
          <w:numId w:val="2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 xml:space="preserve">El transport dels residus serà realitzat per gestors autoritzats. </w:t>
      </w:r>
    </w:p>
    <w:p w14:paraId="5086C3D8" w14:textId="77777777" w:rsidR="006A2830" w:rsidRPr="006A2830" w:rsidRDefault="006A2830" w:rsidP="00126145">
      <w:pPr>
        <w:widowControl w:val="0"/>
        <w:numPr>
          <w:ilvl w:val="0"/>
          <w:numId w:val="2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El personal de la deixalleria haurà de planificar i coordinar els terminis pel buidatge de contenidors i operacions de retirada dels residus recollits, per tal de mantenir les instal·lacions i equipaments en totes les condicions aptes pel seu bon funcionament.</w:t>
      </w:r>
    </w:p>
    <w:p w14:paraId="5D141A78" w14:textId="77777777" w:rsidR="006A2830" w:rsidRPr="006A2830" w:rsidRDefault="006A2830" w:rsidP="00126145">
      <w:pPr>
        <w:widowControl w:val="0"/>
        <w:numPr>
          <w:ilvl w:val="0"/>
          <w:numId w:val="24"/>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Les empreses gestores hauran de respondre amb prestesa i segons les clàusules que marquin els seus contractes, per tal de no mantenir els contenidors saturats. Les empreses transportistes hauran de lliurar els albarans al personal operari de la deixalleria i enviar, mensualment, per correu electrònic a l’Ajuntament, en format compatible i modificable, un informe resum  dels transports fets, a on hi constarà, com a mínim, el següent detall:</w:t>
      </w:r>
    </w:p>
    <w:p w14:paraId="67486819" w14:textId="77777777" w:rsidR="006A2830" w:rsidRPr="006A2830" w:rsidRDefault="006A2830" w:rsidP="00126145">
      <w:pPr>
        <w:widowControl w:val="0"/>
        <w:numPr>
          <w:ilvl w:val="0"/>
          <w:numId w:val="25"/>
        </w:numPr>
        <w:pBdr>
          <w:top w:val="none" w:sz="0" w:space="0" w:color="000000"/>
          <w:left w:val="none" w:sz="0" w:space="0" w:color="000000"/>
          <w:bottom w:val="none" w:sz="0" w:space="0" w:color="000000"/>
          <w:right w:val="none" w:sz="0" w:space="0" w:color="000000"/>
        </w:pBdr>
        <w:suppressAutoHyphens/>
        <w:spacing w:before="120"/>
        <w:ind w:left="0" w:firstLine="698"/>
        <w:rPr>
          <w:sz w:val="22"/>
          <w:szCs w:val="22"/>
        </w:rPr>
      </w:pPr>
      <w:r w:rsidRPr="006A2830">
        <w:rPr>
          <w:sz w:val="22"/>
          <w:szCs w:val="22"/>
        </w:rPr>
        <w:t>Matrícula del camió que realitza cada un dels serveis de transport</w:t>
      </w:r>
    </w:p>
    <w:p w14:paraId="5FCE869C" w14:textId="77777777" w:rsidR="006A2830" w:rsidRPr="006A2830" w:rsidRDefault="006A2830" w:rsidP="00126145">
      <w:pPr>
        <w:widowControl w:val="0"/>
        <w:numPr>
          <w:ilvl w:val="0"/>
          <w:numId w:val="25"/>
        </w:numPr>
        <w:pBdr>
          <w:top w:val="none" w:sz="0" w:space="0" w:color="000000"/>
          <w:left w:val="none" w:sz="0" w:space="0" w:color="000000"/>
          <w:bottom w:val="none" w:sz="0" w:space="0" w:color="000000"/>
          <w:right w:val="none" w:sz="0" w:space="0" w:color="000000"/>
        </w:pBdr>
        <w:suppressAutoHyphens/>
        <w:ind w:left="0" w:firstLine="698"/>
        <w:rPr>
          <w:sz w:val="22"/>
          <w:szCs w:val="22"/>
        </w:rPr>
      </w:pPr>
      <w:r w:rsidRPr="006A2830">
        <w:rPr>
          <w:sz w:val="22"/>
          <w:szCs w:val="22"/>
        </w:rPr>
        <w:t xml:space="preserve">Data i hora de cada un dels transports </w:t>
      </w:r>
    </w:p>
    <w:p w14:paraId="110EEE5C" w14:textId="77777777" w:rsidR="006A2830" w:rsidRPr="006A2830" w:rsidRDefault="006A2830" w:rsidP="00126145">
      <w:pPr>
        <w:widowControl w:val="0"/>
        <w:numPr>
          <w:ilvl w:val="0"/>
          <w:numId w:val="25"/>
        </w:numPr>
        <w:pBdr>
          <w:top w:val="none" w:sz="0" w:space="0" w:color="000000"/>
          <w:left w:val="none" w:sz="0" w:space="0" w:color="000000"/>
          <w:bottom w:val="none" w:sz="0" w:space="0" w:color="000000"/>
          <w:right w:val="none" w:sz="0" w:space="0" w:color="000000"/>
        </w:pBdr>
        <w:suppressAutoHyphens/>
        <w:ind w:left="0" w:firstLine="698"/>
        <w:rPr>
          <w:sz w:val="22"/>
          <w:szCs w:val="22"/>
        </w:rPr>
      </w:pPr>
      <w:r w:rsidRPr="006A2830">
        <w:rPr>
          <w:sz w:val="22"/>
          <w:szCs w:val="22"/>
        </w:rPr>
        <w:t xml:space="preserve">Tipus de residu transportat en cada un dels viatges. </w:t>
      </w:r>
    </w:p>
    <w:p w14:paraId="04DAF12E" w14:textId="77777777" w:rsidR="006A2830" w:rsidRPr="006A2830" w:rsidRDefault="006A2830" w:rsidP="00126145">
      <w:pPr>
        <w:widowControl w:val="0"/>
        <w:numPr>
          <w:ilvl w:val="0"/>
          <w:numId w:val="25"/>
        </w:numPr>
        <w:pBdr>
          <w:top w:val="none" w:sz="0" w:space="0" w:color="000000"/>
          <w:left w:val="none" w:sz="0" w:space="0" w:color="000000"/>
          <w:bottom w:val="none" w:sz="0" w:space="0" w:color="000000"/>
          <w:right w:val="none" w:sz="0" w:space="0" w:color="000000"/>
        </w:pBdr>
        <w:suppressAutoHyphens/>
        <w:ind w:left="0" w:firstLine="698"/>
        <w:rPr>
          <w:sz w:val="22"/>
          <w:szCs w:val="22"/>
        </w:rPr>
      </w:pPr>
      <w:r w:rsidRPr="006A2830">
        <w:rPr>
          <w:sz w:val="22"/>
          <w:szCs w:val="22"/>
        </w:rPr>
        <w:t>Número d’albarà (ha de correspondre amb l’albarà que s’ha de lliurar obligatòriament al personal operari de la deixalleria).</w:t>
      </w:r>
    </w:p>
    <w:p w14:paraId="5E631633" w14:textId="77777777" w:rsidR="006A2830" w:rsidRPr="006A2830" w:rsidRDefault="006A2830" w:rsidP="00126145">
      <w:pPr>
        <w:widowControl w:val="0"/>
        <w:numPr>
          <w:ilvl w:val="0"/>
          <w:numId w:val="25"/>
        </w:numPr>
        <w:pBdr>
          <w:top w:val="none" w:sz="0" w:space="0" w:color="000000"/>
          <w:left w:val="none" w:sz="0" w:space="0" w:color="000000"/>
          <w:bottom w:val="none" w:sz="0" w:space="0" w:color="000000"/>
          <w:right w:val="none" w:sz="0" w:space="0" w:color="000000"/>
        </w:pBdr>
        <w:suppressAutoHyphens/>
        <w:spacing w:after="120"/>
        <w:ind w:left="0" w:firstLine="698"/>
        <w:rPr>
          <w:sz w:val="22"/>
          <w:szCs w:val="22"/>
        </w:rPr>
      </w:pPr>
      <w:r w:rsidRPr="006A2830">
        <w:rPr>
          <w:sz w:val="22"/>
          <w:szCs w:val="22"/>
        </w:rPr>
        <w:t>Pes del residu lliurat en la planta de tractament, en cada un dels transports.</w:t>
      </w:r>
    </w:p>
    <w:p w14:paraId="1A578DFA" w14:textId="77777777" w:rsidR="006A2830" w:rsidRPr="006A2830" w:rsidRDefault="006A2830" w:rsidP="00126145">
      <w:pPr>
        <w:widowControl w:val="0"/>
        <w:numPr>
          <w:ilvl w:val="0"/>
          <w:numId w:val="24"/>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El transport dels residus es realitzarà, en tots els casos, complint les mesures de prevenció de riscos i accidents que hi escaigui i la normativa específica que pertoqui sobre transport de residus, sense posar en perill la salut humana ni perjudicar el medi ambient en general. No se sobrepassaran les capacitats màximes dels contenidors, ni els terminis màxims d’emmagatzematge legalment establerts, especialment en el cas dels residus perillosos.</w:t>
      </w:r>
    </w:p>
    <w:p w14:paraId="2BEE756E" w14:textId="77777777" w:rsidR="006A2830" w:rsidRPr="006A2830" w:rsidRDefault="006A2830" w:rsidP="003B5562">
      <w:pPr>
        <w:pStyle w:val="Ttulo3"/>
        <w:rPr>
          <w:rFonts w:ascii="Arial" w:hAnsi="Arial" w:cs="Arial"/>
          <w:color w:val="auto"/>
          <w:sz w:val="22"/>
          <w:szCs w:val="22"/>
        </w:rPr>
      </w:pPr>
      <w:bookmarkStart w:id="60" w:name="_Toc75254533"/>
      <w:r w:rsidRPr="006A2830">
        <w:rPr>
          <w:rFonts w:ascii="Arial" w:hAnsi="Arial" w:cs="Arial"/>
          <w:color w:val="auto"/>
          <w:sz w:val="22"/>
          <w:szCs w:val="22"/>
        </w:rPr>
        <w:t>Article 47. Règim tributari i fiscal aplicable al servei de deixalleria</w:t>
      </w:r>
      <w:bookmarkEnd w:id="60"/>
    </w:p>
    <w:p w14:paraId="761BCCFB" w14:textId="77777777" w:rsidR="006A2830" w:rsidRPr="006A2830" w:rsidRDefault="006A2830" w:rsidP="003B5562">
      <w:pPr>
        <w:spacing w:after="160" w:line="259" w:lineRule="auto"/>
        <w:rPr>
          <w:sz w:val="22"/>
          <w:szCs w:val="22"/>
        </w:rPr>
      </w:pPr>
      <w:r w:rsidRPr="006A2830">
        <w:rPr>
          <w:sz w:val="22"/>
          <w:szCs w:val="22"/>
        </w:rPr>
        <w:t>Les taxes i, si s’escau, les tarifes que es devenguin per la utilització del servei de deixalleria seran aprovades per l'Ajuntament d’Esporles mitjançant la corresponent Ordenança fiscal d'acord amb els procediments legalment previstos.</w:t>
      </w:r>
    </w:p>
    <w:p w14:paraId="2393B917"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432" w:firstLine="432"/>
        <w:rPr>
          <w:rFonts w:ascii="Arial" w:hAnsi="Arial" w:cs="Arial"/>
          <w:color w:val="auto"/>
          <w:sz w:val="22"/>
          <w:szCs w:val="22"/>
        </w:rPr>
      </w:pPr>
      <w:bookmarkStart w:id="61" w:name="_Toc75254534"/>
      <w:r w:rsidRPr="006A2830">
        <w:rPr>
          <w:rFonts w:ascii="Arial" w:hAnsi="Arial" w:cs="Arial"/>
          <w:color w:val="auto"/>
          <w:sz w:val="22"/>
          <w:szCs w:val="22"/>
        </w:rPr>
        <w:t>TÍTOL 5: PREVENCIÓ DE PLÀSTICS, ENVASOS I PRODUCTES D’UN SOL ÚS</w:t>
      </w:r>
      <w:bookmarkEnd w:id="61"/>
    </w:p>
    <w:p w14:paraId="75305D3A" w14:textId="77777777" w:rsidR="006A2830" w:rsidRPr="006A2830" w:rsidRDefault="006A2830" w:rsidP="003B5562">
      <w:pPr>
        <w:pStyle w:val="Ttulo2"/>
        <w:ind w:left="576" w:firstLine="576"/>
        <w:rPr>
          <w:rFonts w:ascii="Arial" w:hAnsi="Arial" w:cs="Arial"/>
          <w:color w:val="auto"/>
          <w:sz w:val="22"/>
          <w:szCs w:val="22"/>
        </w:rPr>
      </w:pPr>
      <w:bookmarkStart w:id="62" w:name="_Toc75254535"/>
      <w:bookmarkStart w:id="63" w:name="_Toc66094438"/>
      <w:r w:rsidRPr="006A2830">
        <w:rPr>
          <w:rFonts w:ascii="Arial" w:hAnsi="Arial" w:cs="Arial"/>
          <w:color w:val="auto"/>
          <w:sz w:val="22"/>
          <w:szCs w:val="22"/>
        </w:rPr>
        <w:t>CAPÍTOL I: PRODUCTES D’ÚN SOL ÚS</w:t>
      </w:r>
      <w:bookmarkEnd w:id="62"/>
      <w:bookmarkEnd w:id="63"/>
    </w:p>
    <w:p w14:paraId="5B756AE9" w14:textId="77777777" w:rsidR="006A2830" w:rsidRPr="006A2830" w:rsidRDefault="006A2830" w:rsidP="003B5562">
      <w:pPr>
        <w:pStyle w:val="Ttulo3"/>
        <w:rPr>
          <w:rFonts w:ascii="Arial" w:hAnsi="Arial" w:cs="Arial"/>
          <w:color w:val="auto"/>
          <w:sz w:val="22"/>
          <w:szCs w:val="22"/>
        </w:rPr>
      </w:pPr>
      <w:bookmarkStart w:id="64" w:name="_Toc75254536"/>
      <w:bookmarkStart w:id="65" w:name="_Toc66094439"/>
      <w:r w:rsidRPr="006A2830">
        <w:rPr>
          <w:rFonts w:ascii="Arial" w:hAnsi="Arial" w:cs="Arial"/>
          <w:color w:val="auto"/>
          <w:sz w:val="22"/>
          <w:szCs w:val="22"/>
        </w:rPr>
        <w:t>Article 48. Competències reguladores respecte als productes d’un sol ús</w:t>
      </w:r>
      <w:bookmarkEnd w:id="64"/>
      <w:bookmarkEnd w:id="65"/>
    </w:p>
    <w:p w14:paraId="42935BC3" w14:textId="77777777" w:rsidR="006A2830" w:rsidRPr="006A2830" w:rsidRDefault="006A2830" w:rsidP="003B5562">
      <w:pPr>
        <w:rPr>
          <w:sz w:val="22"/>
          <w:szCs w:val="22"/>
        </w:rPr>
      </w:pPr>
      <w:r w:rsidRPr="006A2830">
        <w:rPr>
          <w:sz w:val="22"/>
          <w:szCs w:val="22"/>
        </w:rPr>
        <w:t xml:space="preserve">La regulació d’aquest tipus de productes es competència estatal i autonòmica i en tot moment s’estarà al que digui la normativa estatal i també autonòmica i les consegüents actualitzacions. </w:t>
      </w:r>
    </w:p>
    <w:p w14:paraId="2A342FFE" w14:textId="77777777" w:rsidR="006A2830" w:rsidRPr="006A2830" w:rsidRDefault="006A2830" w:rsidP="003B5562">
      <w:pPr>
        <w:pStyle w:val="Ttulo3"/>
        <w:rPr>
          <w:rFonts w:ascii="Arial" w:hAnsi="Arial" w:cs="Arial"/>
          <w:color w:val="auto"/>
          <w:sz w:val="22"/>
          <w:szCs w:val="22"/>
        </w:rPr>
      </w:pPr>
      <w:bookmarkStart w:id="66" w:name="_Toc75254537"/>
      <w:bookmarkStart w:id="67" w:name="_Toc66094440"/>
      <w:r w:rsidRPr="006A2830">
        <w:rPr>
          <w:rFonts w:ascii="Arial" w:hAnsi="Arial" w:cs="Arial"/>
          <w:color w:val="auto"/>
          <w:sz w:val="22"/>
          <w:szCs w:val="22"/>
        </w:rPr>
        <w:t>Article 49. Bosses de plàstic reutilitzables (sense consideració de lleugeres o molt lleugeres)</w:t>
      </w:r>
      <w:bookmarkEnd w:id="66"/>
      <w:bookmarkEnd w:id="67"/>
    </w:p>
    <w:p w14:paraId="2F21E92F" w14:textId="77777777" w:rsidR="006A2830" w:rsidRPr="006A2830" w:rsidRDefault="006A2830" w:rsidP="00126145">
      <w:pPr>
        <w:pStyle w:val="Prrafodelista1"/>
        <w:numPr>
          <w:ilvl w:val="0"/>
          <w:numId w:val="26"/>
        </w:numPr>
        <w:spacing w:before="280" w:after="0"/>
        <w:jc w:val="both"/>
        <w:rPr>
          <w:rFonts w:cs="Arial"/>
          <w:sz w:val="22"/>
          <w:szCs w:val="22"/>
          <w:lang w:val="ca-ES"/>
        </w:rPr>
      </w:pPr>
      <w:r w:rsidRPr="006A2830">
        <w:rPr>
          <w:rFonts w:cs="Arial"/>
          <w:sz w:val="22"/>
          <w:szCs w:val="22"/>
          <w:lang w:val="ca-ES"/>
        </w:rPr>
        <w:t xml:space="preserve">Les bosses de plàstic amb un gruix superior a 50 micres distribuïdes als establiments comercials, han de tenir un preu, el qual el fixarà el propi comerç o, en el seu defecte, </w:t>
      </w:r>
      <w:r w:rsidRPr="006A2830">
        <w:rPr>
          <w:rFonts w:cs="Arial"/>
          <w:sz w:val="22"/>
          <w:szCs w:val="22"/>
          <w:lang w:val="ca-ES"/>
        </w:rPr>
        <w:lastRenderedPageBreak/>
        <w:t>segons l’establert al Reial Decret 293/2018, de 18 de maig, sobre reducció del consum de bosses de plàstic, i altres disposicions normatives que siguin d’aplicació.</w:t>
      </w:r>
    </w:p>
    <w:p w14:paraId="42FB759C" w14:textId="77777777" w:rsidR="006A2830" w:rsidRPr="006A2830" w:rsidRDefault="006A2830" w:rsidP="00126145">
      <w:pPr>
        <w:pStyle w:val="Prrafodelista1"/>
        <w:numPr>
          <w:ilvl w:val="0"/>
          <w:numId w:val="26"/>
        </w:numPr>
        <w:spacing w:before="280" w:after="0"/>
        <w:jc w:val="both"/>
        <w:rPr>
          <w:rFonts w:cs="Arial"/>
          <w:sz w:val="22"/>
          <w:szCs w:val="22"/>
          <w:lang w:val="ca-ES"/>
        </w:rPr>
      </w:pPr>
      <w:r w:rsidRPr="006A2830">
        <w:rPr>
          <w:rFonts w:cs="Arial"/>
          <w:sz w:val="22"/>
          <w:szCs w:val="22"/>
          <w:lang w:val="ca-ES"/>
        </w:rPr>
        <w:t>Aquestes bosses han d’estar constituïdes amb un 50% de plàstic reciclat i no fragmentable i amb un 70% a partir de l’any 2024. S’ha de prioritzar la distribució i ús de bosses constituïdes per polímers naturals i menys agressius per al medi ambient.</w:t>
      </w:r>
    </w:p>
    <w:p w14:paraId="43DBAABA" w14:textId="77777777" w:rsidR="006A2830" w:rsidRPr="006A2830" w:rsidRDefault="006A2830" w:rsidP="003B5562">
      <w:pPr>
        <w:pStyle w:val="Ttulo3"/>
        <w:rPr>
          <w:rFonts w:ascii="Arial" w:hAnsi="Arial" w:cs="Arial"/>
          <w:color w:val="auto"/>
          <w:sz w:val="22"/>
          <w:szCs w:val="22"/>
        </w:rPr>
      </w:pPr>
      <w:bookmarkStart w:id="68" w:name="_Toc75254538"/>
      <w:bookmarkStart w:id="69" w:name="_Toc66094441"/>
      <w:r w:rsidRPr="006A2830">
        <w:rPr>
          <w:rFonts w:ascii="Arial" w:hAnsi="Arial" w:cs="Arial"/>
          <w:color w:val="auto"/>
          <w:sz w:val="22"/>
          <w:szCs w:val="22"/>
        </w:rPr>
        <w:t>Article 50. Bosses de plàstic lleugeres i molt lleugeres</w:t>
      </w:r>
      <w:bookmarkEnd w:id="68"/>
      <w:bookmarkEnd w:id="69"/>
    </w:p>
    <w:p w14:paraId="5D317F3B" w14:textId="77777777" w:rsidR="006A2830" w:rsidRPr="006A2830" w:rsidRDefault="006A2830" w:rsidP="00126145">
      <w:pPr>
        <w:pStyle w:val="Prrafodelista1"/>
        <w:numPr>
          <w:ilvl w:val="0"/>
          <w:numId w:val="27"/>
        </w:numPr>
        <w:spacing w:before="280" w:after="0"/>
        <w:jc w:val="both"/>
        <w:rPr>
          <w:rFonts w:cs="Arial"/>
          <w:sz w:val="22"/>
          <w:szCs w:val="22"/>
          <w:lang w:val="ca-ES"/>
        </w:rPr>
      </w:pPr>
      <w:r w:rsidRPr="006A2830">
        <w:rPr>
          <w:rFonts w:cs="Arial"/>
          <w:sz w:val="22"/>
          <w:szCs w:val="22"/>
          <w:lang w:val="ca-ES"/>
        </w:rPr>
        <w:t>Està prohibida la distribució de bosses de plàstic lleugeres (aquelles amb un gruix inferior a 50 micres).</w:t>
      </w:r>
    </w:p>
    <w:p w14:paraId="4EEAD638" w14:textId="77777777" w:rsidR="006A2830" w:rsidRPr="006A2830" w:rsidRDefault="006A2830" w:rsidP="00126145">
      <w:pPr>
        <w:pStyle w:val="Prrafodelista1"/>
        <w:numPr>
          <w:ilvl w:val="0"/>
          <w:numId w:val="27"/>
        </w:numPr>
        <w:spacing w:before="280" w:after="0"/>
        <w:jc w:val="both"/>
        <w:rPr>
          <w:rFonts w:cs="Arial"/>
          <w:sz w:val="22"/>
          <w:szCs w:val="22"/>
          <w:lang w:val="ca-ES"/>
        </w:rPr>
      </w:pPr>
      <w:r w:rsidRPr="006A2830">
        <w:rPr>
          <w:rFonts w:cs="Arial"/>
          <w:sz w:val="22"/>
          <w:szCs w:val="22"/>
          <w:lang w:val="ca-ES"/>
        </w:rPr>
        <w:t xml:space="preserve">Només està permesa la distribució de bosses de plàstic molt lleugeres en cas que compleixin dos requisits: que siguin compostables i que es destinin a usos alimentaris per prevenir el malbaratament o per higiene o seguretat alimentària. </w:t>
      </w:r>
    </w:p>
    <w:p w14:paraId="22290FBE" w14:textId="77777777" w:rsidR="006A2830" w:rsidRPr="006A2830" w:rsidRDefault="006A2830" w:rsidP="003B5562">
      <w:pPr>
        <w:pStyle w:val="Ttulo3"/>
        <w:rPr>
          <w:rFonts w:ascii="Arial" w:hAnsi="Arial" w:cs="Arial"/>
          <w:color w:val="auto"/>
          <w:sz w:val="22"/>
          <w:szCs w:val="22"/>
        </w:rPr>
      </w:pPr>
      <w:bookmarkStart w:id="70" w:name="_Toc75254539"/>
      <w:bookmarkStart w:id="71" w:name="_Toc66094442"/>
      <w:r w:rsidRPr="006A2830">
        <w:rPr>
          <w:rFonts w:ascii="Arial" w:hAnsi="Arial" w:cs="Arial"/>
          <w:color w:val="auto"/>
          <w:sz w:val="22"/>
          <w:szCs w:val="22"/>
        </w:rPr>
        <w:t>Article 51. Alternatives a les bosses de plàstic</w:t>
      </w:r>
      <w:bookmarkEnd w:id="70"/>
      <w:bookmarkEnd w:id="71"/>
    </w:p>
    <w:p w14:paraId="1C4DA6FF" w14:textId="77777777" w:rsidR="006A2830" w:rsidRPr="006A2830" w:rsidRDefault="006A2830" w:rsidP="00126145">
      <w:pPr>
        <w:pStyle w:val="Prrafodelista1"/>
        <w:numPr>
          <w:ilvl w:val="0"/>
          <w:numId w:val="28"/>
        </w:numPr>
        <w:spacing w:before="280" w:after="0"/>
        <w:jc w:val="both"/>
        <w:rPr>
          <w:rFonts w:cs="Arial"/>
          <w:sz w:val="22"/>
          <w:szCs w:val="22"/>
          <w:lang w:val="ca-ES"/>
        </w:rPr>
      </w:pPr>
      <w:r w:rsidRPr="006A2830">
        <w:rPr>
          <w:rFonts w:cs="Arial"/>
          <w:sz w:val="22"/>
          <w:szCs w:val="22"/>
          <w:lang w:val="ca-ES"/>
        </w:rPr>
        <w:t>Els comerços han d’oferir als seus clients bosses reutilitzables fabricades amb materials tèxtils o combinats, ja que aquestes proporcionen un número d’usos més elevat.</w:t>
      </w:r>
    </w:p>
    <w:p w14:paraId="6A0C363D" w14:textId="77777777" w:rsidR="006A2830" w:rsidRPr="006A2830" w:rsidRDefault="006A2830" w:rsidP="00126145">
      <w:pPr>
        <w:pStyle w:val="Prrafodelista1"/>
        <w:numPr>
          <w:ilvl w:val="0"/>
          <w:numId w:val="28"/>
        </w:numPr>
        <w:spacing w:before="280" w:after="0"/>
        <w:jc w:val="both"/>
        <w:rPr>
          <w:rFonts w:cs="Arial"/>
          <w:sz w:val="22"/>
          <w:szCs w:val="22"/>
          <w:lang w:val="ca-ES"/>
        </w:rPr>
      </w:pPr>
      <w:r w:rsidRPr="006A2830">
        <w:rPr>
          <w:rFonts w:cs="Arial"/>
          <w:sz w:val="22"/>
          <w:szCs w:val="22"/>
          <w:lang w:val="ca-ES"/>
        </w:rPr>
        <w:t>En el supòsit que els clients no portin bossa reutilitzable, se’ls ha de donar la possibilitat d’adquirir bosses fabricades amb paper o cartró.</w:t>
      </w:r>
    </w:p>
    <w:p w14:paraId="7189A570" w14:textId="77777777" w:rsidR="006A2830" w:rsidRPr="006A2830" w:rsidRDefault="006A2830" w:rsidP="00126145">
      <w:pPr>
        <w:pStyle w:val="Prrafodelista1"/>
        <w:numPr>
          <w:ilvl w:val="0"/>
          <w:numId w:val="28"/>
        </w:numPr>
        <w:spacing w:before="280" w:after="0"/>
        <w:jc w:val="both"/>
        <w:rPr>
          <w:rFonts w:cs="Arial"/>
          <w:sz w:val="22"/>
          <w:szCs w:val="22"/>
          <w:lang w:val="ca-ES"/>
        </w:rPr>
      </w:pPr>
      <w:r w:rsidRPr="006A2830">
        <w:rPr>
          <w:rFonts w:cs="Arial"/>
          <w:sz w:val="22"/>
          <w:szCs w:val="22"/>
          <w:lang w:val="ca-ES"/>
        </w:rPr>
        <w:t>S’han de posar a disposició dels clients les capses de cartró o d’altres materials que s’hagin empleat per al transport i emmagatzematge de les mercaderies posades a la venda.</w:t>
      </w:r>
    </w:p>
    <w:p w14:paraId="489CAD60" w14:textId="77777777" w:rsidR="006A2830" w:rsidRPr="006A2830" w:rsidRDefault="006A2830" w:rsidP="00126145">
      <w:pPr>
        <w:pStyle w:val="Prrafodelista1"/>
        <w:numPr>
          <w:ilvl w:val="0"/>
          <w:numId w:val="28"/>
        </w:numPr>
        <w:spacing w:before="280" w:after="0"/>
        <w:jc w:val="both"/>
        <w:rPr>
          <w:rFonts w:cs="Arial"/>
          <w:sz w:val="22"/>
          <w:szCs w:val="22"/>
          <w:lang w:val="ca-ES"/>
        </w:rPr>
      </w:pPr>
      <w:r w:rsidRPr="006A2830">
        <w:rPr>
          <w:rFonts w:cs="Arial"/>
          <w:sz w:val="22"/>
          <w:szCs w:val="22"/>
          <w:lang w:val="ca-ES"/>
        </w:rPr>
        <w:t>Està permès que la clientela dugui i empri les pròpies bosses o recipients, ambdós reutilitzables, per a l’emmagatzematge i transport de productes frescos adquirits als establiments corresponents.</w:t>
      </w:r>
    </w:p>
    <w:p w14:paraId="3DB42719" w14:textId="77777777" w:rsidR="006A2830" w:rsidRPr="006A2830" w:rsidRDefault="006A2830" w:rsidP="003B5562">
      <w:pPr>
        <w:pStyle w:val="Ttulo3"/>
        <w:rPr>
          <w:rFonts w:ascii="Arial" w:hAnsi="Arial" w:cs="Arial"/>
          <w:color w:val="auto"/>
          <w:sz w:val="22"/>
          <w:szCs w:val="22"/>
        </w:rPr>
      </w:pPr>
      <w:bookmarkStart w:id="72" w:name="_Toc75254540"/>
      <w:bookmarkStart w:id="73" w:name="_Toc66094443"/>
      <w:r w:rsidRPr="006A2830">
        <w:rPr>
          <w:rFonts w:ascii="Arial" w:hAnsi="Arial" w:cs="Arial"/>
          <w:color w:val="auto"/>
          <w:sz w:val="22"/>
          <w:szCs w:val="22"/>
        </w:rPr>
        <w:t>Article 52. Coberts alimentaris d’un sol ús</w:t>
      </w:r>
      <w:bookmarkEnd w:id="72"/>
      <w:bookmarkEnd w:id="73"/>
    </w:p>
    <w:p w14:paraId="434CC126" w14:textId="77777777" w:rsidR="006A2830" w:rsidRPr="006A2830" w:rsidRDefault="006A2830" w:rsidP="00126145">
      <w:pPr>
        <w:pStyle w:val="Prrafodelista1"/>
        <w:numPr>
          <w:ilvl w:val="0"/>
          <w:numId w:val="29"/>
        </w:numPr>
        <w:spacing w:before="280" w:after="0"/>
        <w:jc w:val="both"/>
        <w:rPr>
          <w:rFonts w:cs="Arial"/>
          <w:sz w:val="22"/>
          <w:szCs w:val="22"/>
          <w:lang w:val="ca-ES"/>
        </w:rPr>
      </w:pPr>
      <w:r w:rsidRPr="006A2830">
        <w:rPr>
          <w:rFonts w:cs="Arial"/>
          <w:sz w:val="22"/>
          <w:szCs w:val="22"/>
          <w:lang w:val="ca-ES"/>
        </w:rPr>
        <w:t>No està permesa la venda, distribució i ús de plats, coberts, tassons, tasses i safates alimentàries d’un sol ús fets de plàstic.</w:t>
      </w:r>
    </w:p>
    <w:p w14:paraId="729AAB30" w14:textId="77777777" w:rsidR="006A2830" w:rsidRPr="006A2830" w:rsidRDefault="006A2830" w:rsidP="00126145">
      <w:pPr>
        <w:pStyle w:val="Prrafodelista1"/>
        <w:numPr>
          <w:ilvl w:val="0"/>
          <w:numId w:val="29"/>
        </w:numPr>
        <w:spacing w:before="280" w:after="0"/>
        <w:jc w:val="both"/>
        <w:rPr>
          <w:rFonts w:cs="Arial"/>
          <w:sz w:val="22"/>
          <w:szCs w:val="22"/>
          <w:lang w:val="ca-ES"/>
        </w:rPr>
      </w:pPr>
      <w:r w:rsidRPr="006A2830">
        <w:rPr>
          <w:rFonts w:cs="Arial"/>
          <w:sz w:val="22"/>
          <w:szCs w:val="22"/>
          <w:lang w:val="ca-ES"/>
        </w:rPr>
        <w:t>Es permetrà la venda, distribució i ús dels productes mencionats a l’apartat anterior sempre i quan aquests estiguin fabricats de plàstic compostable o es considerin envasos d’acord amb la Directiva 94/62/CE d’envasos i residus d’envasos.</w:t>
      </w:r>
    </w:p>
    <w:p w14:paraId="32A64F38" w14:textId="77777777" w:rsidR="006A2830" w:rsidRPr="006A2830" w:rsidRDefault="006A2830" w:rsidP="00126145">
      <w:pPr>
        <w:pStyle w:val="Prrafodelista1"/>
        <w:numPr>
          <w:ilvl w:val="0"/>
          <w:numId w:val="29"/>
        </w:numPr>
        <w:spacing w:before="280" w:after="0"/>
        <w:jc w:val="both"/>
        <w:rPr>
          <w:rFonts w:cs="Arial"/>
          <w:sz w:val="22"/>
          <w:szCs w:val="22"/>
          <w:lang w:val="ca-ES"/>
        </w:rPr>
      </w:pPr>
      <w:r w:rsidRPr="006A2830">
        <w:rPr>
          <w:rFonts w:cs="Arial"/>
          <w:sz w:val="22"/>
          <w:szCs w:val="22"/>
          <w:lang w:val="ca-ES"/>
        </w:rPr>
        <w:t>Els plats i coberts compostables que recull aquest article hauran de ser dipositats a la fracció orgànica dels residus domiciliaris.</w:t>
      </w:r>
    </w:p>
    <w:p w14:paraId="3139D7B5" w14:textId="77777777" w:rsidR="006A2830" w:rsidRPr="006A2830" w:rsidRDefault="006A2830" w:rsidP="003B5562">
      <w:pPr>
        <w:pStyle w:val="Ttulo3"/>
        <w:rPr>
          <w:rFonts w:ascii="Arial" w:hAnsi="Arial" w:cs="Arial"/>
          <w:color w:val="auto"/>
          <w:sz w:val="22"/>
          <w:szCs w:val="22"/>
        </w:rPr>
      </w:pPr>
      <w:bookmarkStart w:id="74" w:name="_Toc75254541"/>
      <w:bookmarkStart w:id="75" w:name="_Toc66094444"/>
      <w:r w:rsidRPr="006A2830">
        <w:rPr>
          <w:rFonts w:ascii="Arial" w:hAnsi="Arial" w:cs="Arial"/>
          <w:color w:val="auto"/>
          <w:sz w:val="22"/>
          <w:szCs w:val="22"/>
        </w:rPr>
        <w:t>Article 53. Restriccions de productes alimentaris en monodosis i estris d’un sol ús en hotels, restaurants, cafeteries i altres pertanyents al mateix sector</w:t>
      </w:r>
      <w:bookmarkEnd w:id="74"/>
      <w:bookmarkEnd w:id="75"/>
    </w:p>
    <w:p w14:paraId="131515B8" w14:textId="77777777" w:rsidR="006A2830" w:rsidRPr="006A2830" w:rsidRDefault="006A2830" w:rsidP="00126145">
      <w:pPr>
        <w:pStyle w:val="Prrafodelista1"/>
        <w:numPr>
          <w:ilvl w:val="0"/>
          <w:numId w:val="30"/>
        </w:numPr>
        <w:spacing w:before="280" w:after="0"/>
        <w:jc w:val="both"/>
        <w:rPr>
          <w:rFonts w:cs="Arial"/>
          <w:sz w:val="22"/>
          <w:szCs w:val="22"/>
          <w:lang w:val="ca-ES"/>
        </w:rPr>
      </w:pPr>
      <w:r w:rsidRPr="006A2830">
        <w:rPr>
          <w:rFonts w:cs="Arial"/>
          <w:sz w:val="22"/>
          <w:szCs w:val="22"/>
          <w:lang w:val="ca-ES"/>
        </w:rPr>
        <w:t>Els olis d’oliva i els productes de benvinguda i aliments i begudes del servei de minibar dels hotels no són considerats monodosi. Els principals aliments en format monodosi que es regulen en aquest sector es troben a l’annex d’aquesta ordenança.</w:t>
      </w:r>
    </w:p>
    <w:p w14:paraId="2AEEFAF4" w14:textId="77777777" w:rsidR="006A2830" w:rsidRPr="006A2830" w:rsidRDefault="006A2830" w:rsidP="00126145">
      <w:pPr>
        <w:pStyle w:val="Prrafodelista1"/>
        <w:numPr>
          <w:ilvl w:val="0"/>
          <w:numId w:val="30"/>
        </w:numPr>
        <w:spacing w:before="280" w:after="0"/>
        <w:jc w:val="both"/>
        <w:rPr>
          <w:rFonts w:cs="Arial"/>
          <w:sz w:val="22"/>
          <w:szCs w:val="22"/>
          <w:lang w:val="ca-ES"/>
        </w:rPr>
      </w:pPr>
      <w:r w:rsidRPr="006A2830">
        <w:rPr>
          <w:rFonts w:cs="Arial"/>
          <w:sz w:val="22"/>
          <w:szCs w:val="22"/>
          <w:lang w:val="ca-ES"/>
        </w:rPr>
        <w:t>Només es podran utilitzar estris que siguin reutilitzables per al consum d’aliments i begudes dins del mateix establiment de restauració.</w:t>
      </w:r>
    </w:p>
    <w:p w14:paraId="2D1E2494" w14:textId="77777777" w:rsidR="006A2830" w:rsidRPr="006A2830" w:rsidRDefault="006A2830" w:rsidP="00126145">
      <w:pPr>
        <w:pStyle w:val="Prrafodelista1"/>
        <w:numPr>
          <w:ilvl w:val="0"/>
          <w:numId w:val="30"/>
        </w:numPr>
        <w:spacing w:before="280" w:after="0"/>
        <w:jc w:val="both"/>
        <w:rPr>
          <w:rFonts w:cs="Arial"/>
          <w:sz w:val="22"/>
          <w:szCs w:val="22"/>
          <w:lang w:val="ca-ES"/>
        </w:rPr>
      </w:pPr>
      <w:r w:rsidRPr="006A2830">
        <w:rPr>
          <w:rFonts w:cs="Arial"/>
          <w:sz w:val="22"/>
          <w:szCs w:val="22"/>
          <w:lang w:val="ca-ES"/>
        </w:rPr>
        <w:t>Es permet l’ús d’estovalles i torcaboques d’un sol ús de paper i cel·lulosa per al consum d’aliments i begudes dins del propi local.</w:t>
      </w:r>
    </w:p>
    <w:p w14:paraId="786E159B" w14:textId="77777777" w:rsidR="006A2830" w:rsidRPr="006A2830" w:rsidRDefault="006A2830" w:rsidP="00126145">
      <w:pPr>
        <w:pStyle w:val="Prrafodelista1"/>
        <w:numPr>
          <w:ilvl w:val="0"/>
          <w:numId w:val="30"/>
        </w:numPr>
        <w:spacing w:before="280" w:after="0"/>
        <w:jc w:val="both"/>
        <w:rPr>
          <w:rFonts w:cs="Arial"/>
          <w:sz w:val="22"/>
          <w:szCs w:val="22"/>
          <w:lang w:val="ca-ES"/>
        </w:rPr>
      </w:pPr>
      <w:r w:rsidRPr="006A2830">
        <w:rPr>
          <w:rFonts w:cs="Arial"/>
          <w:sz w:val="22"/>
          <w:szCs w:val="22"/>
          <w:lang w:val="ca-ES"/>
        </w:rPr>
        <w:t>Per al menjar per endur, s’hauran de respectar les següents particularitats, tenint en compte la Directiva 2019/904 de plàstics d’un sol ús, la nova llei estatal de residus que la transposa i la normativa vigent en tot moment, des del moment de la seva entrada en vigor:</w:t>
      </w:r>
    </w:p>
    <w:p w14:paraId="323FE554" w14:textId="77777777" w:rsidR="006A2830" w:rsidRPr="006A2830" w:rsidRDefault="006A2830" w:rsidP="00126145">
      <w:pPr>
        <w:pStyle w:val="Prrafodelista1"/>
        <w:numPr>
          <w:ilvl w:val="0"/>
          <w:numId w:val="31"/>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t>Les canyetes per a begudes només podran ser de material compostable o comestible.</w:t>
      </w:r>
    </w:p>
    <w:p w14:paraId="584D9178" w14:textId="77777777" w:rsidR="006A2830" w:rsidRPr="006A2830" w:rsidRDefault="006A2830" w:rsidP="00126145">
      <w:pPr>
        <w:pStyle w:val="Prrafodelista1"/>
        <w:numPr>
          <w:ilvl w:val="0"/>
          <w:numId w:val="31"/>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lastRenderedPageBreak/>
        <w:t>Els plats, coberts, tassons, tasses i safates alimentàries no podran ser de plàstic, excepte si aquest és compostable o si qualsevol d’aquests utensilis té consideració d’envàs d’acord amb la Directiva 94/62/CE d’envasos i residus d’envasos.</w:t>
      </w:r>
    </w:p>
    <w:p w14:paraId="32D28D26" w14:textId="77777777" w:rsidR="006A2830" w:rsidRPr="006A2830" w:rsidRDefault="006A2830" w:rsidP="003B5562">
      <w:pPr>
        <w:pStyle w:val="Ttulo3"/>
        <w:rPr>
          <w:rFonts w:ascii="Arial" w:hAnsi="Arial" w:cs="Arial"/>
          <w:color w:val="auto"/>
          <w:sz w:val="22"/>
          <w:szCs w:val="22"/>
        </w:rPr>
      </w:pPr>
      <w:bookmarkStart w:id="76" w:name="_Toc75254542"/>
      <w:bookmarkStart w:id="77" w:name="_Toc66094445"/>
      <w:r w:rsidRPr="006A2830">
        <w:rPr>
          <w:rFonts w:ascii="Arial" w:hAnsi="Arial" w:cs="Arial"/>
          <w:color w:val="auto"/>
          <w:sz w:val="22"/>
          <w:szCs w:val="22"/>
        </w:rPr>
        <w:t>Article 54. Alternatives als envasos monodosis</w:t>
      </w:r>
      <w:bookmarkEnd w:id="76"/>
      <w:bookmarkEnd w:id="77"/>
    </w:p>
    <w:p w14:paraId="527DBB80" w14:textId="77777777" w:rsidR="006A2830" w:rsidRPr="006A2830" w:rsidRDefault="006A2830" w:rsidP="00126145">
      <w:pPr>
        <w:pStyle w:val="Prrafodelista1"/>
        <w:numPr>
          <w:ilvl w:val="0"/>
          <w:numId w:val="32"/>
        </w:numPr>
        <w:spacing w:before="280" w:after="0"/>
        <w:jc w:val="both"/>
        <w:rPr>
          <w:rFonts w:cs="Arial"/>
          <w:sz w:val="22"/>
          <w:szCs w:val="22"/>
          <w:lang w:val="ca-ES"/>
        </w:rPr>
      </w:pPr>
      <w:r w:rsidRPr="006A2830">
        <w:rPr>
          <w:rFonts w:cs="Arial"/>
          <w:sz w:val="22"/>
          <w:szCs w:val="22"/>
          <w:lang w:val="ca-ES"/>
        </w:rPr>
        <w:t xml:space="preserve">A l’interior dels restaurants, hotels i cafeteries d’aquest municipi es poden instal·lar dispensadors per a salses i condiments per al consum d’aliments i begudes, per tal d’eliminar l’ús d’aquests envasos. </w:t>
      </w:r>
    </w:p>
    <w:p w14:paraId="3C8F0F64" w14:textId="77777777" w:rsidR="006A2830" w:rsidRPr="006A2830" w:rsidRDefault="006A2830" w:rsidP="00126145">
      <w:pPr>
        <w:pStyle w:val="Prrafodelista1"/>
        <w:numPr>
          <w:ilvl w:val="0"/>
          <w:numId w:val="32"/>
        </w:numPr>
        <w:spacing w:before="280" w:after="0"/>
        <w:jc w:val="both"/>
        <w:rPr>
          <w:rFonts w:cs="Arial"/>
          <w:sz w:val="22"/>
          <w:szCs w:val="22"/>
          <w:lang w:val="ca-ES"/>
        </w:rPr>
      </w:pPr>
      <w:r w:rsidRPr="006A2830">
        <w:rPr>
          <w:rFonts w:cs="Arial"/>
          <w:sz w:val="22"/>
          <w:szCs w:val="22"/>
          <w:lang w:val="ca-ES"/>
        </w:rPr>
        <w:t>També es pot optar per oferir als clients una quantitat determinada d’aquests aliments directament al plat o a la taula o mostrador d’aliments en el cas dels serveis de bufet.</w:t>
      </w:r>
    </w:p>
    <w:p w14:paraId="574E4CC3" w14:textId="77777777" w:rsidR="006A2830" w:rsidRPr="006A2830" w:rsidRDefault="006A2830" w:rsidP="003B5562">
      <w:pPr>
        <w:pStyle w:val="Ttulo3"/>
        <w:rPr>
          <w:rFonts w:ascii="Arial" w:hAnsi="Arial" w:cs="Arial"/>
          <w:color w:val="auto"/>
          <w:sz w:val="22"/>
          <w:szCs w:val="22"/>
        </w:rPr>
      </w:pPr>
      <w:bookmarkStart w:id="78" w:name="_Toc75254543"/>
      <w:bookmarkStart w:id="79" w:name="_Toc66094446"/>
      <w:r w:rsidRPr="006A2830">
        <w:rPr>
          <w:rFonts w:ascii="Arial" w:hAnsi="Arial" w:cs="Arial"/>
          <w:color w:val="auto"/>
          <w:sz w:val="22"/>
          <w:szCs w:val="22"/>
        </w:rPr>
        <w:t>Article 55. Canyetes per a begudes, bastonets per a les orelles i caramels amb bastonet</w:t>
      </w:r>
      <w:bookmarkEnd w:id="78"/>
      <w:bookmarkEnd w:id="79"/>
    </w:p>
    <w:p w14:paraId="71E3C215" w14:textId="77777777" w:rsidR="006A2830" w:rsidRPr="006A2830" w:rsidRDefault="006A2830" w:rsidP="00126145">
      <w:pPr>
        <w:pStyle w:val="Prrafodelista1"/>
        <w:numPr>
          <w:ilvl w:val="0"/>
          <w:numId w:val="33"/>
        </w:numPr>
        <w:spacing w:before="280" w:after="0"/>
        <w:jc w:val="both"/>
        <w:rPr>
          <w:rFonts w:cs="Arial"/>
          <w:sz w:val="22"/>
          <w:szCs w:val="22"/>
          <w:lang w:val="ca-ES"/>
        </w:rPr>
      </w:pPr>
      <w:r w:rsidRPr="006A2830">
        <w:rPr>
          <w:rFonts w:cs="Arial"/>
          <w:sz w:val="22"/>
          <w:szCs w:val="22"/>
          <w:lang w:val="ca-ES"/>
        </w:rPr>
        <w:t>Està prohibida la distribució, comercialització i ús de canyetes per a begudes, bastonets per a les orelles i caramels amb bastonets fets de plàstic.</w:t>
      </w:r>
    </w:p>
    <w:p w14:paraId="49999963" w14:textId="77777777" w:rsidR="006A2830" w:rsidRPr="006A2830" w:rsidRDefault="006A2830" w:rsidP="00126145">
      <w:pPr>
        <w:pStyle w:val="Prrafodelista1"/>
        <w:numPr>
          <w:ilvl w:val="0"/>
          <w:numId w:val="33"/>
        </w:numPr>
        <w:spacing w:before="280" w:after="0"/>
        <w:jc w:val="both"/>
        <w:rPr>
          <w:rFonts w:cs="Arial"/>
          <w:sz w:val="22"/>
          <w:szCs w:val="22"/>
          <w:lang w:val="ca-ES"/>
        </w:rPr>
      </w:pPr>
      <w:r w:rsidRPr="006A2830">
        <w:rPr>
          <w:rFonts w:cs="Arial"/>
          <w:sz w:val="22"/>
          <w:szCs w:val="22"/>
          <w:lang w:val="ca-ES"/>
        </w:rPr>
        <w:t>Només estarà permesa la distribució, comercialització i ús d’aquests productes comestibles o bé fets de material compostable i hauran de ser dipositats a la fracció orgànica dels residus domiciliaris.</w:t>
      </w:r>
    </w:p>
    <w:p w14:paraId="249E4B40" w14:textId="77777777" w:rsidR="006A2830" w:rsidRPr="006A2830" w:rsidRDefault="006A2830" w:rsidP="00126145">
      <w:pPr>
        <w:pStyle w:val="Prrafodelista1"/>
        <w:numPr>
          <w:ilvl w:val="0"/>
          <w:numId w:val="33"/>
        </w:numPr>
        <w:spacing w:before="280" w:after="0"/>
        <w:jc w:val="both"/>
        <w:rPr>
          <w:rFonts w:cs="Arial"/>
          <w:sz w:val="22"/>
          <w:szCs w:val="22"/>
          <w:lang w:val="ca-ES"/>
        </w:rPr>
      </w:pPr>
      <w:r w:rsidRPr="006A2830">
        <w:rPr>
          <w:rFonts w:cs="Arial"/>
          <w:sz w:val="22"/>
          <w:szCs w:val="22"/>
          <w:lang w:val="ca-ES"/>
        </w:rPr>
        <w:t>Com a alternativa als productes compostables mencionats anteriorment es poden distribuir i comercialitzar canyetes per a begudes i caramels amb bastonet reutilitzables, o només oferir-los sota petició dels clients.</w:t>
      </w:r>
    </w:p>
    <w:p w14:paraId="67B99962" w14:textId="77777777" w:rsidR="006A2830" w:rsidRPr="006A2830" w:rsidRDefault="006A2830" w:rsidP="003B5562">
      <w:pPr>
        <w:pStyle w:val="Ttulo3"/>
        <w:rPr>
          <w:rFonts w:ascii="Arial" w:hAnsi="Arial" w:cs="Arial"/>
          <w:color w:val="auto"/>
          <w:sz w:val="22"/>
          <w:szCs w:val="22"/>
        </w:rPr>
      </w:pPr>
      <w:bookmarkStart w:id="80" w:name="_Toc75254544"/>
      <w:bookmarkStart w:id="81" w:name="_Toc66094447"/>
      <w:r w:rsidRPr="006A2830">
        <w:rPr>
          <w:rFonts w:ascii="Arial" w:hAnsi="Arial" w:cs="Arial"/>
          <w:color w:val="auto"/>
          <w:sz w:val="22"/>
          <w:szCs w:val="22"/>
        </w:rPr>
        <w:t>Article 56. Càpsules d’un sol ús per a cafeteres</w:t>
      </w:r>
      <w:bookmarkEnd w:id="80"/>
      <w:bookmarkEnd w:id="81"/>
    </w:p>
    <w:p w14:paraId="563E3B36" w14:textId="77777777" w:rsidR="006A2830" w:rsidRPr="006A2830" w:rsidRDefault="006A2830" w:rsidP="00126145">
      <w:pPr>
        <w:pStyle w:val="Prrafodelista1"/>
        <w:numPr>
          <w:ilvl w:val="0"/>
          <w:numId w:val="34"/>
        </w:numPr>
        <w:spacing w:before="280" w:after="0"/>
        <w:jc w:val="both"/>
        <w:rPr>
          <w:rFonts w:cs="Arial"/>
          <w:sz w:val="22"/>
          <w:szCs w:val="22"/>
          <w:lang w:val="ca-ES"/>
        </w:rPr>
      </w:pPr>
      <w:r w:rsidRPr="006A2830">
        <w:rPr>
          <w:rFonts w:cs="Arial"/>
          <w:sz w:val="22"/>
          <w:szCs w:val="22"/>
          <w:lang w:val="ca-ES"/>
        </w:rPr>
        <w:t>Només es permet la venda de càpsules d’un sol ús de cafè, infusions, brous, etc. fabricades amb material compostable o fàcilment reciclable.</w:t>
      </w:r>
    </w:p>
    <w:p w14:paraId="2C727510" w14:textId="77777777" w:rsidR="006A2830" w:rsidRPr="006A2830" w:rsidRDefault="006A2830" w:rsidP="00126145">
      <w:pPr>
        <w:pStyle w:val="Prrafodelista1"/>
        <w:numPr>
          <w:ilvl w:val="0"/>
          <w:numId w:val="34"/>
        </w:numPr>
        <w:spacing w:before="280" w:after="0"/>
        <w:jc w:val="both"/>
        <w:rPr>
          <w:rFonts w:cs="Arial"/>
          <w:sz w:val="22"/>
          <w:szCs w:val="22"/>
          <w:lang w:val="ca-ES"/>
        </w:rPr>
      </w:pPr>
      <w:r w:rsidRPr="006A2830">
        <w:rPr>
          <w:rFonts w:cs="Arial"/>
          <w:sz w:val="22"/>
          <w:szCs w:val="22"/>
          <w:lang w:val="ca-ES"/>
        </w:rPr>
        <w:t>Els fabricants, importadors o distribuïdors que optin pel reciclatge de càpsules hauran d’organitzar un sistema individual o col·lectiu que garanteixi i acrediti davant el Govern de les Illes Balears el seu correcte reciclatge i el compliment dels objectius de la Llei 8/2019 de residus i sòls contaminats.</w:t>
      </w:r>
    </w:p>
    <w:p w14:paraId="3E01B69D" w14:textId="77777777" w:rsidR="006A2830" w:rsidRPr="006A2830" w:rsidRDefault="006A2830" w:rsidP="003B5562">
      <w:pPr>
        <w:pStyle w:val="Ttulo3"/>
        <w:rPr>
          <w:rFonts w:ascii="Arial" w:hAnsi="Arial" w:cs="Arial"/>
          <w:color w:val="auto"/>
          <w:sz w:val="22"/>
          <w:szCs w:val="22"/>
        </w:rPr>
      </w:pPr>
      <w:bookmarkStart w:id="82" w:name="_Toc75254545"/>
      <w:bookmarkStart w:id="83" w:name="_Toc66094448"/>
      <w:r w:rsidRPr="006A2830">
        <w:rPr>
          <w:rFonts w:ascii="Arial" w:hAnsi="Arial" w:cs="Arial"/>
          <w:color w:val="auto"/>
          <w:sz w:val="22"/>
          <w:szCs w:val="22"/>
        </w:rPr>
        <w:t>Article 57. Tovalloletes humides</w:t>
      </w:r>
      <w:bookmarkEnd w:id="82"/>
      <w:bookmarkEnd w:id="83"/>
    </w:p>
    <w:p w14:paraId="62C769AB" w14:textId="77777777" w:rsidR="006A2830" w:rsidRPr="006A2830" w:rsidRDefault="006A2830" w:rsidP="00126145">
      <w:pPr>
        <w:pStyle w:val="Prrafodelista1"/>
        <w:numPr>
          <w:ilvl w:val="0"/>
          <w:numId w:val="35"/>
        </w:numPr>
        <w:spacing w:before="280" w:after="0"/>
        <w:jc w:val="both"/>
        <w:rPr>
          <w:rFonts w:cs="Arial"/>
          <w:sz w:val="22"/>
          <w:szCs w:val="22"/>
          <w:lang w:val="ca-ES"/>
        </w:rPr>
      </w:pPr>
      <w:r w:rsidRPr="006A2830">
        <w:rPr>
          <w:rFonts w:cs="Arial"/>
          <w:sz w:val="22"/>
          <w:szCs w:val="22"/>
          <w:lang w:val="ca-ES"/>
        </w:rPr>
        <w:t>Està totalment prohibit llençar qualsevol tipus de tovalloletes humides de manera que afectin a la xarxa de clavegueram.</w:t>
      </w:r>
    </w:p>
    <w:p w14:paraId="172DADA6" w14:textId="77777777" w:rsidR="006A2830" w:rsidRPr="006A2830" w:rsidRDefault="006A2830" w:rsidP="00126145">
      <w:pPr>
        <w:pStyle w:val="Prrafodelista1"/>
        <w:numPr>
          <w:ilvl w:val="0"/>
          <w:numId w:val="35"/>
        </w:numPr>
        <w:spacing w:before="280" w:after="0"/>
        <w:jc w:val="both"/>
        <w:rPr>
          <w:rFonts w:cs="Arial"/>
          <w:sz w:val="22"/>
          <w:szCs w:val="22"/>
          <w:lang w:val="ca-ES"/>
        </w:rPr>
      </w:pPr>
      <w:r w:rsidRPr="006A2830">
        <w:rPr>
          <w:rFonts w:cs="Arial"/>
          <w:sz w:val="22"/>
          <w:szCs w:val="22"/>
          <w:lang w:val="ca-ES"/>
        </w:rPr>
        <w:t>Els establiments que tinguin tovalloletes humides a la venda hauran d’incorporar informació clara i suficient sobre la dificultat que presenta la seva gestió i els efectes que tenen en cas del seu abandonament al medi o a la xarxa de clavegueram. Aquesta informació ha de ser visible i comprensible per als clients de l’establiment que desitgin adquirir tovalloletes humides.</w:t>
      </w:r>
    </w:p>
    <w:p w14:paraId="4E6B7BB1" w14:textId="77777777" w:rsidR="006A2830" w:rsidRPr="006A2830" w:rsidRDefault="006A2830" w:rsidP="003B5562">
      <w:pPr>
        <w:pStyle w:val="Ttulo3"/>
        <w:rPr>
          <w:rFonts w:ascii="Arial" w:hAnsi="Arial" w:cs="Arial"/>
          <w:color w:val="auto"/>
          <w:sz w:val="22"/>
          <w:szCs w:val="22"/>
        </w:rPr>
      </w:pPr>
      <w:bookmarkStart w:id="84" w:name="_Toc75254546"/>
      <w:bookmarkStart w:id="85" w:name="_Toc66094449"/>
      <w:r w:rsidRPr="006A2830">
        <w:rPr>
          <w:rFonts w:ascii="Arial" w:hAnsi="Arial" w:cs="Arial"/>
          <w:color w:val="auto"/>
          <w:sz w:val="22"/>
          <w:szCs w:val="22"/>
        </w:rPr>
        <w:t>Article 58. Microplàstics i nanoplàstics</w:t>
      </w:r>
      <w:bookmarkEnd w:id="84"/>
      <w:bookmarkEnd w:id="85"/>
    </w:p>
    <w:p w14:paraId="0C750C99" w14:textId="77777777" w:rsidR="006A2830" w:rsidRPr="006A2830" w:rsidRDefault="006A2830" w:rsidP="003B5562">
      <w:pPr>
        <w:spacing w:before="280"/>
        <w:rPr>
          <w:sz w:val="22"/>
          <w:szCs w:val="22"/>
        </w:rPr>
      </w:pPr>
      <w:r w:rsidRPr="006A2830">
        <w:rPr>
          <w:sz w:val="22"/>
          <w:szCs w:val="22"/>
        </w:rPr>
        <w:t>No està permesa la distribució i venda de productes que continguin microplàstics i nanoplàstics de manera intencionada.</w:t>
      </w:r>
    </w:p>
    <w:p w14:paraId="0170EE27" w14:textId="77777777" w:rsidR="006A2830" w:rsidRPr="006A2830" w:rsidRDefault="006A2830" w:rsidP="003B5562">
      <w:pPr>
        <w:pStyle w:val="Ttulo3"/>
        <w:rPr>
          <w:rFonts w:ascii="Arial" w:hAnsi="Arial" w:cs="Arial"/>
          <w:color w:val="auto"/>
          <w:sz w:val="22"/>
          <w:szCs w:val="22"/>
        </w:rPr>
      </w:pPr>
      <w:bookmarkStart w:id="86" w:name="_Toc75254547"/>
      <w:bookmarkStart w:id="87" w:name="_Toc66094450"/>
      <w:r w:rsidRPr="006A2830">
        <w:rPr>
          <w:rFonts w:ascii="Arial" w:hAnsi="Arial" w:cs="Arial"/>
          <w:color w:val="auto"/>
          <w:sz w:val="22"/>
          <w:szCs w:val="22"/>
        </w:rPr>
        <w:t>Article 59. Cartutxos i tòners d’impressora i fotocopiadora</w:t>
      </w:r>
      <w:bookmarkEnd w:id="86"/>
      <w:bookmarkEnd w:id="87"/>
    </w:p>
    <w:p w14:paraId="646CF3DB" w14:textId="77777777" w:rsidR="006A2830" w:rsidRPr="006A2830" w:rsidRDefault="006A2830" w:rsidP="003B5562">
      <w:pPr>
        <w:spacing w:before="280"/>
        <w:rPr>
          <w:sz w:val="22"/>
          <w:szCs w:val="22"/>
        </w:rPr>
      </w:pPr>
      <w:r w:rsidRPr="006A2830">
        <w:rPr>
          <w:sz w:val="22"/>
          <w:szCs w:val="22"/>
        </w:rPr>
        <w:t xml:space="preserve">Està prohibida la venda i distribució de cartutxos i tòners de tinta per a impressores i fotocopiadores que no siguin reutilitzables o recarregables. </w:t>
      </w:r>
    </w:p>
    <w:p w14:paraId="42D40069" w14:textId="77777777" w:rsidR="006A2830" w:rsidRPr="006A2830" w:rsidRDefault="006A2830" w:rsidP="003B5562">
      <w:pPr>
        <w:pStyle w:val="Ttulo3"/>
        <w:rPr>
          <w:rFonts w:ascii="Arial" w:hAnsi="Arial" w:cs="Arial"/>
          <w:color w:val="auto"/>
          <w:sz w:val="22"/>
          <w:szCs w:val="22"/>
        </w:rPr>
      </w:pPr>
      <w:bookmarkStart w:id="88" w:name="_Toc75254548"/>
      <w:bookmarkStart w:id="89" w:name="_Toc66094451"/>
      <w:r w:rsidRPr="006A2830">
        <w:rPr>
          <w:rFonts w:ascii="Arial" w:hAnsi="Arial" w:cs="Arial"/>
          <w:color w:val="auto"/>
          <w:sz w:val="22"/>
          <w:szCs w:val="22"/>
        </w:rPr>
        <w:lastRenderedPageBreak/>
        <w:t>Article 59. Encenedors</w:t>
      </w:r>
      <w:bookmarkEnd w:id="88"/>
      <w:bookmarkEnd w:id="89"/>
    </w:p>
    <w:p w14:paraId="5A209801" w14:textId="77777777" w:rsidR="006A2830" w:rsidRPr="006A2830" w:rsidRDefault="006A2830" w:rsidP="003B5562">
      <w:pPr>
        <w:spacing w:before="280"/>
        <w:rPr>
          <w:sz w:val="22"/>
          <w:szCs w:val="22"/>
        </w:rPr>
      </w:pPr>
      <w:r w:rsidRPr="006A2830">
        <w:rPr>
          <w:sz w:val="22"/>
          <w:szCs w:val="22"/>
        </w:rPr>
        <w:t>Només es poden vendre i distribuir als establiments del municipi, encenedors que tinguin un ús garantit de 3.000 enceses efectives o més. Els encenedors posats a la venda hauran de complir amb els requeriments de les normes EN 13869 i ISO 9994.</w:t>
      </w:r>
    </w:p>
    <w:p w14:paraId="2F7452BA" w14:textId="77777777" w:rsidR="006A2830" w:rsidRPr="006A2830" w:rsidRDefault="006A2830" w:rsidP="003B5562">
      <w:pPr>
        <w:pStyle w:val="Ttulo3"/>
        <w:rPr>
          <w:rFonts w:ascii="Arial" w:hAnsi="Arial" w:cs="Arial"/>
          <w:color w:val="auto"/>
          <w:sz w:val="22"/>
          <w:szCs w:val="22"/>
        </w:rPr>
      </w:pPr>
      <w:bookmarkStart w:id="90" w:name="_Toc75254549"/>
      <w:bookmarkStart w:id="91" w:name="_Toc66094452"/>
      <w:r w:rsidRPr="006A2830">
        <w:rPr>
          <w:rFonts w:ascii="Arial" w:hAnsi="Arial" w:cs="Arial"/>
          <w:color w:val="auto"/>
          <w:sz w:val="22"/>
          <w:szCs w:val="22"/>
        </w:rPr>
        <w:t>Article 60. Maquinetes d’afaitar</w:t>
      </w:r>
      <w:bookmarkEnd w:id="90"/>
      <w:bookmarkEnd w:id="91"/>
    </w:p>
    <w:p w14:paraId="1C9686C9" w14:textId="77777777" w:rsidR="006A2830" w:rsidRPr="006A2830" w:rsidRDefault="006A2830" w:rsidP="003B5562">
      <w:pPr>
        <w:spacing w:before="280"/>
        <w:rPr>
          <w:sz w:val="22"/>
          <w:szCs w:val="22"/>
        </w:rPr>
      </w:pPr>
      <w:r w:rsidRPr="006A2830">
        <w:rPr>
          <w:sz w:val="22"/>
          <w:szCs w:val="22"/>
        </w:rPr>
        <w:t>A partir de l’1 de gener de 2025 o de la seva entrada en vigor definitiva en aplicació de les llei 8/2019, només estarà permesa la venda de maquinetes d’afaitar recarregables fabricades amb materials reciclables.</w:t>
      </w:r>
    </w:p>
    <w:p w14:paraId="55BD7EFF" w14:textId="77777777" w:rsidR="006A2830" w:rsidRPr="006A2830" w:rsidRDefault="006A2830" w:rsidP="003B5562">
      <w:pPr>
        <w:spacing w:before="280"/>
        <w:rPr>
          <w:sz w:val="22"/>
          <w:szCs w:val="22"/>
        </w:rPr>
      </w:pPr>
      <w:r w:rsidRPr="006A2830">
        <w:rPr>
          <w:sz w:val="22"/>
          <w:szCs w:val="22"/>
        </w:rPr>
        <w:t>Com a excepció estarà permesa la venta de maquinetes d’afaitar no recarregables sempre i quan estiguin fabricades per a ús sociosanitari.</w:t>
      </w:r>
    </w:p>
    <w:p w14:paraId="61BDDC65" w14:textId="77777777" w:rsidR="006A2830" w:rsidRPr="006A2830" w:rsidRDefault="006A2830" w:rsidP="003B5562">
      <w:pPr>
        <w:pStyle w:val="Ttulo3"/>
        <w:rPr>
          <w:rFonts w:ascii="Arial" w:hAnsi="Arial" w:cs="Arial"/>
          <w:color w:val="auto"/>
          <w:sz w:val="22"/>
          <w:szCs w:val="22"/>
        </w:rPr>
      </w:pPr>
      <w:bookmarkStart w:id="92" w:name="_Toc75254550"/>
      <w:bookmarkStart w:id="93" w:name="_Toc66094453"/>
      <w:r w:rsidRPr="006A2830">
        <w:rPr>
          <w:rFonts w:ascii="Arial" w:hAnsi="Arial" w:cs="Arial"/>
          <w:color w:val="auto"/>
          <w:sz w:val="22"/>
          <w:szCs w:val="22"/>
        </w:rPr>
        <w:t>Article 61. Comerç electrònic</w:t>
      </w:r>
      <w:bookmarkEnd w:id="92"/>
      <w:bookmarkEnd w:id="93"/>
    </w:p>
    <w:p w14:paraId="4BBCEDC6" w14:textId="77777777" w:rsidR="006A2830" w:rsidRPr="006A2830" w:rsidRDefault="006A2830" w:rsidP="003B5562">
      <w:pPr>
        <w:spacing w:before="280"/>
        <w:rPr>
          <w:sz w:val="22"/>
          <w:szCs w:val="22"/>
        </w:rPr>
      </w:pPr>
      <w:r w:rsidRPr="006A2830">
        <w:rPr>
          <w:sz w:val="22"/>
          <w:szCs w:val="22"/>
        </w:rPr>
        <w:t>Totes les prohibicions i regulacions establertes als articles anteriors també són d’aplicació a les vendes per mitjans electrònics i per canals digitals (internet, telèfon, etc.).</w:t>
      </w:r>
    </w:p>
    <w:p w14:paraId="29FAB207" w14:textId="77777777" w:rsidR="006A2830" w:rsidRPr="006A2830" w:rsidRDefault="006A2830" w:rsidP="003B5562">
      <w:pPr>
        <w:pStyle w:val="Ttulo2"/>
        <w:ind w:left="576" w:firstLine="576"/>
        <w:rPr>
          <w:rFonts w:ascii="Arial" w:hAnsi="Arial" w:cs="Arial"/>
          <w:color w:val="auto"/>
          <w:sz w:val="22"/>
          <w:szCs w:val="22"/>
        </w:rPr>
      </w:pPr>
      <w:bookmarkStart w:id="94" w:name="_Toc75254551"/>
      <w:bookmarkStart w:id="95" w:name="_Toc66094454"/>
      <w:r w:rsidRPr="006A2830">
        <w:rPr>
          <w:rFonts w:ascii="Arial" w:hAnsi="Arial" w:cs="Arial"/>
          <w:color w:val="auto"/>
          <w:sz w:val="22"/>
          <w:szCs w:val="22"/>
        </w:rPr>
        <w:t>CAPÍTOL II: PREVENCIÓ D’ENVASOS D’UN SOL ÚS</w:t>
      </w:r>
      <w:bookmarkEnd w:id="94"/>
      <w:bookmarkEnd w:id="95"/>
    </w:p>
    <w:p w14:paraId="118C7C01" w14:textId="77777777" w:rsidR="006A2830" w:rsidRPr="006A2830" w:rsidRDefault="006A2830" w:rsidP="003B5562">
      <w:pPr>
        <w:pStyle w:val="Ttulo3"/>
        <w:rPr>
          <w:rFonts w:ascii="Arial" w:hAnsi="Arial" w:cs="Arial"/>
          <w:color w:val="auto"/>
          <w:sz w:val="22"/>
          <w:szCs w:val="22"/>
        </w:rPr>
      </w:pPr>
      <w:bookmarkStart w:id="96" w:name="_Toc75254552"/>
      <w:bookmarkStart w:id="97" w:name="_Toc66094455"/>
      <w:r w:rsidRPr="006A2830">
        <w:rPr>
          <w:rFonts w:ascii="Arial" w:hAnsi="Arial" w:cs="Arial"/>
          <w:color w:val="auto"/>
          <w:sz w:val="22"/>
          <w:szCs w:val="22"/>
        </w:rPr>
        <w:t>Article 62. Prevenció general d’envasos d’un sol ús</w:t>
      </w:r>
      <w:bookmarkEnd w:id="96"/>
      <w:bookmarkEnd w:id="97"/>
    </w:p>
    <w:p w14:paraId="557DF473" w14:textId="77777777" w:rsidR="006A2830" w:rsidRPr="006A2830" w:rsidRDefault="006A2830" w:rsidP="003B5562">
      <w:pPr>
        <w:spacing w:before="280"/>
        <w:rPr>
          <w:sz w:val="22"/>
          <w:szCs w:val="22"/>
        </w:rPr>
      </w:pPr>
      <w:r w:rsidRPr="006A2830">
        <w:rPr>
          <w:sz w:val="22"/>
          <w:szCs w:val="22"/>
        </w:rPr>
        <w:t>La ciutadania d’Esporles haurà de reduir la utilització i distribució d’envasos d’un sol ús, procurant consumir begudes en envasos que siguin reutilitzables i no es converteixin en residu una vegada consumit el seu contingut.</w:t>
      </w:r>
    </w:p>
    <w:p w14:paraId="5C17C18F" w14:textId="77777777" w:rsidR="006A2830" w:rsidRPr="006A2830" w:rsidRDefault="006A2830" w:rsidP="003B5562">
      <w:pPr>
        <w:pStyle w:val="Ttulo3"/>
        <w:rPr>
          <w:rFonts w:ascii="Arial" w:hAnsi="Arial" w:cs="Arial"/>
          <w:color w:val="auto"/>
          <w:sz w:val="22"/>
          <w:szCs w:val="22"/>
        </w:rPr>
      </w:pPr>
      <w:bookmarkStart w:id="98" w:name="_Toc75254553"/>
      <w:bookmarkStart w:id="99" w:name="_Toc66094456"/>
      <w:r w:rsidRPr="006A2830">
        <w:rPr>
          <w:rFonts w:ascii="Arial" w:hAnsi="Arial" w:cs="Arial"/>
          <w:color w:val="auto"/>
          <w:sz w:val="22"/>
          <w:szCs w:val="22"/>
        </w:rPr>
        <w:t>Article 63. Begudes en envasos d’un sol ús a edificis públics</w:t>
      </w:r>
      <w:bookmarkEnd w:id="98"/>
      <w:bookmarkEnd w:id="99"/>
    </w:p>
    <w:p w14:paraId="1669665D" w14:textId="77777777" w:rsidR="006A2830" w:rsidRPr="006A2830" w:rsidRDefault="006A2830" w:rsidP="00126145">
      <w:pPr>
        <w:pStyle w:val="Prrafodelista1"/>
        <w:numPr>
          <w:ilvl w:val="0"/>
          <w:numId w:val="36"/>
        </w:numPr>
        <w:spacing w:before="280" w:after="0"/>
        <w:jc w:val="both"/>
        <w:rPr>
          <w:rFonts w:cs="Arial"/>
          <w:sz w:val="22"/>
          <w:szCs w:val="22"/>
          <w:lang w:val="ca-ES"/>
        </w:rPr>
      </w:pPr>
      <w:r w:rsidRPr="006A2830">
        <w:rPr>
          <w:rFonts w:cs="Arial"/>
          <w:sz w:val="22"/>
          <w:szCs w:val="22"/>
          <w:lang w:val="ca-ES"/>
        </w:rPr>
        <w:t>Està prohibida la distribució de tot tipus de begudes en envasos d’un sol ús a les instal·lacions on s’ubiquin activitats o serveis desenvolupats per les administracions i ens públics, així com les concessions o restaurants i cafeteries de titularitat pública</w:t>
      </w:r>
      <w:r w:rsidRPr="006A2830">
        <w:rPr>
          <w:rFonts w:cs="Arial"/>
          <w:i/>
          <w:sz w:val="22"/>
          <w:szCs w:val="22"/>
          <w:lang w:val="ca-ES"/>
        </w:rPr>
        <w:t>.</w:t>
      </w:r>
    </w:p>
    <w:p w14:paraId="6488C856" w14:textId="77777777" w:rsidR="006A2830" w:rsidRPr="006A2830" w:rsidRDefault="006A2830" w:rsidP="00126145">
      <w:pPr>
        <w:pStyle w:val="Prrafodelista1"/>
        <w:numPr>
          <w:ilvl w:val="0"/>
          <w:numId w:val="36"/>
        </w:numPr>
        <w:spacing w:before="280" w:after="0"/>
        <w:jc w:val="both"/>
        <w:rPr>
          <w:rFonts w:cs="Arial"/>
          <w:sz w:val="22"/>
          <w:szCs w:val="22"/>
          <w:lang w:val="ca-ES"/>
        </w:rPr>
      </w:pPr>
      <w:r w:rsidRPr="006A2830">
        <w:rPr>
          <w:rFonts w:cs="Arial"/>
          <w:sz w:val="22"/>
          <w:szCs w:val="22"/>
          <w:lang w:val="ca-ES"/>
        </w:rPr>
        <w:t>En aquestes instal·lacions hi haurà lliure accés a aigua mitjançant fonts o envasos reutilitzables. Es podran subministrar tassons reutilitzables o en darrer terme compostables per al consum d’aigua mitjançant aquestes fonts.</w:t>
      </w:r>
    </w:p>
    <w:p w14:paraId="6E7A812D" w14:textId="77777777" w:rsidR="006A2830" w:rsidRPr="006A2830" w:rsidRDefault="006A2830" w:rsidP="00126145">
      <w:pPr>
        <w:pStyle w:val="Prrafodelista1"/>
        <w:numPr>
          <w:ilvl w:val="0"/>
          <w:numId w:val="36"/>
        </w:numPr>
        <w:spacing w:before="280" w:after="0"/>
        <w:jc w:val="both"/>
        <w:rPr>
          <w:rFonts w:cs="Arial"/>
          <w:sz w:val="22"/>
          <w:szCs w:val="22"/>
          <w:lang w:val="ca-ES"/>
        </w:rPr>
      </w:pPr>
      <w:r w:rsidRPr="006A2830">
        <w:rPr>
          <w:rFonts w:cs="Arial"/>
          <w:sz w:val="22"/>
          <w:szCs w:val="22"/>
          <w:lang w:val="ca-ES"/>
        </w:rPr>
        <w:t>Als centres sanitaris i col·legis públics d’aquest municipi es permet la venda d’envasos d’un sol ús d’aigua, de manera alternativa a l’obligació d’oferir-la mitjançant fonts o envasos reutilitzables.</w:t>
      </w:r>
    </w:p>
    <w:p w14:paraId="6CBA97CD" w14:textId="77777777" w:rsidR="006A2830" w:rsidRPr="006A2830" w:rsidRDefault="006A2830" w:rsidP="00126145">
      <w:pPr>
        <w:pStyle w:val="Prrafodelista1"/>
        <w:numPr>
          <w:ilvl w:val="0"/>
          <w:numId w:val="36"/>
        </w:numPr>
        <w:spacing w:before="280" w:after="0"/>
        <w:jc w:val="both"/>
        <w:rPr>
          <w:rFonts w:cs="Arial"/>
          <w:sz w:val="22"/>
          <w:szCs w:val="22"/>
          <w:lang w:val="ca-ES"/>
        </w:rPr>
      </w:pPr>
      <w:r w:rsidRPr="006A2830">
        <w:rPr>
          <w:rFonts w:cs="Arial"/>
          <w:sz w:val="22"/>
          <w:szCs w:val="22"/>
          <w:lang w:val="ca-ES"/>
        </w:rPr>
        <w:t>Els tassons que es subministrin per al consum de begudes en les cafeteries dels edificis públics hauran de ser reutilitzables.</w:t>
      </w:r>
    </w:p>
    <w:p w14:paraId="4D5E886F" w14:textId="77777777" w:rsidR="006A2830" w:rsidRPr="006A2830" w:rsidRDefault="006A2830" w:rsidP="003B5562">
      <w:pPr>
        <w:pStyle w:val="Ttulo3"/>
        <w:rPr>
          <w:rFonts w:ascii="Arial" w:hAnsi="Arial" w:cs="Arial"/>
          <w:color w:val="auto"/>
          <w:sz w:val="22"/>
          <w:szCs w:val="22"/>
        </w:rPr>
      </w:pPr>
      <w:bookmarkStart w:id="100" w:name="_Toc75254554"/>
      <w:bookmarkStart w:id="101" w:name="_Toc66094457"/>
      <w:r w:rsidRPr="006A2830">
        <w:rPr>
          <w:rFonts w:ascii="Arial" w:hAnsi="Arial" w:cs="Arial"/>
          <w:color w:val="auto"/>
          <w:sz w:val="22"/>
          <w:szCs w:val="22"/>
        </w:rPr>
        <w:t>Article 64. Esdeveniments públics</w:t>
      </w:r>
      <w:bookmarkEnd w:id="100"/>
      <w:bookmarkEnd w:id="101"/>
    </w:p>
    <w:p w14:paraId="3EA4F8FE" w14:textId="77777777" w:rsidR="006A2830" w:rsidRPr="006A2830" w:rsidRDefault="006A2830" w:rsidP="00126145">
      <w:pPr>
        <w:pStyle w:val="Prrafodelista1"/>
        <w:numPr>
          <w:ilvl w:val="0"/>
          <w:numId w:val="37"/>
        </w:numPr>
        <w:spacing w:before="280" w:after="0"/>
        <w:jc w:val="both"/>
        <w:rPr>
          <w:rFonts w:cs="Arial"/>
          <w:sz w:val="22"/>
          <w:szCs w:val="22"/>
          <w:lang w:val="ca-ES"/>
        </w:rPr>
      </w:pPr>
      <w:r w:rsidRPr="006A2830">
        <w:rPr>
          <w:rFonts w:cs="Arial"/>
          <w:sz w:val="22"/>
          <w:szCs w:val="22"/>
          <w:lang w:val="ca-ES"/>
        </w:rPr>
        <w:t>A tots els esdeveniments als quals participa l’administració pública (s’inclouen els de caire esportiu) l’accés a begudes es farà mitjançant envasos i tassons reutilitzables. Per a aquests tassons és necessària la implantació d’un sistema de devolució que permetrà al ciutadà retornar-los i recuperar la quantitat de diners dipositada pel seu ús.</w:t>
      </w:r>
    </w:p>
    <w:p w14:paraId="59F10CFA" w14:textId="77777777" w:rsidR="006A2830" w:rsidRPr="006A2830" w:rsidRDefault="006A2830" w:rsidP="00126145">
      <w:pPr>
        <w:pStyle w:val="Prrafodelista1"/>
        <w:numPr>
          <w:ilvl w:val="0"/>
          <w:numId w:val="37"/>
        </w:numPr>
        <w:spacing w:before="280" w:after="0"/>
        <w:jc w:val="both"/>
        <w:rPr>
          <w:rFonts w:cs="Arial"/>
          <w:sz w:val="22"/>
          <w:szCs w:val="22"/>
          <w:lang w:val="ca-ES"/>
        </w:rPr>
      </w:pPr>
      <w:r w:rsidRPr="006A2830">
        <w:rPr>
          <w:rFonts w:cs="Arial"/>
          <w:sz w:val="22"/>
          <w:szCs w:val="22"/>
          <w:lang w:val="ca-ES"/>
        </w:rPr>
        <w:t>En aquests esdeveniments també s’ha de garantir l’accés a aigua no envasada o en botelles reutilitzables.</w:t>
      </w:r>
    </w:p>
    <w:p w14:paraId="0F8BB175" w14:textId="77777777" w:rsidR="006A2830" w:rsidRPr="006A2830" w:rsidRDefault="006A2830" w:rsidP="003B5562">
      <w:pPr>
        <w:pStyle w:val="Ttulo3"/>
        <w:rPr>
          <w:rFonts w:ascii="Arial" w:hAnsi="Arial" w:cs="Arial"/>
          <w:color w:val="auto"/>
          <w:sz w:val="22"/>
          <w:szCs w:val="22"/>
        </w:rPr>
      </w:pPr>
      <w:bookmarkStart w:id="102" w:name="_Toc75254555"/>
      <w:bookmarkStart w:id="103" w:name="_Toc66094458"/>
      <w:r w:rsidRPr="006A2830">
        <w:rPr>
          <w:rFonts w:ascii="Arial" w:hAnsi="Arial" w:cs="Arial"/>
          <w:color w:val="auto"/>
          <w:sz w:val="22"/>
          <w:szCs w:val="22"/>
        </w:rPr>
        <w:t>Article 65. Hotels, restaurants, cafeteries i similars</w:t>
      </w:r>
      <w:bookmarkEnd w:id="102"/>
      <w:bookmarkEnd w:id="103"/>
    </w:p>
    <w:p w14:paraId="7D2398C9" w14:textId="77777777" w:rsidR="006A2830" w:rsidRPr="006A2830" w:rsidRDefault="006A2830" w:rsidP="00126145">
      <w:pPr>
        <w:pStyle w:val="Prrafodelista1"/>
        <w:numPr>
          <w:ilvl w:val="0"/>
          <w:numId w:val="38"/>
        </w:numPr>
        <w:spacing w:before="280" w:after="0"/>
        <w:jc w:val="both"/>
        <w:rPr>
          <w:rFonts w:cs="Arial"/>
          <w:sz w:val="22"/>
          <w:szCs w:val="22"/>
          <w:lang w:val="ca-ES"/>
        </w:rPr>
      </w:pPr>
      <w:r w:rsidRPr="006A2830">
        <w:rPr>
          <w:rFonts w:cs="Arial"/>
          <w:sz w:val="22"/>
          <w:szCs w:val="22"/>
          <w:lang w:val="ca-ES"/>
        </w:rPr>
        <w:t xml:space="preserve">Aquests establiments resten obligats a oferir a la clientela que així ho sol·liciti el consum </w:t>
      </w:r>
      <w:r w:rsidRPr="006A2830">
        <w:rPr>
          <w:rFonts w:cs="Arial"/>
          <w:sz w:val="22"/>
          <w:szCs w:val="22"/>
          <w:lang w:val="ca-ES"/>
        </w:rPr>
        <w:lastRenderedPageBreak/>
        <w:t>d’aigua no envasada de manera gratuïta i complementària a la seva oferta.</w:t>
      </w:r>
    </w:p>
    <w:p w14:paraId="59A95B91" w14:textId="77777777" w:rsidR="006A2830" w:rsidRPr="006A2830" w:rsidRDefault="006A2830" w:rsidP="00126145">
      <w:pPr>
        <w:pStyle w:val="Prrafodelista1"/>
        <w:numPr>
          <w:ilvl w:val="0"/>
          <w:numId w:val="38"/>
        </w:numPr>
        <w:spacing w:before="280" w:after="0"/>
        <w:jc w:val="both"/>
        <w:rPr>
          <w:rFonts w:cs="Arial"/>
          <w:sz w:val="22"/>
          <w:szCs w:val="22"/>
          <w:lang w:val="ca-ES"/>
        </w:rPr>
      </w:pPr>
      <w:r w:rsidRPr="006A2830">
        <w:rPr>
          <w:rFonts w:cs="Arial"/>
          <w:sz w:val="22"/>
          <w:szCs w:val="22"/>
          <w:lang w:val="ca-ES"/>
        </w:rPr>
        <w:t>Per poder oferir aquesta aigua, és obligatori comptar amb la garantia de l’Ajuntament com que és apta per al consum humà i compleix amb les condicions sanitàries exigibles. En cas que l’aigua del municipi no sigui apta per al consum humà i es disposi de la pertinent comunicació feta pel servei de subministrament d’aigua, aquesta obligació quedaria suspesa i no seria aplicable.</w:t>
      </w:r>
    </w:p>
    <w:p w14:paraId="512AAFF4" w14:textId="77777777" w:rsidR="006A2830" w:rsidRPr="006A2830" w:rsidRDefault="006A2830" w:rsidP="00126145">
      <w:pPr>
        <w:pStyle w:val="Prrafodelista1"/>
        <w:numPr>
          <w:ilvl w:val="0"/>
          <w:numId w:val="38"/>
        </w:numPr>
        <w:spacing w:before="280" w:after="0"/>
        <w:jc w:val="both"/>
        <w:rPr>
          <w:rFonts w:cs="Arial"/>
          <w:sz w:val="22"/>
          <w:szCs w:val="22"/>
          <w:lang w:val="ca-ES"/>
        </w:rPr>
      </w:pPr>
      <w:r w:rsidRPr="006A2830">
        <w:rPr>
          <w:rFonts w:cs="Arial"/>
          <w:sz w:val="22"/>
          <w:szCs w:val="22"/>
          <w:lang w:val="ca-ES"/>
        </w:rPr>
        <w:t>Els establiments hotelers que ofereixin productes de benvinguda d’un sol ús als seus clients, hauran de prendre mesures per reduir-los o, en cas que no sigui possible, utilitzar productes o envasos més sostenibles tenint en compte la seva composició i posterior gestió.</w:t>
      </w:r>
    </w:p>
    <w:p w14:paraId="6DACFB28" w14:textId="77777777" w:rsidR="006A2830" w:rsidRPr="006A2830" w:rsidRDefault="006A2830" w:rsidP="003B5562">
      <w:pPr>
        <w:pStyle w:val="Ttulo3"/>
        <w:rPr>
          <w:rFonts w:ascii="Arial" w:hAnsi="Arial" w:cs="Arial"/>
          <w:color w:val="auto"/>
          <w:sz w:val="22"/>
          <w:szCs w:val="22"/>
        </w:rPr>
      </w:pPr>
      <w:bookmarkStart w:id="104" w:name="_Toc75254556"/>
      <w:bookmarkStart w:id="105" w:name="_Toc66094459"/>
      <w:r w:rsidRPr="006A2830">
        <w:rPr>
          <w:rFonts w:ascii="Arial" w:hAnsi="Arial" w:cs="Arial"/>
          <w:color w:val="auto"/>
          <w:sz w:val="22"/>
          <w:szCs w:val="22"/>
        </w:rPr>
        <w:t>Article 66. Envasos col·lectius secundaris</w:t>
      </w:r>
      <w:bookmarkEnd w:id="104"/>
      <w:bookmarkEnd w:id="105"/>
    </w:p>
    <w:p w14:paraId="202C0D5E" w14:textId="77777777" w:rsidR="006A2830" w:rsidRPr="006A2830" w:rsidRDefault="006A2830" w:rsidP="00126145">
      <w:pPr>
        <w:pStyle w:val="Prrafodelista1"/>
        <w:numPr>
          <w:ilvl w:val="0"/>
          <w:numId w:val="39"/>
        </w:numPr>
        <w:spacing w:before="280" w:after="0"/>
        <w:jc w:val="both"/>
        <w:rPr>
          <w:rFonts w:cs="Arial"/>
          <w:sz w:val="22"/>
          <w:szCs w:val="22"/>
          <w:lang w:val="ca-ES"/>
        </w:rPr>
      </w:pPr>
      <w:r w:rsidRPr="006A2830">
        <w:rPr>
          <w:rFonts w:cs="Arial"/>
          <w:sz w:val="22"/>
          <w:szCs w:val="22"/>
          <w:lang w:val="ca-ES"/>
        </w:rPr>
        <w:t>Queda totalment prohibida la distribució als comerços de paquets de llaunes o botelles de begudes subjectes mitjançant anelles de plàstic.</w:t>
      </w:r>
    </w:p>
    <w:p w14:paraId="55098EE9" w14:textId="77777777" w:rsidR="006A2830" w:rsidRPr="006A2830" w:rsidRDefault="006A2830" w:rsidP="00126145">
      <w:pPr>
        <w:pStyle w:val="Prrafodelista1"/>
        <w:numPr>
          <w:ilvl w:val="0"/>
          <w:numId w:val="39"/>
        </w:numPr>
        <w:spacing w:before="280" w:after="0"/>
        <w:jc w:val="both"/>
        <w:rPr>
          <w:rFonts w:cs="Arial"/>
          <w:sz w:val="22"/>
          <w:szCs w:val="22"/>
          <w:lang w:val="ca-ES"/>
        </w:rPr>
      </w:pPr>
      <w:r w:rsidRPr="006A2830">
        <w:rPr>
          <w:rFonts w:cs="Arial"/>
          <w:sz w:val="22"/>
          <w:szCs w:val="22"/>
          <w:lang w:val="ca-ES"/>
        </w:rPr>
        <w:t>Per a la resta d'envasos col·lectius secundaris, cap d'ells es podrà distribuir si no és fet de cartró o de material compostable. Aquesta circumstància s'ha de posar en coneixement de distribuïdors i consumidors.</w:t>
      </w:r>
    </w:p>
    <w:p w14:paraId="6ABC7096" w14:textId="77777777" w:rsidR="006A2830" w:rsidRPr="006A2830" w:rsidRDefault="006A2830" w:rsidP="00126145">
      <w:pPr>
        <w:pStyle w:val="Prrafodelista1"/>
        <w:numPr>
          <w:ilvl w:val="0"/>
          <w:numId w:val="39"/>
        </w:numPr>
        <w:spacing w:before="280" w:after="0"/>
        <w:jc w:val="both"/>
        <w:rPr>
          <w:rFonts w:cs="Arial"/>
          <w:sz w:val="22"/>
          <w:szCs w:val="22"/>
          <w:lang w:val="ca-ES"/>
        </w:rPr>
      </w:pPr>
      <w:r w:rsidRPr="006A2830">
        <w:rPr>
          <w:rFonts w:cs="Arial"/>
          <w:sz w:val="22"/>
          <w:szCs w:val="22"/>
          <w:lang w:val="ca-ES"/>
        </w:rPr>
        <w:t xml:space="preserve">També </w:t>
      </w:r>
      <w:r w:rsidRPr="006A2830">
        <w:rPr>
          <w:rFonts w:cs="Arial"/>
          <w:b/>
          <w:sz w:val="22"/>
          <w:szCs w:val="22"/>
          <w:lang w:val="ca-ES"/>
        </w:rPr>
        <w:t>s’admetrà plàstic que contingui al menys un 50% de plàstic reciclat i no fragmentable sempre que això es certifiqui mitjançant norma UNE-EN 15343:2008</w:t>
      </w:r>
      <w:r w:rsidRPr="006A2830">
        <w:rPr>
          <w:rFonts w:cs="Arial"/>
          <w:sz w:val="22"/>
          <w:szCs w:val="22"/>
          <w:lang w:val="ca-ES"/>
        </w:rPr>
        <w:t>. Aquest percentatge haurà de ser del 70% a partir de l'1 de gener de 2024.</w:t>
      </w:r>
    </w:p>
    <w:p w14:paraId="5A381291" w14:textId="77777777" w:rsidR="006A2830" w:rsidRPr="006A2830" w:rsidRDefault="006A2830" w:rsidP="00126145">
      <w:pPr>
        <w:pStyle w:val="Prrafodelista1"/>
        <w:numPr>
          <w:ilvl w:val="0"/>
          <w:numId w:val="39"/>
        </w:numPr>
        <w:spacing w:before="280" w:after="0"/>
        <w:jc w:val="both"/>
        <w:rPr>
          <w:rFonts w:cs="Arial"/>
          <w:sz w:val="22"/>
          <w:szCs w:val="22"/>
          <w:lang w:val="ca-ES"/>
        </w:rPr>
      </w:pPr>
      <w:r w:rsidRPr="006A2830">
        <w:rPr>
          <w:rFonts w:cs="Arial"/>
          <w:sz w:val="22"/>
          <w:szCs w:val="22"/>
          <w:lang w:val="ca-ES"/>
        </w:rPr>
        <w:t>Alternativament s'admet també l'ús de plàstic d'origen biològic si es pot certificar mitjançant la norma UNE-CEN/TS 16137:2012.</w:t>
      </w:r>
    </w:p>
    <w:p w14:paraId="342D29FB" w14:textId="77777777" w:rsidR="006A2830" w:rsidRPr="006A2830" w:rsidRDefault="006A2830" w:rsidP="00126145">
      <w:pPr>
        <w:pStyle w:val="Prrafodelista1"/>
        <w:numPr>
          <w:ilvl w:val="0"/>
          <w:numId w:val="39"/>
        </w:numPr>
        <w:spacing w:before="280" w:after="0"/>
        <w:jc w:val="both"/>
        <w:rPr>
          <w:rFonts w:cs="Arial"/>
          <w:sz w:val="22"/>
          <w:szCs w:val="22"/>
          <w:lang w:val="ca-ES"/>
        </w:rPr>
      </w:pPr>
      <w:r w:rsidRPr="006A2830">
        <w:rPr>
          <w:rFonts w:cs="Arial"/>
          <w:sz w:val="22"/>
          <w:szCs w:val="22"/>
          <w:lang w:val="ca-ES"/>
        </w:rPr>
        <w:t>Es permet la incorporació d'altres materials diferents als de l’apartat anterior sempre que això sigui una part no significativa del conjunt de l'envàs u obeeixi a motius per garantir la seva integritat. En aquest apartat s’inclouen, per exemple, les anses de plàstic als envasos secundaris de cartró.</w:t>
      </w:r>
    </w:p>
    <w:p w14:paraId="43B04BD7" w14:textId="77777777" w:rsidR="006A2830" w:rsidRPr="006A2830" w:rsidRDefault="006A2830" w:rsidP="003B5562">
      <w:pPr>
        <w:pStyle w:val="Ttulo2"/>
        <w:rPr>
          <w:rFonts w:ascii="Arial" w:hAnsi="Arial" w:cs="Arial"/>
          <w:color w:val="auto"/>
          <w:sz w:val="22"/>
          <w:szCs w:val="22"/>
        </w:rPr>
      </w:pPr>
      <w:bookmarkStart w:id="106" w:name="_Toc75254557"/>
      <w:bookmarkStart w:id="107" w:name="_Toc66094460"/>
      <w:r w:rsidRPr="006A2830">
        <w:rPr>
          <w:rFonts w:ascii="Arial" w:hAnsi="Arial" w:cs="Arial"/>
          <w:color w:val="auto"/>
          <w:sz w:val="22"/>
          <w:szCs w:val="22"/>
        </w:rPr>
        <w:t>CAPÍTOL III: MALBARATAMENT ALIMENTARI I COMPOSTATGE</w:t>
      </w:r>
      <w:bookmarkEnd w:id="106"/>
      <w:bookmarkEnd w:id="107"/>
    </w:p>
    <w:p w14:paraId="5D5A3FC9" w14:textId="77777777" w:rsidR="006A2830" w:rsidRPr="006A2830" w:rsidRDefault="006A2830" w:rsidP="003B5562">
      <w:pPr>
        <w:pStyle w:val="Ttulo3"/>
        <w:rPr>
          <w:rFonts w:ascii="Arial" w:hAnsi="Arial" w:cs="Arial"/>
          <w:color w:val="auto"/>
          <w:sz w:val="22"/>
          <w:szCs w:val="22"/>
        </w:rPr>
      </w:pPr>
      <w:bookmarkStart w:id="108" w:name="_Toc75254558"/>
      <w:bookmarkStart w:id="109" w:name="_Toc66094461"/>
      <w:r w:rsidRPr="006A2830">
        <w:rPr>
          <w:rFonts w:ascii="Arial" w:hAnsi="Arial" w:cs="Arial"/>
          <w:color w:val="auto"/>
          <w:sz w:val="22"/>
          <w:szCs w:val="22"/>
        </w:rPr>
        <w:t>Article 67. Malbaratament alimentari</w:t>
      </w:r>
      <w:bookmarkEnd w:id="108"/>
      <w:bookmarkEnd w:id="109"/>
    </w:p>
    <w:p w14:paraId="6A4DE333" w14:textId="77777777" w:rsidR="006A2830" w:rsidRPr="006A2830" w:rsidRDefault="006A2830" w:rsidP="00126145">
      <w:pPr>
        <w:pStyle w:val="Prrafodelista1"/>
        <w:numPr>
          <w:ilvl w:val="0"/>
          <w:numId w:val="40"/>
        </w:numPr>
        <w:spacing w:before="280" w:after="0"/>
        <w:jc w:val="both"/>
        <w:rPr>
          <w:rFonts w:cs="Arial"/>
          <w:sz w:val="22"/>
          <w:szCs w:val="22"/>
          <w:lang w:val="ca-ES"/>
        </w:rPr>
      </w:pPr>
      <w:r w:rsidRPr="006A2830">
        <w:rPr>
          <w:rFonts w:cs="Arial"/>
          <w:sz w:val="22"/>
          <w:szCs w:val="22"/>
          <w:lang w:val="ca-ES"/>
        </w:rPr>
        <w:t>Per tal d’evitar el malbaratament, està permès que la clientela demani les restes del seu menjar sobrant a restaurants i cafeteries. No es podran demanar aquestes restes als establiments que ofereixen servei de bufet o altres tipus de menjar col·lectiu.</w:t>
      </w:r>
    </w:p>
    <w:p w14:paraId="49120BEB" w14:textId="77777777" w:rsidR="006A2830" w:rsidRPr="006A2830" w:rsidRDefault="006A2830" w:rsidP="00126145">
      <w:pPr>
        <w:pStyle w:val="Prrafodelista1"/>
        <w:numPr>
          <w:ilvl w:val="0"/>
          <w:numId w:val="40"/>
        </w:numPr>
        <w:spacing w:before="280" w:after="0"/>
        <w:jc w:val="both"/>
        <w:rPr>
          <w:rFonts w:cs="Arial"/>
          <w:sz w:val="22"/>
          <w:szCs w:val="22"/>
          <w:lang w:val="ca-ES"/>
        </w:rPr>
      </w:pPr>
      <w:r w:rsidRPr="006A2830">
        <w:rPr>
          <w:rFonts w:cs="Arial"/>
          <w:sz w:val="22"/>
          <w:szCs w:val="22"/>
          <w:lang w:val="ca-ES"/>
        </w:rPr>
        <w:t xml:space="preserve">Aquestes restes s’han d’entregar obligatòriament en envasos compostables facilitats pel mateix establiment o bé la clientela pot facilitar els seus propis envasos reutilitzables o compostables on recollir el sobrant del menjar. </w:t>
      </w:r>
    </w:p>
    <w:p w14:paraId="546021E4" w14:textId="77777777" w:rsidR="006A2830" w:rsidRPr="006A2830" w:rsidRDefault="006A2830" w:rsidP="00126145">
      <w:pPr>
        <w:pStyle w:val="Prrafodelista1"/>
        <w:numPr>
          <w:ilvl w:val="0"/>
          <w:numId w:val="40"/>
        </w:numPr>
        <w:spacing w:before="280" w:after="0"/>
        <w:jc w:val="both"/>
        <w:rPr>
          <w:rFonts w:cs="Arial"/>
          <w:sz w:val="22"/>
          <w:szCs w:val="22"/>
          <w:lang w:val="ca-ES"/>
        </w:rPr>
      </w:pPr>
      <w:r w:rsidRPr="006A2830">
        <w:rPr>
          <w:rFonts w:cs="Arial"/>
          <w:sz w:val="22"/>
          <w:szCs w:val="22"/>
          <w:lang w:val="ca-ES"/>
        </w:rPr>
        <w:t>Des de l’Ajuntament es promouran altres mesures i iniciatives per evitar el malbaratament alimentari a les llars del municipi, sectors productius (sector primari, secundari i terciari), associacions i centres escolars. Aquestes noves mesures podran ser des de campanyes de conscienciació i sensibilització ciutadana fins a recollides d’aliments descartats en bon estat dels comerços o sector agrícola del municipi.</w:t>
      </w:r>
    </w:p>
    <w:p w14:paraId="07011AC6" w14:textId="77777777" w:rsidR="006A2830" w:rsidRPr="006A2830" w:rsidRDefault="006A2830" w:rsidP="003B5562">
      <w:pPr>
        <w:pStyle w:val="Ttulo3"/>
        <w:rPr>
          <w:rFonts w:ascii="Arial" w:hAnsi="Arial" w:cs="Arial"/>
          <w:color w:val="auto"/>
          <w:sz w:val="22"/>
          <w:szCs w:val="22"/>
        </w:rPr>
      </w:pPr>
      <w:bookmarkStart w:id="110" w:name="_Toc75254559"/>
      <w:bookmarkStart w:id="111" w:name="_Toc66094462"/>
      <w:r w:rsidRPr="006A2830">
        <w:rPr>
          <w:rFonts w:ascii="Arial" w:hAnsi="Arial" w:cs="Arial"/>
          <w:color w:val="auto"/>
          <w:sz w:val="22"/>
          <w:szCs w:val="22"/>
        </w:rPr>
        <w:t>Article 68. Compostatge domèstic i comunitari</w:t>
      </w:r>
      <w:bookmarkEnd w:id="110"/>
      <w:bookmarkEnd w:id="111"/>
    </w:p>
    <w:p w14:paraId="506CC378" w14:textId="77777777" w:rsidR="006A2830" w:rsidRPr="006A2830" w:rsidRDefault="006A2830" w:rsidP="00126145">
      <w:pPr>
        <w:pStyle w:val="Prrafodelista1"/>
        <w:numPr>
          <w:ilvl w:val="0"/>
          <w:numId w:val="41"/>
        </w:numPr>
        <w:spacing w:before="280" w:after="0"/>
        <w:jc w:val="both"/>
        <w:rPr>
          <w:rFonts w:cs="Arial"/>
          <w:sz w:val="22"/>
          <w:szCs w:val="22"/>
          <w:lang w:val="ca-ES"/>
        </w:rPr>
      </w:pPr>
      <w:r w:rsidRPr="006A2830">
        <w:rPr>
          <w:rFonts w:cs="Arial"/>
          <w:sz w:val="22"/>
          <w:szCs w:val="22"/>
          <w:lang w:val="ca-ES"/>
        </w:rPr>
        <w:t>La fracció orgànica és la que aporta la major quantitat en pes de residus. El procediment més eficient per tractar els residus orgànics és el compostatge en un lloc proper al punt de generació del residu i la utilització del compost produït per enriquir el sòl. Aquesta opció pràcticament anul·la la petjada de carboni del residu.</w:t>
      </w:r>
    </w:p>
    <w:p w14:paraId="7793AC81" w14:textId="77777777" w:rsidR="006A2830" w:rsidRPr="006A2830" w:rsidRDefault="006A2830" w:rsidP="00126145">
      <w:pPr>
        <w:pStyle w:val="Prrafodelista1"/>
        <w:numPr>
          <w:ilvl w:val="0"/>
          <w:numId w:val="41"/>
        </w:numPr>
        <w:spacing w:before="280" w:after="0"/>
        <w:jc w:val="both"/>
        <w:rPr>
          <w:rFonts w:cs="Arial"/>
          <w:sz w:val="22"/>
          <w:szCs w:val="22"/>
          <w:lang w:val="ca-ES"/>
        </w:rPr>
      </w:pPr>
      <w:r w:rsidRPr="006A2830">
        <w:rPr>
          <w:rFonts w:cs="Arial"/>
          <w:sz w:val="22"/>
          <w:szCs w:val="22"/>
          <w:lang w:val="ca-ES"/>
        </w:rPr>
        <w:t>El compostatge domèstic i comunitari té consideració d’operació de reciclatge als efectes del compliment dels objectius de la Llei 8/2019 de residus i sòls contaminats i altres normatives d’aplicació.</w:t>
      </w:r>
    </w:p>
    <w:p w14:paraId="774DCFDD" w14:textId="77777777" w:rsidR="006A2830" w:rsidRPr="006A2830" w:rsidRDefault="006A2830" w:rsidP="00126145">
      <w:pPr>
        <w:pStyle w:val="Prrafodelista1"/>
        <w:numPr>
          <w:ilvl w:val="0"/>
          <w:numId w:val="41"/>
        </w:numPr>
        <w:spacing w:before="280" w:after="0"/>
        <w:jc w:val="both"/>
        <w:rPr>
          <w:rFonts w:cs="Arial"/>
          <w:sz w:val="22"/>
          <w:szCs w:val="22"/>
          <w:lang w:val="ca-ES"/>
        </w:rPr>
      </w:pPr>
      <w:r w:rsidRPr="006A2830">
        <w:rPr>
          <w:rFonts w:cs="Arial"/>
          <w:sz w:val="22"/>
          <w:szCs w:val="22"/>
          <w:lang w:val="ca-ES"/>
        </w:rPr>
        <w:t xml:space="preserve"> L’Ajuntament promourà i protegirà les iniciatives cíviques per al compostatge en origen </w:t>
      </w:r>
      <w:r w:rsidRPr="006A2830">
        <w:rPr>
          <w:rFonts w:cs="Arial"/>
          <w:sz w:val="22"/>
          <w:szCs w:val="22"/>
          <w:lang w:val="ca-ES"/>
        </w:rPr>
        <w:lastRenderedPageBreak/>
        <w:t>dels residus orgànics, ja sigui en l’entorn de la llar o de l’establiment comercial o en accions coordinades entre grups veïnals.</w:t>
      </w:r>
    </w:p>
    <w:p w14:paraId="7F2C4CFD" w14:textId="77777777" w:rsidR="006A2830" w:rsidRPr="006A2830" w:rsidRDefault="006A2830" w:rsidP="00126145">
      <w:pPr>
        <w:pStyle w:val="Prrafodelista1"/>
        <w:numPr>
          <w:ilvl w:val="0"/>
          <w:numId w:val="41"/>
        </w:numPr>
        <w:spacing w:before="280" w:after="0"/>
        <w:jc w:val="both"/>
        <w:rPr>
          <w:rFonts w:cs="Arial"/>
          <w:sz w:val="22"/>
          <w:szCs w:val="22"/>
          <w:lang w:val="ca-ES"/>
        </w:rPr>
      </w:pPr>
      <w:r w:rsidRPr="006A2830">
        <w:rPr>
          <w:rFonts w:cs="Arial"/>
          <w:sz w:val="22"/>
          <w:szCs w:val="22"/>
          <w:lang w:val="ca-ES"/>
        </w:rPr>
        <w:t>També són autoritzables els punts de compostatge comunitari, en sòl públic o privat, amb els següents requisits:</w:t>
      </w:r>
    </w:p>
    <w:p w14:paraId="619281EA" w14:textId="77777777" w:rsidR="006A2830" w:rsidRPr="006A2830" w:rsidRDefault="006A2830" w:rsidP="00126145">
      <w:pPr>
        <w:pStyle w:val="Prrafodelista1"/>
        <w:numPr>
          <w:ilvl w:val="0"/>
          <w:numId w:val="42"/>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t>Distància mínima de 15 metres a zones habitades i espais sensibles.</w:t>
      </w:r>
    </w:p>
    <w:p w14:paraId="4C8EDF86" w14:textId="77777777" w:rsidR="006A2830" w:rsidRPr="006A2830" w:rsidRDefault="006A2830" w:rsidP="00126145">
      <w:pPr>
        <w:pStyle w:val="Prrafodelista1"/>
        <w:numPr>
          <w:ilvl w:val="0"/>
          <w:numId w:val="42"/>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t xml:space="preserve"> Disposar de mesures per evitar mals olors i l’accés d’animals, i restar sota la responsabilitat d’ una persona encarregada del seu manteniment.</w:t>
      </w:r>
    </w:p>
    <w:p w14:paraId="2021F8A4" w14:textId="77777777" w:rsidR="006A2830" w:rsidRPr="006A2830" w:rsidRDefault="006A2830" w:rsidP="00126145">
      <w:pPr>
        <w:pStyle w:val="Prrafodelista1"/>
        <w:numPr>
          <w:ilvl w:val="0"/>
          <w:numId w:val="41"/>
        </w:numPr>
        <w:spacing w:before="280" w:after="0"/>
        <w:jc w:val="both"/>
        <w:rPr>
          <w:rFonts w:cs="Arial"/>
          <w:sz w:val="22"/>
          <w:szCs w:val="22"/>
          <w:lang w:val="ca-ES"/>
        </w:rPr>
      </w:pPr>
      <w:r w:rsidRPr="006A2830">
        <w:rPr>
          <w:rFonts w:cs="Arial"/>
          <w:sz w:val="22"/>
          <w:szCs w:val="22"/>
          <w:lang w:val="ca-ES"/>
        </w:rPr>
        <w:t>L’Ajuntament d’Esporles vetllarà per a què a les instal·lacions es produeixi un compost de qualitat, vigilant que es compleixin els següents paràmetres adequats al tipus d’instal·lació que es tracti:</w:t>
      </w:r>
    </w:p>
    <w:p w14:paraId="524C60B4" w14:textId="77777777" w:rsidR="006A2830" w:rsidRPr="006A2830" w:rsidRDefault="006A2830" w:rsidP="00126145">
      <w:pPr>
        <w:pStyle w:val="Prrafodelista1"/>
        <w:numPr>
          <w:ilvl w:val="0"/>
          <w:numId w:val="43"/>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t>Condicions d’higiene</w:t>
      </w:r>
    </w:p>
    <w:p w14:paraId="5726AAE9" w14:textId="77777777" w:rsidR="006A2830" w:rsidRPr="006A2830" w:rsidRDefault="006A2830" w:rsidP="00126145">
      <w:pPr>
        <w:pStyle w:val="Prrafodelista1"/>
        <w:numPr>
          <w:ilvl w:val="0"/>
          <w:numId w:val="43"/>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t>Característiques fisicoquímiques</w:t>
      </w:r>
    </w:p>
    <w:p w14:paraId="01779E77" w14:textId="77777777" w:rsidR="006A2830" w:rsidRPr="006A2830" w:rsidRDefault="006A2830" w:rsidP="00126145">
      <w:pPr>
        <w:pStyle w:val="Prrafodelista1"/>
        <w:numPr>
          <w:ilvl w:val="0"/>
          <w:numId w:val="43"/>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t>Paràmetres biològics</w:t>
      </w:r>
    </w:p>
    <w:p w14:paraId="6506EB55" w14:textId="77777777" w:rsidR="006A2830" w:rsidRPr="006A2830" w:rsidRDefault="006A2830" w:rsidP="00126145">
      <w:pPr>
        <w:pStyle w:val="Prrafodelista1"/>
        <w:numPr>
          <w:ilvl w:val="0"/>
          <w:numId w:val="43"/>
        </w:numPr>
        <w:pBdr>
          <w:top w:val="none" w:sz="0" w:space="0" w:color="000000"/>
          <w:left w:val="none" w:sz="0" w:space="0" w:color="000000"/>
          <w:bottom w:val="none" w:sz="0" w:space="0" w:color="000000"/>
          <w:right w:val="none" w:sz="0" w:space="0" w:color="000000"/>
        </w:pBdr>
        <w:spacing w:before="280" w:after="0"/>
        <w:jc w:val="both"/>
        <w:rPr>
          <w:rFonts w:cs="Arial"/>
          <w:sz w:val="22"/>
          <w:szCs w:val="22"/>
          <w:lang w:val="ca-ES"/>
        </w:rPr>
      </w:pPr>
      <w:r w:rsidRPr="006A2830">
        <w:rPr>
          <w:rFonts w:cs="Arial"/>
          <w:sz w:val="22"/>
          <w:szCs w:val="22"/>
          <w:lang w:val="ca-ES"/>
        </w:rPr>
        <w:t>Contingut d’impropis.</w:t>
      </w:r>
    </w:p>
    <w:p w14:paraId="4BF77122" w14:textId="77777777" w:rsidR="006A2830" w:rsidRPr="006A2830" w:rsidRDefault="006A2830" w:rsidP="006A2830">
      <w:pPr>
        <w:pStyle w:val="Prrafodelista1"/>
        <w:pBdr>
          <w:top w:val="none" w:sz="0" w:space="0" w:color="000000"/>
          <w:left w:val="none" w:sz="0" w:space="0" w:color="000000"/>
          <w:bottom w:val="none" w:sz="0" w:space="0" w:color="000000"/>
          <w:right w:val="none" w:sz="0" w:space="0" w:color="000000"/>
        </w:pBdr>
        <w:spacing w:before="280" w:after="0"/>
        <w:ind w:left="2160" w:hanging="720"/>
        <w:rPr>
          <w:rFonts w:cs="Arial"/>
          <w:sz w:val="22"/>
          <w:szCs w:val="22"/>
          <w:lang w:val="ca-ES"/>
        </w:rPr>
      </w:pPr>
    </w:p>
    <w:p w14:paraId="6EBC0ACD" w14:textId="77777777" w:rsidR="006A2830" w:rsidRPr="006A2830" w:rsidRDefault="006A2830" w:rsidP="006A2830">
      <w:pPr>
        <w:pStyle w:val="Prrafodelista1"/>
        <w:pBdr>
          <w:top w:val="none" w:sz="0" w:space="0" w:color="000000"/>
          <w:left w:val="none" w:sz="0" w:space="0" w:color="000000"/>
          <w:bottom w:val="none" w:sz="0" w:space="0" w:color="000000"/>
          <w:right w:val="none" w:sz="0" w:space="0" w:color="000000"/>
        </w:pBdr>
        <w:spacing w:before="280" w:after="0"/>
        <w:ind w:left="2160" w:hanging="720"/>
        <w:rPr>
          <w:rFonts w:cs="Arial"/>
          <w:sz w:val="22"/>
          <w:szCs w:val="22"/>
          <w:lang w:val="ca-ES"/>
        </w:rPr>
      </w:pPr>
    </w:p>
    <w:p w14:paraId="3EF7586D"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432" w:firstLine="432"/>
        <w:rPr>
          <w:rFonts w:ascii="Arial" w:hAnsi="Arial" w:cs="Arial"/>
          <w:color w:val="auto"/>
          <w:sz w:val="22"/>
          <w:szCs w:val="22"/>
        </w:rPr>
      </w:pPr>
      <w:bookmarkStart w:id="112" w:name="_Toc75254560"/>
      <w:r w:rsidRPr="006A2830">
        <w:rPr>
          <w:rFonts w:ascii="Arial" w:hAnsi="Arial" w:cs="Arial"/>
          <w:color w:val="auto"/>
          <w:sz w:val="22"/>
          <w:szCs w:val="22"/>
        </w:rPr>
        <w:t>TÍTOL 6: INSPECCIÓ, CONTROL I RÈGIM SANCIONADOR</w:t>
      </w:r>
      <w:bookmarkEnd w:id="112"/>
    </w:p>
    <w:p w14:paraId="3208347A" w14:textId="77777777" w:rsidR="006A2830" w:rsidRPr="006A2830" w:rsidRDefault="006A2830" w:rsidP="003B5562">
      <w:pPr>
        <w:pStyle w:val="Ttulo3"/>
        <w:rPr>
          <w:rFonts w:ascii="Arial" w:hAnsi="Arial" w:cs="Arial"/>
          <w:color w:val="auto"/>
          <w:sz w:val="22"/>
          <w:szCs w:val="22"/>
        </w:rPr>
      </w:pPr>
      <w:bookmarkStart w:id="113" w:name="_Toc75254561"/>
      <w:r w:rsidRPr="006A2830">
        <w:rPr>
          <w:rFonts w:ascii="Arial" w:hAnsi="Arial" w:cs="Arial"/>
          <w:color w:val="auto"/>
          <w:sz w:val="22"/>
          <w:szCs w:val="22"/>
        </w:rPr>
        <w:t>Article 69: Competències reguladores respecte a la inspecció, control i règim sancionador</w:t>
      </w:r>
      <w:bookmarkEnd w:id="113"/>
    </w:p>
    <w:p w14:paraId="7FD1EEDA" w14:textId="77777777" w:rsidR="006A2830" w:rsidRPr="006A2830" w:rsidRDefault="006A2830" w:rsidP="003B5562">
      <w:pPr>
        <w:rPr>
          <w:sz w:val="22"/>
          <w:szCs w:val="22"/>
        </w:rPr>
      </w:pPr>
      <w:r w:rsidRPr="006A2830">
        <w:rPr>
          <w:sz w:val="22"/>
          <w:szCs w:val="22"/>
        </w:rPr>
        <w:t xml:space="preserve">La regulació ve determinada en tot moment per la normativa bàsica estatal i autonòmica vigent i les seves normes de desplegament. </w:t>
      </w:r>
    </w:p>
    <w:p w14:paraId="33C52CCA" w14:textId="77777777" w:rsidR="006A2830" w:rsidRPr="006A2830" w:rsidRDefault="006A2830" w:rsidP="003B5562">
      <w:pPr>
        <w:pStyle w:val="Ttulo2"/>
        <w:ind w:left="576" w:firstLine="576"/>
        <w:rPr>
          <w:rFonts w:ascii="Arial" w:hAnsi="Arial" w:cs="Arial"/>
          <w:color w:val="auto"/>
          <w:sz w:val="22"/>
          <w:szCs w:val="22"/>
        </w:rPr>
      </w:pPr>
      <w:bookmarkStart w:id="114" w:name="_Toc75254562"/>
      <w:r w:rsidRPr="006A2830">
        <w:rPr>
          <w:rFonts w:ascii="Arial" w:hAnsi="Arial" w:cs="Arial"/>
          <w:color w:val="auto"/>
          <w:sz w:val="22"/>
          <w:szCs w:val="22"/>
        </w:rPr>
        <w:t>CAPÍTOL I: Vigilància, control i inspecció.</w:t>
      </w:r>
      <w:bookmarkEnd w:id="114"/>
    </w:p>
    <w:p w14:paraId="2E540425" w14:textId="77777777" w:rsidR="006A2830" w:rsidRPr="006A2830" w:rsidRDefault="006A2830" w:rsidP="003B5562">
      <w:pPr>
        <w:pStyle w:val="Ttulo3"/>
        <w:rPr>
          <w:rFonts w:ascii="Arial" w:hAnsi="Arial" w:cs="Arial"/>
          <w:color w:val="auto"/>
          <w:sz w:val="22"/>
          <w:szCs w:val="22"/>
        </w:rPr>
      </w:pPr>
      <w:bookmarkStart w:id="115" w:name="_Toc75254563"/>
      <w:r w:rsidRPr="006A2830">
        <w:rPr>
          <w:rFonts w:ascii="Arial" w:hAnsi="Arial" w:cs="Arial"/>
          <w:color w:val="auto"/>
          <w:sz w:val="22"/>
          <w:szCs w:val="22"/>
        </w:rPr>
        <w:t>Article 70: atribucions</w:t>
      </w:r>
      <w:bookmarkEnd w:id="115"/>
    </w:p>
    <w:p w14:paraId="682FD336" w14:textId="77777777" w:rsidR="006A2830" w:rsidRPr="006A2830" w:rsidRDefault="006A2830" w:rsidP="00126145">
      <w:pPr>
        <w:pStyle w:val="Prrafodelista1"/>
        <w:numPr>
          <w:ilvl w:val="0"/>
          <w:numId w:val="44"/>
        </w:numPr>
        <w:jc w:val="both"/>
        <w:rPr>
          <w:rFonts w:cs="Arial"/>
          <w:sz w:val="22"/>
          <w:szCs w:val="22"/>
          <w:lang w:val="ca-ES"/>
        </w:rPr>
      </w:pPr>
      <w:r w:rsidRPr="006A2830">
        <w:rPr>
          <w:rFonts w:cs="Arial"/>
          <w:sz w:val="22"/>
          <w:szCs w:val="22"/>
          <w:lang w:val="ca-ES"/>
        </w:rPr>
        <w:t>Correspon a l’Ajuntament la inspecció, la vigilància i el control del compliment d’aquesta ordenança i les seves disposicions de desplegament, tot això sense perjudici de les competències que altres òrgans tenguin atribuïdes per aplicació de la normativa vigent.</w:t>
      </w:r>
    </w:p>
    <w:p w14:paraId="0DC69B4F" w14:textId="77777777" w:rsidR="006A2830" w:rsidRPr="006A2830" w:rsidRDefault="006A2830" w:rsidP="00126145">
      <w:pPr>
        <w:pStyle w:val="Prrafodelista1"/>
        <w:numPr>
          <w:ilvl w:val="0"/>
          <w:numId w:val="44"/>
        </w:numPr>
        <w:jc w:val="both"/>
        <w:rPr>
          <w:rFonts w:cs="Arial"/>
          <w:sz w:val="22"/>
          <w:szCs w:val="22"/>
          <w:lang w:val="ca-ES"/>
        </w:rPr>
      </w:pPr>
      <w:r w:rsidRPr="006A2830">
        <w:rPr>
          <w:rFonts w:cs="Arial"/>
          <w:sz w:val="22"/>
          <w:szCs w:val="22"/>
          <w:lang w:val="ca-ES"/>
        </w:rPr>
        <w:t>Per a això disposa de les facultats següents:</w:t>
      </w:r>
    </w:p>
    <w:p w14:paraId="1740CD44" w14:textId="77777777" w:rsidR="006A2830" w:rsidRPr="006A2830" w:rsidRDefault="006A2830" w:rsidP="00126145">
      <w:pPr>
        <w:pStyle w:val="Prrafodelista1"/>
        <w:numPr>
          <w:ilvl w:val="1"/>
          <w:numId w:val="45"/>
        </w:numPr>
        <w:jc w:val="both"/>
        <w:rPr>
          <w:rFonts w:cs="Arial"/>
          <w:sz w:val="22"/>
          <w:szCs w:val="22"/>
          <w:lang w:val="ca-ES"/>
        </w:rPr>
      </w:pPr>
      <w:r w:rsidRPr="006A2830">
        <w:rPr>
          <w:rFonts w:cs="Arial"/>
          <w:sz w:val="22"/>
          <w:szCs w:val="22"/>
          <w:lang w:val="ca-ES"/>
        </w:rPr>
        <w:t>Accedir lliurement, amb l’acreditació prèvia i sense necessitat d’una notificació prèvia, a les instal·lacions i les dependències on es desenvolupi l’activitat inspeccionada.</w:t>
      </w:r>
    </w:p>
    <w:p w14:paraId="2C0F5995" w14:textId="77777777" w:rsidR="006A2830" w:rsidRPr="006A2830" w:rsidRDefault="006A2830" w:rsidP="00126145">
      <w:pPr>
        <w:pStyle w:val="Prrafodelista1"/>
        <w:numPr>
          <w:ilvl w:val="1"/>
          <w:numId w:val="45"/>
        </w:numPr>
        <w:jc w:val="both"/>
        <w:rPr>
          <w:rFonts w:cs="Arial"/>
          <w:sz w:val="22"/>
          <w:szCs w:val="22"/>
          <w:lang w:val="ca-ES"/>
        </w:rPr>
      </w:pPr>
      <w:r w:rsidRPr="006A2830">
        <w:rPr>
          <w:rFonts w:cs="Arial"/>
          <w:sz w:val="22"/>
          <w:szCs w:val="22"/>
          <w:lang w:val="ca-ES"/>
        </w:rPr>
        <w:t>Requerir tota la documentació que es consideri necessària relacionada amb el motiu de la inspecció, i obtenir-ne còpies o reproduccions.</w:t>
      </w:r>
    </w:p>
    <w:p w14:paraId="63EC8597" w14:textId="77777777" w:rsidR="006A2830" w:rsidRPr="006A2830" w:rsidRDefault="006A2830" w:rsidP="00126145">
      <w:pPr>
        <w:pStyle w:val="Prrafodelista1"/>
        <w:numPr>
          <w:ilvl w:val="1"/>
          <w:numId w:val="45"/>
        </w:numPr>
        <w:jc w:val="both"/>
        <w:rPr>
          <w:rFonts w:cs="Arial"/>
          <w:sz w:val="22"/>
          <w:szCs w:val="22"/>
          <w:lang w:val="ca-ES"/>
        </w:rPr>
      </w:pPr>
      <w:r w:rsidRPr="006A2830">
        <w:rPr>
          <w:rFonts w:cs="Arial"/>
          <w:sz w:val="22"/>
          <w:szCs w:val="22"/>
          <w:lang w:val="ca-ES"/>
        </w:rPr>
        <w:t>Prendre o treure les mostres que es considerin necessàries relacionades amb el motiu de la inspecció.</w:t>
      </w:r>
    </w:p>
    <w:p w14:paraId="03CDD13E" w14:textId="77777777" w:rsidR="006A2830" w:rsidRPr="006A2830" w:rsidRDefault="006A2830" w:rsidP="00126145">
      <w:pPr>
        <w:pStyle w:val="Prrafodelista1"/>
        <w:numPr>
          <w:ilvl w:val="1"/>
          <w:numId w:val="45"/>
        </w:numPr>
        <w:jc w:val="both"/>
        <w:rPr>
          <w:rFonts w:cs="Arial"/>
          <w:sz w:val="22"/>
          <w:szCs w:val="22"/>
          <w:lang w:val="ca-ES"/>
        </w:rPr>
      </w:pPr>
      <w:r w:rsidRPr="006A2830">
        <w:rPr>
          <w:rFonts w:cs="Arial"/>
          <w:sz w:val="22"/>
          <w:szCs w:val="22"/>
          <w:lang w:val="ca-ES"/>
        </w:rPr>
        <w:t>Practicar les proves, les investigacions o els exàmens necessaris per comprovar directament el compliment de la normativa en matèria de residus.</w:t>
      </w:r>
    </w:p>
    <w:p w14:paraId="09E0F3C5" w14:textId="77777777" w:rsidR="006A2830" w:rsidRPr="006A2830" w:rsidRDefault="006A2830" w:rsidP="003B5562">
      <w:pPr>
        <w:pStyle w:val="Ttulo3"/>
        <w:rPr>
          <w:rFonts w:ascii="Arial" w:hAnsi="Arial" w:cs="Arial"/>
          <w:color w:val="auto"/>
          <w:sz w:val="22"/>
          <w:szCs w:val="22"/>
        </w:rPr>
      </w:pPr>
      <w:bookmarkStart w:id="116" w:name="_Toc75254564"/>
      <w:r w:rsidRPr="006A2830">
        <w:rPr>
          <w:rFonts w:ascii="Arial" w:hAnsi="Arial" w:cs="Arial"/>
          <w:color w:val="auto"/>
          <w:sz w:val="22"/>
          <w:szCs w:val="22"/>
        </w:rPr>
        <w:t>Article 71: Activitats subjectes a inspecció</w:t>
      </w:r>
      <w:bookmarkEnd w:id="116"/>
    </w:p>
    <w:p w14:paraId="15F4818B" w14:textId="77777777" w:rsidR="006A2830" w:rsidRPr="006A2830" w:rsidRDefault="006A2830" w:rsidP="00126145">
      <w:pPr>
        <w:pStyle w:val="Prrafodelista1"/>
        <w:numPr>
          <w:ilvl w:val="0"/>
          <w:numId w:val="46"/>
        </w:numPr>
        <w:jc w:val="both"/>
        <w:rPr>
          <w:rFonts w:cs="Arial"/>
          <w:sz w:val="22"/>
          <w:szCs w:val="22"/>
          <w:lang w:val="ca-ES"/>
        </w:rPr>
      </w:pPr>
      <w:r w:rsidRPr="006A2830">
        <w:rPr>
          <w:rFonts w:cs="Arial"/>
          <w:sz w:val="22"/>
          <w:szCs w:val="22"/>
          <w:lang w:val="ca-ES"/>
        </w:rPr>
        <w:t xml:space="preserve">Les persones i empreses que produeixen residus.  </w:t>
      </w:r>
    </w:p>
    <w:p w14:paraId="601A7514" w14:textId="77777777" w:rsidR="006A2830" w:rsidRPr="006A2830" w:rsidRDefault="006A2830" w:rsidP="00126145">
      <w:pPr>
        <w:pStyle w:val="Prrafodelista1"/>
        <w:numPr>
          <w:ilvl w:val="0"/>
          <w:numId w:val="46"/>
        </w:numPr>
        <w:jc w:val="both"/>
        <w:rPr>
          <w:rFonts w:cs="Arial"/>
          <w:sz w:val="22"/>
          <w:szCs w:val="22"/>
          <w:lang w:val="ca-ES"/>
        </w:rPr>
      </w:pPr>
      <w:r w:rsidRPr="006A2830">
        <w:rPr>
          <w:rFonts w:cs="Arial"/>
          <w:sz w:val="22"/>
          <w:szCs w:val="22"/>
          <w:lang w:val="ca-ES"/>
        </w:rPr>
        <w:t>Les persones que duen a terme operacions de tractament de residus, les que recullin o transportin residus amb caràcter professional, els agents i negociats i els establiments i empreses que produeixen residus estan subjectes a les inspeccions que les autoritats competents estimin adequades.</w:t>
      </w:r>
    </w:p>
    <w:p w14:paraId="720A7A52" w14:textId="77777777" w:rsidR="006A2830" w:rsidRPr="006A2830" w:rsidRDefault="006A2830" w:rsidP="00126145">
      <w:pPr>
        <w:pStyle w:val="Prrafodelista1"/>
        <w:numPr>
          <w:ilvl w:val="0"/>
          <w:numId w:val="46"/>
        </w:numPr>
        <w:jc w:val="both"/>
        <w:rPr>
          <w:rFonts w:cs="Arial"/>
          <w:sz w:val="22"/>
          <w:szCs w:val="22"/>
          <w:lang w:val="ca-ES"/>
        </w:rPr>
      </w:pPr>
      <w:r w:rsidRPr="006A2830">
        <w:rPr>
          <w:rFonts w:cs="Arial"/>
          <w:sz w:val="22"/>
          <w:szCs w:val="22"/>
          <w:lang w:val="ca-ES"/>
        </w:rPr>
        <w:t>Aquests subjectes tenen el deure de col·laborar i facilitar al personal inspector les tasques pertinents.</w:t>
      </w:r>
    </w:p>
    <w:p w14:paraId="170397E0" w14:textId="77777777" w:rsidR="006A2830" w:rsidRPr="006A2830" w:rsidRDefault="006A2830" w:rsidP="003B5562">
      <w:pPr>
        <w:pStyle w:val="Ttulo3"/>
        <w:rPr>
          <w:rFonts w:ascii="Arial" w:hAnsi="Arial" w:cs="Arial"/>
          <w:color w:val="auto"/>
          <w:sz w:val="22"/>
          <w:szCs w:val="22"/>
        </w:rPr>
      </w:pPr>
      <w:bookmarkStart w:id="117" w:name="_Toc75254565"/>
      <w:r w:rsidRPr="006A2830">
        <w:rPr>
          <w:rFonts w:ascii="Arial" w:hAnsi="Arial" w:cs="Arial"/>
          <w:color w:val="auto"/>
          <w:sz w:val="22"/>
          <w:szCs w:val="22"/>
        </w:rPr>
        <w:t>Article 72: Personal inspector</w:t>
      </w:r>
      <w:bookmarkEnd w:id="117"/>
    </w:p>
    <w:p w14:paraId="7FE6180E" w14:textId="77777777" w:rsidR="006A2830" w:rsidRPr="006A2830" w:rsidRDefault="006A2830" w:rsidP="003B5562">
      <w:pPr>
        <w:rPr>
          <w:sz w:val="22"/>
          <w:szCs w:val="22"/>
        </w:rPr>
      </w:pPr>
      <w:r w:rsidRPr="006A2830">
        <w:rPr>
          <w:sz w:val="22"/>
          <w:szCs w:val="22"/>
        </w:rPr>
        <w:t xml:space="preserve">Les actuacions inspectores s’han de dur a terme per personal funcionari de l’Ajuntament que ocupi llocs de treball que tenguin atribuïdes funcions en matèria d’inspecció o de residus o bé </w:t>
      </w:r>
      <w:r w:rsidRPr="006A2830">
        <w:rPr>
          <w:sz w:val="22"/>
          <w:szCs w:val="22"/>
        </w:rPr>
        <w:lastRenderedPageBreak/>
        <w:t>la policia local. També la poden desenvolupar d’altres organismes com el Govern de les Illes Balears, els consells insulars, el cos d’agents de medi ambient de les Illes Balears, la Guàrdia Civil, la Policia Nacional, cada un en l’àmbit de les pròpies competències.</w:t>
      </w:r>
    </w:p>
    <w:p w14:paraId="3935CD51" w14:textId="77777777" w:rsidR="006A2830" w:rsidRPr="006A2830" w:rsidRDefault="006A2830" w:rsidP="003B5562">
      <w:pPr>
        <w:rPr>
          <w:sz w:val="22"/>
          <w:szCs w:val="22"/>
        </w:rPr>
      </w:pPr>
      <w:r w:rsidRPr="006A2830">
        <w:rPr>
          <w:sz w:val="22"/>
          <w:szCs w:val="22"/>
        </w:rPr>
        <w:t>El personal funcionari que fa tasques d’inspecció en matèria de residus té el caràcter d’agent de l’autoritat als efectes del que preveuen la Llei 39/2015, d’1 d’octubre, del procediment administratiu comú de les administracions públiques, i la Llei 40/2015, d’1 d’octubre, de règim jurídic del sector públic, i pot accedir a qualsevol lloc, vehicle, instal·lació o dependència de titularitat pública o privada, tot respectant els límits del dret fonamental a la intimitat i la inviolabilitat del domicili.</w:t>
      </w:r>
    </w:p>
    <w:p w14:paraId="60127C8F" w14:textId="77777777" w:rsidR="006A2830" w:rsidRPr="006A2830" w:rsidRDefault="006A2830" w:rsidP="003B5562">
      <w:pPr>
        <w:rPr>
          <w:sz w:val="22"/>
          <w:szCs w:val="22"/>
        </w:rPr>
      </w:pPr>
      <w:r w:rsidRPr="006A2830">
        <w:rPr>
          <w:sz w:val="22"/>
          <w:szCs w:val="22"/>
        </w:rPr>
        <w:t>Els fets constatats i formalitzats en acta d’inspecció tenen la presumpció de certesa a efectes probatoris.</w:t>
      </w:r>
    </w:p>
    <w:p w14:paraId="40415583" w14:textId="77777777" w:rsidR="006A2830" w:rsidRPr="006A2830" w:rsidRDefault="006A2830" w:rsidP="003B5562">
      <w:pPr>
        <w:rPr>
          <w:sz w:val="22"/>
          <w:szCs w:val="22"/>
        </w:rPr>
      </w:pPr>
      <w:r w:rsidRPr="006A2830">
        <w:rPr>
          <w:sz w:val="22"/>
          <w:szCs w:val="22"/>
        </w:rPr>
        <w:t>Quan, per a la realització de controls ambientals prevists en les autoritzacions atorgades o en les resolucions derivades de les declaracions d’impacte ambiental sigui necessari entrar en parcel·les de titularitat privada alienes a l’activitat avaluada i la persona posseïdora s’hi oposi, serà preceptiva l’autorització judicial corresponent.</w:t>
      </w:r>
    </w:p>
    <w:p w14:paraId="257A5B15" w14:textId="77777777" w:rsidR="006A2830" w:rsidRPr="006A2830" w:rsidRDefault="006A2830" w:rsidP="003B5562">
      <w:pPr>
        <w:rPr>
          <w:sz w:val="22"/>
          <w:szCs w:val="22"/>
        </w:rPr>
      </w:pPr>
      <w:r w:rsidRPr="006A2830">
        <w:rPr>
          <w:sz w:val="22"/>
          <w:szCs w:val="22"/>
        </w:rPr>
        <w:t>En la resta de supòsits, els agents de l’autoritat a qui competeix la inspecció de les instal·lacions o dels establiments estan facultats per accedir-hi en l’horari de desenvolupament de l’activitat sense avís previ i sempre que s’identifiquin.</w:t>
      </w:r>
    </w:p>
    <w:p w14:paraId="6204FBF5" w14:textId="77777777" w:rsidR="006A2830" w:rsidRPr="006A2830" w:rsidRDefault="006A2830" w:rsidP="003B5562">
      <w:pPr>
        <w:rPr>
          <w:sz w:val="22"/>
          <w:szCs w:val="22"/>
        </w:rPr>
      </w:pPr>
      <w:r w:rsidRPr="006A2830">
        <w:rPr>
          <w:sz w:val="22"/>
          <w:szCs w:val="22"/>
        </w:rPr>
        <w:t>2. En l’exercici de les funcions pròpies, el personal inspector pot sol·licitar la col·laboració d’altres agents de l’autoritat. Els inspectors poden anar acompanyats, per a l’acompliment de les funcions pròpies, d’assessors tècnics degudament identificats i autoritzats per qui sigui titular de l’òrgan competent de la inspecció, els quals, en cap cas, no tenen la consideració d’agents de l’autoritat. Aquest personal està obligat a guardar secret respecte de les dades i les informacions de les quals tenguin coneixement en l’exercici d’aquestes funcions.</w:t>
      </w:r>
    </w:p>
    <w:p w14:paraId="7442E335" w14:textId="77777777" w:rsidR="006A2830" w:rsidRPr="006A2830" w:rsidRDefault="006A2830" w:rsidP="003B5562">
      <w:pPr>
        <w:rPr>
          <w:sz w:val="22"/>
          <w:szCs w:val="22"/>
        </w:rPr>
      </w:pPr>
      <w:r w:rsidRPr="006A2830">
        <w:rPr>
          <w:sz w:val="22"/>
          <w:szCs w:val="22"/>
        </w:rPr>
        <w:t>3. Els inspectors necessàriament han de tenir formació específica en matèria de residus.</w:t>
      </w:r>
    </w:p>
    <w:p w14:paraId="45135619" w14:textId="77777777" w:rsidR="006A2830" w:rsidRPr="006A2830" w:rsidRDefault="006A2830" w:rsidP="003B5562">
      <w:pPr>
        <w:pStyle w:val="Ttulo3"/>
        <w:rPr>
          <w:rFonts w:ascii="Arial" w:hAnsi="Arial" w:cs="Arial"/>
          <w:color w:val="auto"/>
          <w:sz w:val="22"/>
          <w:szCs w:val="22"/>
        </w:rPr>
      </w:pPr>
      <w:bookmarkStart w:id="118" w:name="_Toc75254566"/>
      <w:r w:rsidRPr="006A2830">
        <w:rPr>
          <w:rFonts w:ascii="Arial" w:hAnsi="Arial" w:cs="Arial"/>
          <w:color w:val="auto"/>
          <w:sz w:val="22"/>
          <w:szCs w:val="22"/>
        </w:rPr>
        <w:t>Article 73: Actes d’inspecció</w:t>
      </w:r>
      <w:bookmarkEnd w:id="118"/>
    </w:p>
    <w:p w14:paraId="11DAE203" w14:textId="77777777" w:rsidR="006A2830" w:rsidRPr="006A2830" w:rsidRDefault="006A2830" w:rsidP="003B5562">
      <w:pPr>
        <w:rPr>
          <w:sz w:val="22"/>
          <w:szCs w:val="22"/>
        </w:rPr>
      </w:pPr>
      <w:r w:rsidRPr="006A2830">
        <w:rPr>
          <w:sz w:val="22"/>
          <w:szCs w:val="22"/>
        </w:rPr>
        <w:t>1. De tota visita d’inspecció se n’ha d’estendre una acta descriptiva dels fets i, en especial, dels que poden ser constitutius d’una infracció administrativa, i s’hi han de fer constar les observacions que realitzi el responsable de l’activitat. S’hi han de recollir les possibles irregularitats detectades i s’han de documentar les actuacions desenvolupades per la inspecció orientades a avaluar l’eficàcia de les condicions imposades per a l’exercici de l’activitat.</w:t>
      </w:r>
    </w:p>
    <w:p w14:paraId="151D5A45" w14:textId="77777777" w:rsidR="006A2830" w:rsidRPr="006A2830" w:rsidRDefault="006A2830" w:rsidP="003B5562">
      <w:pPr>
        <w:rPr>
          <w:sz w:val="22"/>
          <w:szCs w:val="22"/>
        </w:rPr>
      </w:pPr>
      <w:r w:rsidRPr="006A2830">
        <w:rPr>
          <w:sz w:val="22"/>
          <w:szCs w:val="22"/>
        </w:rPr>
        <w:t>2. L’acta d’inspecció, amb les formalitats exigides, té presumpció de veracitat i valor probatori, sense perjudici de les altres proves que els interessats puguin aportar en defensa dels interessos propis. L’acta ha d’anar signada per l’agent inspector i se n’ha de lliurar una còpia a la persona interessada.</w:t>
      </w:r>
    </w:p>
    <w:p w14:paraId="221CBFFE" w14:textId="77777777" w:rsidR="006A2830" w:rsidRPr="006A2830" w:rsidRDefault="006A2830" w:rsidP="003B5562">
      <w:pPr>
        <w:rPr>
          <w:sz w:val="22"/>
          <w:szCs w:val="22"/>
        </w:rPr>
      </w:pPr>
      <w:r w:rsidRPr="006A2830">
        <w:rPr>
          <w:sz w:val="22"/>
          <w:szCs w:val="22"/>
        </w:rPr>
        <w:t>3. Les actes d’inspecció es poden complementar amb un informe posterior quan sigui necessari valorar el compliment de la normativa, els resultats dels mostreigs o, en general, quan hagin de realitzar-se valoracions posteriors dels fets comprovats en la inspecció.</w:t>
      </w:r>
    </w:p>
    <w:p w14:paraId="43FE2C38" w14:textId="77777777" w:rsidR="006A2830" w:rsidRPr="006A2830" w:rsidRDefault="006A2830" w:rsidP="003B5562">
      <w:pPr>
        <w:pStyle w:val="Ttulo2"/>
        <w:ind w:left="576" w:firstLine="576"/>
        <w:rPr>
          <w:rFonts w:ascii="Arial" w:hAnsi="Arial" w:cs="Arial"/>
          <w:color w:val="auto"/>
          <w:sz w:val="22"/>
          <w:szCs w:val="22"/>
        </w:rPr>
      </w:pPr>
      <w:bookmarkStart w:id="119" w:name="_Toc75254567"/>
      <w:r w:rsidRPr="006A2830">
        <w:rPr>
          <w:rFonts w:ascii="Arial" w:hAnsi="Arial" w:cs="Arial"/>
          <w:color w:val="auto"/>
          <w:sz w:val="22"/>
          <w:szCs w:val="22"/>
        </w:rPr>
        <w:t>CAPÍTOL II: Règim sancionador</w:t>
      </w:r>
      <w:bookmarkEnd w:id="119"/>
      <w:r w:rsidRPr="006A2830">
        <w:rPr>
          <w:rFonts w:ascii="Arial" w:hAnsi="Arial" w:cs="Arial"/>
          <w:color w:val="auto"/>
          <w:sz w:val="22"/>
          <w:szCs w:val="22"/>
        </w:rPr>
        <w:t xml:space="preserve"> </w:t>
      </w:r>
    </w:p>
    <w:p w14:paraId="08F33BFC" w14:textId="77777777" w:rsidR="006A2830" w:rsidRPr="006A2830" w:rsidRDefault="006A2830" w:rsidP="003B5562">
      <w:pPr>
        <w:pStyle w:val="Ttulo3"/>
        <w:rPr>
          <w:rFonts w:ascii="Arial" w:hAnsi="Arial" w:cs="Arial"/>
          <w:color w:val="auto"/>
          <w:sz w:val="22"/>
          <w:szCs w:val="22"/>
        </w:rPr>
      </w:pPr>
      <w:bookmarkStart w:id="120" w:name="_Toc75254568"/>
      <w:r w:rsidRPr="006A2830">
        <w:rPr>
          <w:rFonts w:ascii="Arial" w:hAnsi="Arial" w:cs="Arial"/>
          <w:color w:val="auto"/>
          <w:sz w:val="22"/>
          <w:szCs w:val="22"/>
        </w:rPr>
        <w:t>Article 74. Infraccions</w:t>
      </w:r>
      <w:bookmarkEnd w:id="120"/>
    </w:p>
    <w:p w14:paraId="7650EBA4" w14:textId="77777777" w:rsidR="006A2830" w:rsidRPr="006A2830" w:rsidRDefault="006A2830" w:rsidP="003B5562">
      <w:pPr>
        <w:rPr>
          <w:sz w:val="22"/>
          <w:szCs w:val="22"/>
        </w:rPr>
      </w:pPr>
      <w:r w:rsidRPr="006A2830">
        <w:rPr>
          <w:sz w:val="22"/>
          <w:szCs w:val="22"/>
        </w:rPr>
        <w:t>A més de les infraccions tipificades per la normativa bàsica estatal i autonòmica i les seves normes de desplegament, tenen la consideració d’infracció, en l’àmbit del municipi d’Esporles, les següents:</w:t>
      </w:r>
    </w:p>
    <w:p w14:paraId="196CDC28" w14:textId="77777777" w:rsidR="006A2830" w:rsidRPr="006A2830" w:rsidRDefault="006A2830" w:rsidP="00126145">
      <w:pPr>
        <w:pStyle w:val="Ttulo4"/>
        <w:keepNext w:val="0"/>
        <w:keepLines w:val="0"/>
        <w:widowControl w:val="0"/>
        <w:numPr>
          <w:ilvl w:val="3"/>
          <w:numId w:val="47"/>
        </w:numPr>
        <w:suppressAutoHyphens/>
        <w:spacing w:before="300" w:after="200"/>
        <w:rPr>
          <w:rFonts w:ascii="Arial" w:hAnsi="Arial" w:cs="Arial"/>
          <w:color w:val="auto"/>
          <w:sz w:val="22"/>
          <w:szCs w:val="22"/>
        </w:rPr>
      </w:pPr>
      <w:bookmarkStart w:id="121" w:name="_heading=h.14gcnpnqnol0"/>
      <w:bookmarkStart w:id="122" w:name="_Toc75254569"/>
      <w:bookmarkEnd w:id="121"/>
      <w:r w:rsidRPr="006A2830">
        <w:rPr>
          <w:rFonts w:ascii="Arial" w:hAnsi="Arial" w:cs="Arial"/>
          <w:color w:val="auto"/>
          <w:sz w:val="22"/>
          <w:szCs w:val="22"/>
        </w:rPr>
        <w:t>Infraccions lleus</w:t>
      </w:r>
      <w:bookmarkEnd w:id="122"/>
    </w:p>
    <w:p w14:paraId="00469B77"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Incomplir qualsevol precepte d’aquesta ordenança que no estigui tipificat com a falta greu o molt greu.</w:t>
      </w:r>
    </w:p>
    <w:p w14:paraId="2FC6C8CC"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 xml:space="preserve">Incomplir, com a posseïdors, l’obligació de lliurar els residus urbans a l’Ajuntament o a un gestor autoritzat i registrat per al seu reciclatge, valorització o eliminació, sempre que </w:t>
      </w:r>
      <w:r w:rsidRPr="006A2830">
        <w:rPr>
          <w:sz w:val="22"/>
          <w:szCs w:val="22"/>
        </w:rPr>
        <w:lastRenderedPageBreak/>
        <w:t>no siguin iniciatives de reducció en origen, com el compostatge casolà.</w:t>
      </w:r>
    </w:p>
    <w:p w14:paraId="78120629"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L’abandonament d’objectes, residus o altres deixalles fora dels contenidors i llocs habilitats i autoritzats, com poden ser papereres o espais municipals, entrades o sortides del terme o la Deixalleria.</w:t>
      </w:r>
    </w:p>
    <w:p w14:paraId="66834921"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 xml:space="preserve">L’incompliment relatiu a les obligacions de separació en origen i recollida selectiva dels residus previstes en aquesta ordenança, així com l’entrega en condicions que impedeixin o dificultin el tractament i valorització posterior. </w:t>
      </w:r>
    </w:p>
    <w:p w14:paraId="5599691A"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El dipòsit de residus d’altres municipis a la via pública, en contenidors, papereres, o qualssevol altres instal·lacions del terme municipal.</w:t>
      </w:r>
    </w:p>
    <w:p w14:paraId="7961FCC8"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Abocar residus de construcció i demolició a la via pública, solars, parcel·les i pedreres, tant públiques com privades.</w:t>
      </w:r>
    </w:p>
    <w:p w14:paraId="3F2B8BE7"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Dipositar residus voluminosos a la via pública (sense concertar-ne prèviament, la recollida) i en solars, parcel·les, etc.</w:t>
      </w:r>
    </w:p>
    <w:p w14:paraId="04A2F184"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No complir les obligacions de les persones usuàries de la Deixalleria que s’estableixen en aquesta mateixa ordenança.</w:t>
      </w:r>
    </w:p>
    <w:p w14:paraId="7A180B33"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Dipositar els residus fora dels contenidors o del recinte de la Deixalleria.</w:t>
      </w:r>
    </w:p>
    <w:p w14:paraId="077290DA"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No complir les indicacions del personal del servei de la Deixalleria.</w:t>
      </w:r>
    </w:p>
    <w:p w14:paraId="512BAF45" w14:textId="77777777" w:rsidR="006A2830" w:rsidRPr="006A2830" w:rsidRDefault="006A2830" w:rsidP="00126145">
      <w:pPr>
        <w:widowControl w:val="0"/>
        <w:numPr>
          <w:ilvl w:val="0"/>
          <w:numId w:val="48"/>
        </w:numPr>
        <w:suppressAutoHyphens/>
        <w:spacing w:before="120"/>
        <w:rPr>
          <w:sz w:val="22"/>
          <w:szCs w:val="22"/>
        </w:rPr>
      </w:pPr>
      <w:r w:rsidRPr="006A2830">
        <w:rPr>
          <w:sz w:val="22"/>
          <w:szCs w:val="22"/>
        </w:rPr>
        <w:t>L’incompliment o l’obstrucció de qualsevol altra de les prescripcions contingudes en la Llei 8/2019.</w:t>
      </w:r>
    </w:p>
    <w:p w14:paraId="13EFCD20" w14:textId="77777777" w:rsidR="006A2830" w:rsidRPr="006A2830" w:rsidRDefault="006A2830" w:rsidP="00126145">
      <w:pPr>
        <w:pStyle w:val="Prrafodelista1"/>
        <w:numPr>
          <w:ilvl w:val="0"/>
          <w:numId w:val="48"/>
        </w:numPr>
        <w:jc w:val="both"/>
        <w:rPr>
          <w:rFonts w:cs="Arial"/>
          <w:sz w:val="22"/>
          <w:szCs w:val="22"/>
          <w:lang w:val="ca-ES"/>
        </w:rPr>
      </w:pPr>
      <w:r w:rsidRPr="006A2830">
        <w:rPr>
          <w:rFonts w:cs="Arial"/>
          <w:bCs/>
          <w:sz w:val="22"/>
          <w:szCs w:val="22"/>
          <w:lang w:val="ca-ES"/>
        </w:rPr>
        <w:t>Totes aquelles altres infraccions i prohibicions que apareixen en l’articulat mentre sempre que no s’hagi produït un dany o deteriorament greu per al medi ambient o no s’hagi posat en greu perill la salut de les persones.</w:t>
      </w:r>
    </w:p>
    <w:p w14:paraId="719CFD0B" w14:textId="77777777" w:rsidR="006A2830" w:rsidRPr="006A2830" w:rsidRDefault="006A2830" w:rsidP="00126145">
      <w:pPr>
        <w:pStyle w:val="Ttulo4"/>
        <w:keepNext w:val="0"/>
        <w:keepLines w:val="0"/>
        <w:widowControl w:val="0"/>
        <w:numPr>
          <w:ilvl w:val="3"/>
          <w:numId w:val="47"/>
        </w:numPr>
        <w:suppressAutoHyphens/>
        <w:spacing w:before="300" w:after="200"/>
        <w:rPr>
          <w:rFonts w:ascii="Arial" w:hAnsi="Arial" w:cs="Arial"/>
          <w:color w:val="auto"/>
          <w:sz w:val="22"/>
          <w:szCs w:val="22"/>
        </w:rPr>
      </w:pPr>
      <w:bookmarkStart w:id="123" w:name="_heading=h.i6vwqseib7qd"/>
      <w:bookmarkStart w:id="124" w:name="_Toc75254570"/>
      <w:bookmarkEnd w:id="123"/>
      <w:r w:rsidRPr="006A2830">
        <w:rPr>
          <w:rFonts w:ascii="Arial" w:hAnsi="Arial" w:cs="Arial"/>
          <w:color w:val="auto"/>
          <w:sz w:val="22"/>
          <w:szCs w:val="22"/>
        </w:rPr>
        <w:t>Infraccions greus</w:t>
      </w:r>
      <w:bookmarkEnd w:id="124"/>
    </w:p>
    <w:p w14:paraId="2EA48695" w14:textId="77777777" w:rsidR="006A2830" w:rsidRPr="006A2830" w:rsidRDefault="006A2830" w:rsidP="00126145">
      <w:pPr>
        <w:widowControl w:val="0"/>
        <w:numPr>
          <w:ilvl w:val="0"/>
          <w:numId w:val="49"/>
        </w:numPr>
        <w:suppressAutoHyphens/>
        <w:spacing w:before="200"/>
        <w:rPr>
          <w:sz w:val="22"/>
          <w:szCs w:val="22"/>
        </w:rPr>
      </w:pPr>
      <w:r w:rsidRPr="006A2830">
        <w:rPr>
          <w:sz w:val="22"/>
          <w:szCs w:val="22"/>
        </w:rPr>
        <w:t>L’obstrucció a les disposicions i actes dictats per l’autoritat competent als efectes del compliment d’aquesta ordenança i altra normativa en matèria de residus.</w:t>
      </w:r>
    </w:p>
    <w:p w14:paraId="78CBD812" w14:textId="77777777" w:rsidR="006A2830" w:rsidRPr="006A2830" w:rsidRDefault="006A2830" w:rsidP="00126145">
      <w:pPr>
        <w:widowControl w:val="0"/>
        <w:numPr>
          <w:ilvl w:val="0"/>
          <w:numId w:val="49"/>
        </w:numPr>
        <w:suppressAutoHyphens/>
        <w:rPr>
          <w:sz w:val="22"/>
          <w:szCs w:val="22"/>
        </w:rPr>
      </w:pPr>
      <w:r w:rsidRPr="006A2830">
        <w:rPr>
          <w:sz w:val="22"/>
          <w:szCs w:val="22"/>
        </w:rPr>
        <w:t>L’incompliment relatiu a les regulacions relatives a la comercialització, distribució, venda i ús d’articles d’un sol ús.</w:t>
      </w:r>
    </w:p>
    <w:p w14:paraId="3F2D117E" w14:textId="77777777" w:rsidR="006A2830" w:rsidRPr="006A2830" w:rsidRDefault="006A2830" w:rsidP="00126145">
      <w:pPr>
        <w:widowControl w:val="0"/>
        <w:numPr>
          <w:ilvl w:val="0"/>
          <w:numId w:val="49"/>
        </w:numPr>
        <w:suppressAutoHyphens/>
        <w:rPr>
          <w:sz w:val="22"/>
          <w:szCs w:val="22"/>
        </w:rPr>
      </w:pPr>
      <w:r w:rsidRPr="006A2830">
        <w:rPr>
          <w:sz w:val="22"/>
          <w:szCs w:val="22"/>
        </w:rPr>
        <w:t>Abandonar, abocar, vessar o eliminar de manera incontrolada qualsevol tipus de residu no perillós, tot i que no es produeixi dany o deteriorament greu per al medi ambient o que no es posi en greu perill la salut de les persones.</w:t>
      </w:r>
    </w:p>
    <w:p w14:paraId="3F04D86E" w14:textId="77777777" w:rsidR="006A2830" w:rsidRPr="006A2830" w:rsidRDefault="006A2830" w:rsidP="00126145">
      <w:pPr>
        <w:pStyle w:val="Ttulo4"/>
        <w:keepNext w:val="0"/>
        <w:keepLines w:val="0"/>
        <w:widowControl w:val="0"/>
        <w:numPr>
          <w:ilvl w:val="3"/>
          <w:numId w:val="47"/>
        </w:numPr>
        <w:suppressAutoHyphens/>
        <w:spacing w:before="300" w:after="200"/>
        <w:rPr>
          <w:rFonts w:ascii="Arial" w:hAnsi="Arial" w:cs="Arial"/>
          <w:color w:val="auto"/>
          <w:sz w:val="22"/>
          <w:szCs w:val="22"/>
        </w:rPr>
      </w:pPr>
      <w:bookmarkStart w:id="125" w:name="_heading=h.w9kpbor56yyd"/>
      <w:bookmarkStart w:id="126" w:name="_Toc75254571"/>
      <w:bookmarkEnd w:id="125"/>
      <w:r w:rsidRPr="006A2830">
        <w:rPr>
          <w:rFonts w:ascii="Arial" w:hAnsi="Arial" w:cs="Arial"/>
          <w:color w:val="auto"/>
          <w:sz w:val="22"/>
          <w:szCs w:val="22"/>
        </w:rPr>
        <w:t>Infraccions Molt greus</w:t>
      </w:r>
      <w:bookmarkEnd w:id="126"/>
    </w:p>
    <w:p w14:paraId="37EFBCA4" w14:textId="77777777" w:rsidR="006A2830" w:rsidRPr="006A2830" w:rsidRDefault="006A2830" w:rsidP="00126145">
      <w:pPr>
        <w:widowControl w:val="0"/>
        <w:numPr>
          <w:ilvl w:val="0"/>
          <w:numId w:val="50"/>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Vulnerar les mesures cautelars o urgents adoptades per l’Ajuntament per evitar danys o perjudicis greus per al medi ambient o perills greus per a la salut de les persones.</w:t>
      </w:r>
    </w:p>
    <w:p w14:paraId="0324C0C4" w14:textId="77777777" w:rsidR="006A2830" w:rsidRPr="006A2830" w:rsidRDefault="006A2830" w:rsidP="00126145">
      <w:pPr>
        <w:widowControl w:val="0"/>
        <w:numPr>
          <w:ilvl w:val="0"/>
          <w:numId w:val="50"/>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Abandonar, abocar, vessar o eliminar residus, de manera incontrolada,  sempre que s’hagi produït un dany o deteriorament greu per al medi ambient o s’hagi posat en greu perill la salut de les persones.</w:t>
      </w:r>
    </w:p>
    <w:p w14:paraId="3403C2DF" w14:textId="77777777" w:rsidR="006A2830" w:rsidRPr="006A2830" w:rsidRDefault="006A2830" w:rsidP="003B5562">
      <w:pPr>
        <w:pStyle w:val="Ttulo3"/>
        <w:rPr>
          <w:rFonts w:ascii="Arial" w:hAnsi="Arial" w:cs="Arial"/>
          <w:color w:val="auto"/>
          <w:sz w:val="22"/>
          <w:szCs w:val="22"/>
        </w:rPr>
      </w:pPr>
      <w:bookmarkStart w:id="127" w:name="_Toc75254572"/>
      <w:r w:rsidRPr="006A2830">
        <w:rPr>
          <w:rFonts w:ascii="Arial" w:hAnsi="Arial" w:cs="Arial"/>
          <w:color w:val="auto"/>
          <w:sz w:val="22"/>
          <w:szCs w:val="22"/>
        </w:rPr>
        <w:t>Article 75. Quantificació de les sancions</w:t>
      </w:r>
      <w:bookmarkEnd w:id="127"/>
    </w:p>
    <w:p w14:paraId="0F57AA2D" w14:textId="77777777" w:rsidR="006A2830" w:rsidRPr="006A2830" w:rsidRDefault="006A2830" w:rsidP="003B5562">
      <w:pPr>
        <w:rPr>
          <w:sz w:val="22"/>
          <w:szCs w:val="22"/>
        </w:rPr>
      </w:pPr>
    </w:p>
    <w:p w14:paraId="31283D91" w14:textId="77777777" w:rsidR="006A2830" w:rsidRPr="006A2830" w:rsidRDefault="006A2830" w:rsidP="00126145">
      <w:pPr>
        <w:widowControl w:val="0"/>
        <w:numPr>
          <w:ilvl w:val="0"/>
          <w:numId w:val="51"/>
        </w:numPr>
        <w:pBdr>
          <w:top w:val="none" w:sz="0" w:space="0" w:color="000000"/>
          <w:left w:val="none" w:sz="0" w:space="0" w:color="000000"/>
          <w:bottom w:val="none" w:sz="0" w:space="0" w:color="000000"/>
          <w:right w:val="none" w:sz="0" w:space="0" w:color="000000"/>
        </w:pBdr>
        <w:suppressAutoHyphens/>
        <w:spacing w:after="120"/>
        <w:rPr>
          <w:sz w:val="22"/>
          <w:szCs w:val="22"/>
        </w:rPr>
      </w:pPr>
      <w:r w:rsidRPr="006A2830">
        <w:rPr>
          <w:sz w:val="22"/>
          <w:szCs w:val="22"/>
        </w:rPr>
        <w:t>El règim de sancions aplicable és el que regula la Llei 22/2011 de residus i sòls contaminats, a excepció de les multes, que s’estableixen en els imports següents d’acord a la Llei 8/2019:</w:t>
      </w:r>
    </w:p>
    <w:p w14:paraId="6FCEA682" w14:textId="77777777" w:rsidR="006A2830" w:rsidRPr="006A2830" w:rsidRDefault="006A2830" w:rsidP="00126145">
      <w:pPr>
        <w:widowControl w:val="0"/>
        <w:numPr>
          <w:ilvl w:val="0"/>
          <w:numId w:val="52"/>
        </w:numPr>
        <w:pBdr>
          <w:top w:val="none" w:sz="0" w:space="0" w:color="000000"/>
          <w:left w:val="none" w:sz="0" w:space="0" w:color="000000"/>
          <w:bottom w:val="none" w:sz="0" w:space="0" w:color="000000"/>
          <w:right w:val="none" w:sz="0" w:space="0" w:color="000000"/>
        </w:pBdr>
        <w:suppressAutoHyphens/>
        <w:spacing w:before="280"/>
        <w:rPr>
          <w:sz w:val="22"/>
          <w:szCs w:val="22"/>
        </w:rPr>
      </w:pPr>
      <w:r w:rsidRPr="006A2830">
        <w:rPr>
          <w:sz w:val="22"/>
          <w:szCs w:val="22"/>
        </w:rPr>
        <w:t>Infraccions lleus: de 300 euros fins a 9.000 euros.</w:t>
      </w:r>
    </w:p>
    <w:p w14:paraId="65D6CA53" w14:textId="77777777" w:rsidR="006A2830" w:rsidRPr="006A2830" w:rsidRDefault="006A2830" w:rsidP="00126145">
      <w:pPr>
        <w:widowControl w:val="0"/>
        <w:numPr>
          <w:ilvl w:val="0"/>
          <w:numId w:val="52"/>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lastRenderedPageBreak/>
        <w:t>Infraccions greus: de 9.001 euros fins a 300.000 euros.</w:t>
      </w:r>
    </w:p>
    <w:p w14:paraId="7C1CD127" w14:textId="77777777" w:rsidR="006A2830" w:rsidRPr="006A2830" w:rsidRDefault="006A2830" w:rsidP="00126145">
      <w:pPr>
        <w:widowControl w:val="0"/>
        <w:numPr>
          <w:ilvl w:val="0"/>
          <w:numId w:val="52"/>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Infraccions molt greus: a partir de 300.001 euros fins a 1.750.000 euros.</w:t>
      </w:r>
    </w:p>
    <w:p w14:paraId="7890C0CC"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p>
    <w:p w14:paraId="64414738"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r w:rsidRPr="006A2830">
        <w:rPr>
          <w:sz w:val="22"/>
          <w:szCs w:val="22"/>
        </w:rPr>
        <w:t>2. La multa pot arribar fins al doble del benefici obtingut si, a conseqüència de la comissió de la infracció, l’infractor obté un benefici quantificable. En aplicació d’aquest criteri, l’import de la multa pot superar els límits màxims establerts en l’apartat anterior per als diferents tipus d’infraccions.</w:t>
      </w:r>
    </w:p>
    <w:p w14:paraId="37562BF3"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r w:rsidRPr="006A2830">
        <w:rPr>
          <w:sz w:val="22"/>
          <w:szCs w:val="22"/>
        </w:rPr>
        <w:t>En qualsevol cas, atenint-se a l’article 29.2 de la Llei 40/2015, d’1 d’octubre, de règim jurídic del sector públic, l’establiment de sancions pecuniàries haurà de preveure que la comissió de les infraccions tipificades no resulti més beneficiosa per a l’infractor que el compliment de les normes infringides.</w:t>
      </w:r>
    </w:p>
    <w:p w14:paraId="7FE0E5BC"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p>
    <w:p w14:paraId="71DA630B" w14:textId="77777777" w:rsidR="006A2830" w:rsidRPr="006A2830" w:rsidRDefault="006A2830" w:rsidP="003B5562">
      <w:pPr>
        <w:pBdr>
          <w:top w:val="none" w:sz="0" w:space="0" w:color="000000"/>
          <w:left w:val="none" w:sz="0" w:space="0" w:color="000000"/>
          <w:bottom w:val="none" w:sz="0" w:space="0" w:color="000000"/>
          <w:right w:val="none" w:sz="0" w:space="0" w:color="000000"/>
        </w:pBdr>
        <w:rPr>
          <w:sz w:val="22"/>
          <w:szCs w:val="22"/>
        </w:rPr>
      </w:pPr>
      <w:r w:rsidRPr="006A2830">
        <w:rPr>
          <w:sz w:val="22"/>
          <w:szCs w:val="22"/>
        </w:rPr>
        <w:t>3. En els casos en què la sanció tengui únicament caràcter pecuniari, el reconeixement de la responsabilitat per part de l’infractor i el pagament voluntari, en ambdós casos abans del que dicti la resolució, comportarà una reducció de l’import que s’hagi d’abonar en els termes establerts en l’article 85 de la Llei 39/2015, d’1 d’octubre, del procediment administratiu comú de les administracions públiques.</w:t>
      </w:r>
    </w:p>
    <w:p w14:paraId="62167FAD" w14:textId="77777777" w:rsidR="006A2830" w:rsidRPr="006A2830" w:rsidRDefault="006A2830" w:rsidP="003B5562">
      <w:pPr>
        <w:pStyle w:val="Ttulo3"/>
        <w:rPr>
          <w:rFonts w:ascii="Arial" w:hAnsi="Arial" w:cs="Arial"/>
          <w:color w:val="auto"/>
          <w:sz w:val="22"/>
          <w:szCs w:val="22"/>
        </w:rPr>
      </w:pPr>
      <w:bookmarkStart w:id="128" w:name="_Toc75254573"/>
      <w:r w:rsidRPr="006A2830">
        <w:rPr>
          <w:rFonts w:ascii="Arial" w:hAnsi="Arial" w:cs="Arial"/>
          <w:color w:val="auto"/>
          <w:sz w:val="22"/>
          <w:szCs w:val="22"/>
        </w:rPr>
        <w:t>Article 76. Graduació de les sancions</w:t>
      </w:r>
      <w:bookmarkEnd w:id="128"/>
    </w:p>
    <w:p w14:paraId="142CF23B" w14:textId="77777777" w:rsidR="006A2830" w:rsidRPr="006A2830" w:rsidRDefault="006A2830" w:rsidP="003B5562">
      <w:pPr>
        <w:spacing w:before="280"/>
        <w:rPr>
          <w:sz w:val="22"/>
          <w:szCs w:val="22"/>
        </w:rPr>
      </w:pPr>
      <w:r w:rsidRPr="006A2830">
        <w:rPr>
          <w:sz w:val="22"/>
          <w:szCs w:val="22"/>
        </w:rPr>
        <w:t>Les sancions corresponents a cada classe d’infracció es graduaran tenint en compte els criteris      següents, que poden ser apreciats separadament o conjuntament:</w:t>
      </w:r>
    </w:p>
    <w:p w14:paraId="1B5587DE"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spacing w:before="280"/>
        <w:rPr>
          <w:sz w:val="22"/>
          <w:szCs w:val="22"/>
        </w:rPr>
      </w:pPr>
      <w:r w:rsidRPr="006A2830">
        <w:rPr>
          <w:sz w:val="22"/>
          <w:szCs w:val="22"/>
        </w:rPr>
        <w:t>L’afectació o el risc per a la salut i la seguretat de les persones.</w:t>
      </w:r>
    </w:p>
    <w:p w14:paraId="3B4A1F99"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L’alteració social a causa del fet infractor.</w:t>
      </w:r>
    </w:p>
    <w:p w14:paraId="25AB0328"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 gravetat del dany causat al medi ambient.</w:t>
      </w:r>
    </w:p>
    <w:p w14:paraId="2CA4CF74"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El volum, la quantitat i la naturalesa dels residus i també la superfície afectada i el seu deteriorament.</w:t>
      </w:r>
    </w:p>
    <w:p w14:paraId="49B75847"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 reparació i el restabliment de la legalitat infringida.</w:t>
      </w:r>
    </w:p>
    <w:p w14:paraId="19C26C0B"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El benefici derivat de l’activitat infractora.</w:t>
      </w:r>
    </w:p>
    <w:p w14:paraId="52B7AA14"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L’incompliment dels advertiments previs, si s’han produït.</w:t>
      </w:r>
    </w:p>
    <w:p w14:paraId="6B049110"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 reincidència.</w:t>
      </w:r>
    </w:p>
    <w:p w14:paraId="293DFDD0"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El grau d’intencionalitat de la persona causant de la infracció i la reiteració.</w:t>
      </w:r>
    </w:p>
    <w:p w14:paraId="4A3ED6B9"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El grau de participació en el fet infractor.</w:t>
      </w:r>
    </w:p>
    <w:p w14:paraId="67C05FF4"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La capacitat econòmica de la persona infractora.</w:t>
      </w:r>
    </w:p>
    <w:p w14:paraId="5A2E114B" w14:textId="77777777" w:rsidR="006A2830" w:rsidRPr="006A2830" w:rsidRDefault="006A2830" w:rsidP="00126145">
      <w:pPr>
        <w:widowControl w:val="0"/>
        <w:numPr>
          <w:ilvl w:val="0"/>
          <w:numId w:val="53"/>
        </w:numPr>
        <w:pBdr>
          <w:top w:val="none" w:sz="0" w:space="0" w:color="000000"/>
          <w:left w:val="none" w:sz="0" w:space="0" w:color="000000"/>
          <w:bottom w:val="none" w:sz="0" w:space="0" w:color="000000"/>
          <w:right w:val="none" w:sz="0" w:space="0" w:color="000000"/>
        </w:pBdr>
        <w:suppressAutoHyphens/>
        <w:rPr>
          <w:sz w:val="22"/>
          <w:szCs w:val="22"/>
        </w:rPr>
      </w:pPr>
      <w:r w:rsidRPr="006A2830">
        <w:rPr>
          <w:sz w:val="22"/>
          <w:szCs w:val="22"/>
        </w:rPr>
        <w:t>Altres que es puguin considerar pertinents.</w:t>
      </w:r>
    </w:p>
    <w:p w14:paraId="345A5B8A" w14:textId="77777777" w:rsidR="006A2830" w:rsidRPr="006A2830" w:rsidRDefault="006A2830" w:rsidP="003B5562">
      <w:pPr>
        <w:rPr>
          <w:sz w:val="22"/>
          <w:szCs w:val="22"/>
        </w:rPr>
      </w:pPr>
    </w:p>
    <w:p w14:paraId="09768930" w14:textId="77777777" w:rsidR="006A2830" w:rsidRPr="006A2830" w:rsidRDefault="006A2830" w:rsidP="003B5562">
      <w:pPr>
        <w:pStyle w:val="Ttulo3"/>
        <w:rPr>
          <w:rFonts w:ascii="Arial" w:hAnsi="Arial" w:cs="Arial"/>
          <w:color w:val="auto"/>
          <w:sz w:val="22"/>
          <w:szCs w:val="22"/>
        </w:rPr>
      </w:pPr>
      <w:bookmarkStart w:id="129" w:name="_Toc75254574"/>
      <w:r w:rsidRPr="006A2830">
        <w:rPr>
          <w:rFonts w:ascii="Arial" w:hAnsi="Arial" w:cs="Arial"/>
          <w:color w:val="auto"/>
          <w:sz w:val="22"/>
          <w:szCs w:val="22"/>
        </w:rPr>
        <w:t>Article 77. Potestat sancionadora</w:t>
      </w:r>
      <w:bookmarkEnd w:id="129"/>
    </w:p>
    <w:p w14:paraId="2379B7ED" w14:textId="77777777" w:rsidR="006A2830" w:rsidRPr="006A2830" w:rsidRDefault="006A2830" w:rsidP="003B5562">
      <w:pPr>
        <w:rPr>
          <w:sz w:val="22"/>
          <w:szCs w:val="22"/>
        </w:rPr>
      </w:pPr>
      <w:r w:rsidRPr="006A2830">
        <w:rPr>
          <w:sz w:val="22"/>
          <w:szCs w:val="22"/>
        </w:rPr>
        <w:t xml:space="preserve">L’Ajuntament d’Esporles ha d’exercir la potestat sancionadora en matèria de residus en funció de les competències que te atribuïdes. </w:t>
      </w:r>
    </w:p>
    <w:p w14:paraId="0F91CF80" w14:textId="77777777" w:rsidR="006A2830" w:rsidRPr="006A2830" w:rsidRDefault="006A2830" w:rsidP="003B5562">
      <w:pPr>
        <w:rPr>
          <w:sz w:val="22"/>
          <w:szCs w:val="22"/>
        </w:rPr>
      </w:pPr>
      <w:r w:rsidRPr="006A2830">
        <w:rPr>
          <w:sz w:val="22"/>
          <w:szCs w:val="22"/>
        </w:rPr>
        <w:t>D’acord amb la Llei 8/2019 l’Ajuntament ha d’exercir la potestat sancionadora en el supòsit d’abandonament, abocament o eliminació no autoritzats dels residus la recollida i la gestió dels quals li correspongui, i en el supòsit que siguin lliurats sense complir les condicions previstes en aquesta ordenança reguladora.</w:t>
      </w:r>
    </w:p>
    <w:p w14:paraId="67D21127" w14:textId="77777777" w:rsidR="006A2830" w:rsidRPr="006A2830" w:rsidRDefault="006A2830" w:rsidP="003B5562">
      <w:pPr>
        <w:pStyle w:val="Ttulo3"/>
        <w:rPr>
          <w:rFonts w:ascii="Arial" w:hAnsi="Arial" w:cs="Arial"/>
          <w:color w:val="auto"/>
          <w:sz w:val="22"/>
          <w:szCs w:val="22"/>
        </w:rPr>
      </w:pPr>
      <w:bookmarkStart w:id="130" w:name="_Toc75254575"/>
      <w:r w:rsidRPr="006A2830">
        <w:rPr>
          <w:rFonts w:ascii="Arial" w:hAnsi="Arial" w:cs="Arial"/>
          <w:color w:val="auto"/>
          <w:sz w:val="22"/>
          <w:szCs w:val="22"/>
        </w:rPr>
        <w:t>Disposició derogatòria única</w:t>
      </w:r>
      <w:bookmarkEnd w:id="130"/>
    </w:p>
    <w:p w14:paraId="00E8F318" w14:textId="77777777" w:rsidR="006A2830" w:rsidRPr="006A2830" w:rsidRDefault="006A2830" w:rsidP="003B5562">
      <w:pPr>
        <w:rPr>
          <w:sz w:val="22"/>
          <w:szCs w:val="22"/>
        </w:rPr>
      </w:pPr>
      <w:r w:rsidRPr="006A2830">
        <w:rPr>
          <w:b/>
          <w:bCs/>
          <w:sz w:val="22"/>
          <w:szCs w:val="22"/>
        </w:rPr>
        <w:t>Derogació normativa</w:t>
      </w:r>
    </w:p>
    <w:p w14:paraId="03C27EBE" w14:textId="77777777" w:rsidR="006A2830" w:rsidRPr="006A2830" w:rsidRDefault="006A2830" w:rsidP="003B5562">
      <w:pPr>
        <w:rPr>
          <w:sz w:val="22"/>
          <w:szCs w:val="22"/>
        </w:rPr>
      </w:pPr>
      <w:r w:rsidRPr="006A2830">
        <w:rPr>
          <w:sz w:val="22"/>
          <w:szCs w:val="22"/>
        </w:rPr>
        <w:t>A l’entrada en vigor d’aquesta ordenança queda derogada l’anterior ordenança municipal de residus urbans publicada definitivament al BOIB número 26, de 21 de febrer de 2008.</w:t>
      </w:r>
    </w:p>
    <w:p w14:paraId="5784FA24" w14:textId="77777777" w:rsidR="006A2830" w:rsidRPr="006A2830" w:rsidRDefault="006A2830" w:rsidP="003B5562">
      <w:pPr>
        <w:pStyle w:val="Ttulo3"/>
        <w:rPr>
          <w:rFonts w:ascii="Arial" w:hAnsi="Arial" w:cs="Arial"/>
          <w:color w:val="auto"/>
          <w:sz w:val="22"/>
          <w:szCs w:val="22"/>
        </w:rPr>
      </w:pPr>
      <w:bookmarkStart w:id="131" w:name="_Toc75254576"/>
      <w:r w:rsidRPr="006A2830">
        <w:rPr>
          <w:rFonts w:ascii="Arial" w:hAnsi="Arial" w:cs="Arial"/>
          <w:color w:val="auto"/>
          <w:sz w:val="22"/>
          <w:szCs w:val="22"/>
        </w:rPr>
        <w:t>Disposició final</w:t>
      </w:r>
      <w:bookmarkEnd w:id="131"/>
      <w:r w:rsidRPr="006A2830">
        <w:rPr>
          <w:rFonts w:ascii="Arial" w:hAnsi="Arial" w:cs="Arial"/>
          <w:color w:val="auto"/>
          <w:sz w:val="22"/>
          <w:szCs w:val="22"/>
        </w:rPr>
        <w:t xml:space="preserve"> </w:t>
      </w:r>
    </w:p>
    <w:p w14:paraId="237D287B" w14:textId="77777777" w:rsidR="006A2830" w:rsidRPr="006A2830" w:rsidRDefault="006A2830" w:rsidP="003B5562">
      <w:pPr>
        <w:rPr>
          <w:sz w:val="22"/>
          <w:szCs w:val="22"/>
        </w:rPr>
      </w:pPr>
      <w:r w:rsidRPr="006A2830">
        <w:rPr>
          <w:b/>
          <w:bCs/>
          <w:sz w:val="22"/>
          <w:szCs w:val="22"/>
        </w:rPr>
        <w:t>Entrada en vigor</w:t>
      </w:r>
    </w:p>
    <w:p w14:paraId="1386B268" w14:textId="77777777" w:rsidR="006A2830" w:rsidRPr="006A2830" w:rsidRDefault="006A2830" w:rsidP="003B5562">
      <w:pPr>
        <w:rPr>
          <w:sz w:val="22"/>
          <w:szCs w:val="22"/>
        </w:rPr>
      </w:pPr>
      <w:r w:rsidRPr="006A2830">
        <w:rPr>
          <w:sz w:val="22"/>
          <w:szCs w:val="22"/>
        </w:rPr>
        <w:lastRenderedPageBreak/>
        <w:t>Aquesta ordenança entra en vigor l’endemà d’haver-se publicat en el Butlletí Oficial de les Illes Balears.</w:t>
      </w:r>
    </w:p>
    <w:p w14:paraId="3176EA57" w14:textId="77777777" w:rsidR="006A2830" w:rsidRPr="006A2830" w:rsidRDefault="006A2830" w:rsidP="003B5562">
      <w:pPr>
        <w:rPr>
          <w:sz w:val="22"/>
          <w:szCs w:val="22"/>
        </w:rPr>
      </w:pPr>
    </w:p>
    <w:p w14:paraId="5BF73845"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0" w:firstLine="0"/>
        <w:jc w:val="left"/>
        <w:rPr>
          <w:rFonts w:ascii="Arial" w:hAnsi="Arial" w:cs="Arial"/>
          <w:color w:val="auto"/>
          <w:sz w:val="22"/>
          <w:szCs w:val="22"/>
        </w:rPr>
      </w:pPr>
      <w:bookmarkStart w:id="132" w:name="_Toc75254577"/>
      <w:r w:rsidRPr="006A2830">
        <w:rPr>
          <w:rFonts w:ascii="Arial" w:hAnsi="Arial" w:cs="Arial"/>
          <w:color w:val="auto"/>
          <w:sz w:val="22"/>
          <w:szCs w:val="22"/>
        </w:rPr>
        <w:t>ANNEX I</w:t>
      </w:r>
      <w:bookmarkEnd w:id="132"/>
    </w:p>
    <w:p w14:paraId="363687C8" w14:textId="77777777" w:rsidR="006A2830" w:rsidRPr="006A2830" w:rsidRDefault="006A2830" w:rsidP="006A2830">
      <w:pPr>
        <w:pStyle w:val="Ttulo2"/>
        <w:rPr>
          <w:rFonts w:ascii="Arial" w:hAnsi="Arial" w:cs="Arial"/>
          <w:color w:val="auto"/>
          <w:sz w:val="22"/>
          <w:szCs w:val="22"/>
        </w:rPr>
      </w:pPr>
      <w:bookmarkStart w:id="133" w:name="_Toc75254578"/>
      <w:r w:rsidRPr="006A2830">
        <w:rPr>
          <w:rFonts w:ascii="Arial" w:hAnsi="Arial" w:cs="Arial"/>
          <w:color w:val="auto"/>
          <w:sz w:val="22"/>
          <w:szCs w:val="22"/>
        </w:rPr>
        <w:t>Llista de residus domèstics i residus assimilables</w:t>
      </w:r>
      <w:bookmarkEnd w:id="133"/>
    </w:p>
    <w:p w14:paraId="6503DFE4" w14:textId="77777777" w:rsidR="006A2830" w:rsidRPr="006A2830" w:rsidRDefault="006A2830" w:rsidP="006A2830">
      <w:pPr>
        <w:pStyle w:val="Sinespaciado1"/>
        <w:rPr>
          <w:rFonts w:cs="Arial"/>
          <w:sz w:val="22"/>
          <w:szCs w:val="22"/>
          <w:lang w:val="ca-ES"/>
        </w:rPr>
      </w:pPr>
      <w:r w:rsidRPr="006A2830">
        <w:rPr>
          <w:rFonts w:cs="Arial"/>
          <w:sz w:val="22"/>
          <w:szCs w:val="22"/>
          <w:lang w:val="ca-ES"/>
        </w:rPr>
        <w:t>Paper i cartó</w:t>
      </w:r>
    </w:p>
    <w:p w14:paraId="60B11EAB" w14:textId="77777777" w:rsidR="006A2830" w:rsidRPr="006A2830" w:rsidRDefault="006A2830" w:rsidP="006A2830">
      <w:pPr>
        <w:pStyle w:val="Sinespaciado1"/>
        <w:rPr>
          <w:rFonts w:cs="Arial"/>
          <w:sz w:val="22"/>
          <w:szCs w:val="22"/>
          <w:lang w:val="ca-ES"/>
        </w:rPr>
      </w:pPr>
      <w:r w:rsidRPr="006A2830">
        <w:rPr>
          <w:rFonts w:cs="Arial"/>
          <w:sz w:val="22"/>
          <w:szCs w:val="22"/>
          <w:lang w:val="ca-ES"/>
        </w:rPr>
        <w:t>Envasos de vidre</w:t>
      </w:r>
    </w:p>
    <w:p w14:paraId="05F27518" w14:textId="77777777" w:rsidR="006A2830" w:rsidRPr="006A2830" w:rsidRDefault="006A2830" w:rsidP="006A2830">
      <w:pPr>
        <w:pStyle w:val="Sinespaciado1"/>
        <w:rPr>
          <w:rFonts w:cs="Arial"/>
          <w:sz w:val="22"/>
          <w:szCs w:val="22"/>
          <w:lang w:val="ca-ES"/>
        </w:rPr>
      </w:pPr>
      <w:r w:rsidRPr="006A2830">
        <w:rPr>
          <w:rFonts w:cs="Arial"/>
          <w:sz w:val="22"/>
          <w:szCs w:val="22"/>
          <w:lang w:val="ca-ES"/>
        </w:rPr>
        <w:t>Fracció orgànica dels residus biodegradables de cuines i establiments de restauració.</w:t>
      </w:r>
    </w:p>
    <w:p w14:paraId="4182CD92" w14:textId="77777777" w:rsidR="006A2830" w:rsidRPr="006A2830" w:rsidRDefault="006A2830" w:rsidP="006A2830">
      <w:pPr>
        <w:pStyle w:val="Sinespaciado1"/>
        <w:rPr>
          <w:rFonts w:cs="Arial"/>
          <w:sz w:val="22"/>
          <w:szCs w:val="22"/>
          <w:lang w:val="ca-ES"/>
        </w:rPr>
      </w:pPr>
      <w:r w:rsidRPr="006A2830">
        <w:rPr>
          <w:rFonts w:cs="Arial"/>
          <w:sz w:val="22"/>
          <w:szCs w:val="22"/>
          <w:lang w:val="ca-ES"/>
        </w:rPr>
        <w:t>Roba i calçat</w:t>
      </w:r>
    </w:p>
    <w:p w14:paraId="52152830" w14:textId="77777777" w:rsidR="006A2830" w:rsidRPr="006A2830" w:rsidRDefault="006A2830" w:rsidP="006A2830">
      <w:pPr>
        <w:pStyle w:val="Sinespaciado1"/>
        <w:rPr>
          <w:rFonts w:cs="Arial"/>
          <w:sz w:val="22"/>
          <w:szCs w:val="22"/>
          <w:lang w:val="ca-ES"/>
        </w:rPr>
      </w:pPr>
      <w:r w:rsidRPr="006A2830">
        <w:rPr>
          <w:rFonts w:cs="Arial"/>
          <w:sz w:val="22"/>
          <w:szCs w:val="22"/>
          <w:lang w:val="ca-ES"/>
        </w:rPr>
        <w:t>Teixits</w:t>
      </w:r>
    </w:p>
    <w:p w14:paraId="10B3A497" w14:textId="77777777" w:rsidR="006A2830" w:rsidRPr="006A2830" w:rsidRDefault="006A2830" w:rsidP="006A2830">
      <w:pPr>
        <w:pStyle w:val="Sinespaciado1"/>
        <w:rPr>
          <w:rFonts w:cs="Arial"/>
          <w:sz w:val="22"/>
          <w:szCs w:val="22"/>
          <w:lang w:val="ca-ES"/>
        </w:rPr>
      </w:pPr>
      <w:r w:rsidRPr="006A2830">
        <w:rPr>
          <w:rFonts w:cs="Arial"/>
          <w:sz w:val="22"/>
          <w:szCs w:val="22"/>
          <w:lang w:val="ca-ES"/>
        </w:rPr>
        <w:t>Dissolvents</w:t>
      </w:r>
    </w:p>
    <w:p w14:paraId="56BDDE97" w14:textId="77777777" w:rsidR="006A2830" w:rsidRPr="006A2830" w:rsidRDefault="006A2830" w:rsidP="006A2830">
      <w:pPr>
        <w:pStyle w:val="Sinespaciado1"/>
        <w:rPr>
          <w:rFonts w:cs="Arial"/>
          <w:sz w:val="22"/>
          <w:szCs w:val="22"/>
          <w:lang w:val="ca-ES"/>
        </w:rPr>
      </w:pPr>
      <w:r w:rsidRPr="006A2830">
        <w:rPr>
          <w:rFonts w:cs="Arial"/>
          <w:sz w:val="22"/>
          <w:szCs w:val="22"/>
          <w:lang w:val="ca-ES"/>
        </w:rPr>
        <w:t>Tubs fluorescents i altres residus que contenen mercuri</w:t>
      </w:r>
    </w:p>
    <w:p w14:paraId="4D11275D" w14:textId="77777777" w:rsidR="006A2830" w:rsidRPr="006A2830" w:rsidRDefault="006A2830" w:rsidP="006A2830">
      <w:pPr>
        <w:pStyle w:val="Sinespaciado1"/>
        <w:rPr>
          <w:rFonts w:cs="Arial"/>
          <w:sz w:val="22"/>
          <w:szCs w:val="22"/>
          <w:lang w:val="ca-ES"/>
        </w:rPr>
      </w:pPr>
      <w:r w:rsidRPr="006A2830">
        <w:rPr>
          <w:rFonts w:cs="Arial"/>
          <w:sz w:val="22"/>
          <w:szCs w:val="22"/>
          <w:lang w:val="ca-ES"/>
        </w:rPr>
        <w:t>Olis vegetals</w:t>
      </w:r>
    </w:p>
    <w:p w14:paraId="261FF2D4" w14:textId="77777777" w:rsidR="006A2830" w:rsidRPr="006A2830" w:rsidRDefault="006A2830" w:rsidP="006A2830">
      <w:pPr>
        <w:pStyle w:val="Sinespaciado1"/>
        <w:rPr>
          <w:rFonts w:cs="Arial"/>
          <w:sz w:val="22"/>
          <w:szCs w:val="22"/>
          <w:lang w:val="ca-ES"/>
        </w:rPr>
      </w:pPr>
      <w:r w:rsidRPr="006A2830">
        <w:rPr>
          <w:rFonts w:cs="Arial"/>
          <w:sz w:val="22"/>
          <w:szCs w:val="22"/>
          <w:lang w:val="ca-ES"/>
        </w:rPr>
        <w:t>Pintures, tintes, adhesius i resines</w:t>
      </w:r>
    </w:p>
    <w:p w14:paraId="32B372E7" w14:textId="77777777" w:rsidR="006A2830" w:rsidRPr="006A2830" w:rsidRDefault="006A2830" w:rsidP="006A2830">
      <w:pPr>
        <w:pStyle w:val="Sinespaciado1"/>
        <w:rPr>
          <w:rFonts w:cs="Arial"/>
          <w:sz w:val="22"/>
          <w:szCs w:val="22"/>
          <w:lang w:val="ca-ES"/>
        </w:rPr>
      </w:pPr>
      <w:r w:rsidRPr="006A2830">
        <w:rPr>
          <w:rFonts w:cs="Arial"/>
          <w:sz w:val="22"/>
          <w:szCs w:val="22"/>
          <w:lang w:val="ca-ES"/>
        </w:rPr>
        <w:t>Detergents</w:t>
      </w:r>
    </w:p>
    <w:p w14:paraId="294BD120" w14:textId="77777777" w:rsidR="006A2830" w:rsidRPr="006A2830" w:rsidRDefault="006A2830" w:rsidP="006A2830">
      <w:pPr>
        <w:pStyle w:val="Sinespaciado1"/>
        <w:rPr>
          <w:rFonts w:cs="Arial"/>
          <w:sz w:val="22"/>
          <w:szCs w:val="22"/>
          <w:lang w:val="ca-ES"/>
        </w:rPr>
      </w:pPr>
      <w:r w:rsidRPr="006A2830">
        <w:rPr>
          <w:rFonts w:cs="Arial"/>
          <w:sz w:val="22"/>
          <w:szCs w:val="22"/>
          <w:lang w:val="ca-ES"/>
        </w:rPr>
        <w:t>Medicaments</w:t>
      </w:r>
    </w:p>
    <w:p w14:paraId="5CA27DDB" w14:textId="77777777" w:rsidR="006A2830" w:rsidRPr="006A2830" w:rsidRDefault="006A2830" w:rsidP="006A2830">
      <w:pPr>
        <w:pStyle w:val="Sinespaciado1"/>
        <w:rPr>
          <w:rFonts w:cs="Arial"/>
          <w:sz w:val="22"/>
          <w:szCs w:val="22"/>
          <w:lang w:val="ca-ES"/>
        </w:rPr>
      </w:pPr>
      <w:r w:rsidRPr="006A2830">
        <w:rPr>
          <w:rFonts w:cs="Arial"/>
          <w:sz w:val="22"/>
          <w:szCs w:val="22"/>
          <w:lang w:val="ca-ES"/>
        </w:rPr>
        <w:t>Piles i acumuladors</w:t>
      </w:r>
    </w:p>
    <w:p w14:paraId="60C33477"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Residus d'equips elèctrics i electrònics rebutjats</w:t>
      </w:r>
    </w:p>
    <w:p w14:paraId="3BC0A760" w14:textId="77777777" w:rsidR="006A2830" w:rsidRPr="006A2830" w:rsidRDefault="006A2830" w:rsidP="006A2830">
      <w:pPr>
        <w:pStyle w:val="Sinespaciado1"/>
        <w:rPr>
          <w:rFonts w:cs="Arial"/>
          <w:sz w:val="22"/>
          <w:szCs w:val="22"/>
          <w:lang w:val="ca-ES"/>
        </w:rPr>
      </w:pPr>
      <w:r w:rsidRPr="006A2830">
        <w:rPr>
          <w:rFonts w:cs="Arial"/>
          <w:sz w:val="22"/>
          <w:szCs w:val="22"/>
          <w:lang w:val="ca-ES"/>
        </w:rPr>
        <w:t>Fusta</w:t>
      </w:r>
    </w:p>
    <w:p w14:paraId="68E1E829" w14:textId="77777777" w:rsidR="006A2830" w:rsidRPr="006A2830" w:rsidRDefault="006A2830" w:rsidP="006A2830">
      <w:pPr>
        <w:pStyle w:val="Sinespaciado1"/>
        <w:rPr>
          <w:rFonts w:cs="Arial"/>
          <w:sz w:val="22"/>
          <w:szCs w:val="22"/>
          <w:lang w:val="ca-ES"/>
        </w:rPr>
      </w:pPr>
      <w:r w:rsidRPr="006A2830">
        <w:rPr>
          <w:rFonts w:cs="Arial"/>
          <w:sz w:val="22"/>
          <w:szCs w:val="22"/>
          <w:lang w:val="ca-ES"/>
        </w:rPr>
        <w:t>Plàstics</w:t>
      </w:r>
    </w:p>
    <w:p w14:paraId="3D946860" w14:textId="77777777" w:rsidR="006A2830" w:rsidRPr="006A2830" w:rsidRDefault="006A2830" w:rsidP="006A2830">
      <w:pPr>
        <w:pStyle w:val="Sinespaciado1"/>
        <w:rPr>
          <w:rFonts w:cs="Arial"/>
          <w:sz w:val="22"/>
          <w:szCs w:val="22"/>
          <w:lang w:val="ca-ES"/>
        </w:rPr>
      </w:pPr>
      <w:r w:rsidRPr="006A2830">
        <w:rPr>
          <w:rFonts w:cs="Arial"/>
          <w:sz w:val="22"/>
          <w:szCs w:val="22"/>
          <w:lang w:val="ca-ES"/>
        </w:rPr>
        <w:t>Metalls</w:t>
      </w:r>
    </w:p>
    <w:p w14:paraId="017511E8"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Residus de l'escurada de xemeneies</w:t>
      </w:r>
    </w:p>
    <w:p w14:paraId="033C9B65" w14:textId="77777777" w:rsidR="006A2830" w:rsidRPr="006A2830" w:rsidRDefault="006A2830" w:rsidP="006A2830">
      <w:pPr>
        <w:rPr>
          <w:sz w:val="22"/>
          <w:szCs w:val="22"/>
        </w:rPr>
      </w:pPr>
    </w:p>
    <w:p w14:paraId="47222851"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0" w:firstLine="0"/>
        <w:jc w:val="left"/>
        <w:rPr>
          <w:rFonts w:ascii="Arial" w:hAnsi="Arial" w:cs="Arial"/>
          <w:color w:val="auto"/>
          <w:sz w:val="22"/>
          <w:szCs w:val="22"/>
        </w:rPr>
      </w:pPr>
      <w:bookmarkStart w:id="134" w:name="_Toc75254579"/>
      <w:r w:rsidRPr="006A2830">
        <w:rPr>
          <w:rFonts w:ascii="Arial" w:hAnsi="Arial" w:cs="Arial"/>
          <w:color w:val="auto"/>
          <w:sz w:val="22"/>
          <w:szCs w:val="22"/>
        </w:rPr>
        <w:t>ANNEX II</w:t>
      </w:r>
      <w:bookmarkEnd w:id="134"/>
    </w:p>
    <w:p w14:paraId="04717A5D" w14:textId="77777777" w:rsidR="006A2830" w:rsidRPr="006A2830" w:rsidRDefault="006A2830" w:rsidP="006A2830">
      <w:pPr>
        <w:pStyle w:val="Ttulo2"/>
        <w:rPr>
          <w:rFonts w:ascii="Arial" w:hAnsi="Arial" w:cs="Arial"/>
          <w:color w:val="auto"/>
          <w:sz w:val="22"/>
          <w:szCs w:val="22"/>
        </w:rPr>
      </w:pPr>
      <w:bookmarkStart w:id="135" w:name="_Toc75254580"/>
      <w:r w:rsidRPr="006A2830">
        <w:rPr>
          <w:rFonts w:ascii="Arial" w:hAnsi="Arial" w:cs="Arial"/>
          <w:color w:val="auto"/>
          <w:sz w:val="22"/>
          <w:szCs w:val="22"/>
        </w:rPr>
        <w:t>Llista il·lustrativa, no exhaustiva, dels residus a dipositar en cada una de les fraccions de la recollida selectiva</w:t>
      </w:r>
      <w:bookmarkEnd w:id="135"/>
    </w:p>
    <w:p w14:paraId="106FFF3B" w14:textId="77777777" w:rsidR="006A2830" w:rsidRPr="006A2830" w:rsidRDefault="006A2830" w:rsidP="006A2830">
      <w:pPr>
        <w:pStyle w:val="Ttulo3"/>
        <w:rPr>
          <w:rFonts w:ascii="Arial" w:hAnsi="Arial" w:cs="Arial"/>
          <w:color w:val="auto"/>
          <w:sz w:val="22"/>
          <w:szCs w:val="22"/>
        </w:rPr>
      </w:pPr>
      <w:bookmarkStart w:id="136" w:name="_Toc75254581"/>
      <w:r w:rsidRPr="006A2830">
        <w:rPr>
          <w:rFonts w:ascii="Arial" w:hAnsi="Arial" w:cs="Arial"/>
          <w:color w:val="auto"/>
          <w:sz w:val="22"/>
          <w:szCs w:val="22"/>
        </w:rPr>
        <w:t>Envasos de vidre</w:t>
      </w:r>
      <w:bookmarkEnd w:id="136"/>
    </w:p>
    <w:p w14:paraId="339F2BD0" w14:textId="77777777" w:rsidR="006A2830" w:rsidRPr="006A2830" w:rsidRDefault="006A2830" w:rsidP="006A2830">
      <w:pPr>
        <w:pStyle w:val="Sinespaciado1"/>
        <w:rPr>
          <w:rFonts w:cs="Arial"/>
          <w:sz w:val="22"/>
          <w:szCs w:val="22"/>
          <w:lang w:val="ca-ES"/>
        </w:rPr>
      </w:pPr>
      <w:r w:rsidRPr="006A2830">
        <w:rPr>
          <w:rFonts w:cs="Arial"/>
          <w:sz w:val="22"/>
          <w:szCs w:val="22"/>
          <w:lang w:val="ca-ES"/>
        </w:rPr>
        <w:t>Pots i botelles de vidre de qualsevol color</w:t>
      </w:r>
    </w:p>
    <w:p w14:paraId="7C6098EF" w14:textId="77777777" w:rsidR="006A2830" w:rsidRPr="006A2830" w:rsidRDefault="006A2830" w:rsidP="006A2830">
      <w:pPr>
        <w:pStyle w:val="Sinespaciado1"/>
        <w:rPr>
          <w:rFonts w:cs="Arial"/>
          <w:sz w:val="22"/>
          <w:szCs w:val="22"/>
          <w:lang w:val="ca-ES"/>
        </w:rPr>
      </w:pPr>
      <w:r w:rsidRPr="006A2830">
        <w:rPr>
          <w:rFonts w:cs="Arial"/>
          <w:sz w:val="22"/>
          <w:szCs w:val="22"/>
          <w:lang w:val="ca-ES"/>
        </w:rPr>
        <w:t>Flascons o pots de cosmètica i perfumeria</w:t>
      </w:r>
    </w:p>
    <w:p w14:paraId="20D808E1" w14:textId="77777777" w:rsidR="006A2830" w:rsidRPr="006A2830" w:rsidRDefault="006A2830" w:rsidP="006A2830">
      <w:pPr>
        <w:pStyle w:val="Ttulo3"/>
        <w:rPr>
          <w:rFonts w:ascii="Arial" w:hAnsi="Arial" w:cs="Arial"/>
          <w:color w:val="auto"/>
          <w:sz w:val="22"/>
          <w:szCs w:val="22"/>
        </w:rPr>
      </w:pPr>
      <w:bookmarkStart w:id="137" w:name="_Toc75254582"/>
      <w:r w:rsidRPr="006A2830">
        <w:rPr>
          <w:rFonts w:ascii="Arial" w:hAnsi="Arial" w:cs="Arial"/>
          <w:color w:val="auto"/>
          <w:sz w:val="22"/>
          <w:szCs w:val="22"/>
        </w:rPr>
        <w:t>Paper i cartró</w:t>
      </w:r>
      <w:bookmarkEnd w:id="137"/>
    </w:p>
    <w:p w14:paraId="1AD9638D"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Revistes i diaris</w:t>
      </w:r>
    </w:p>
    <w:p w14:paraId="20CCDA76" w14:textId="77777777" w:rsidR="006A2830" w:rsidRPr="006A2830" w:rsidRDefault="006A2830" w:rsidP="006A2830">
      <w:pPr>
        <w:pStyle w:val="Sinespaciado1"/>
        <w:rPr>
          <w:rFonts w:cs="Arial"/>
          <w:sz w:val="22"/>
          <w:szCs w:val="22"/>
          <w:lang w:val="ca-ES"/>
        </w:rPr>
      </w:pPr>
      <w:r w:rsidRPr="006A2830">
        <w:rPr>
          <w:rFonts w:cs="Arial"/>
          <w:sz w:val="22"/>
          <w:szCs w:val="22"/>
          <w:lang w:val="ca-ES"/>
        </w:rPr>
        <w:t>Llibres, quaderns, llibretes, folis, carpetes, cartolines</w:t>
      </w:r>
    </w:p>
    <w:p w14:paraId="6DE5AA38" w14:textId="77777777" w:rsidR="006A2830" w:rsidRPr="006A2830" w:rsidRDefault="006A2830" w:rsidP="006A2830">
      <w:pPr>
        <w:pStyle w:val="Sinespaciado1"/>
        <w:rPr>
          <w:rFonts w:cs="Arial"/>
          <w:sz w:val="22"/>
          <w:szCs w:val="22"/>
          <w:lang w:val="ca-ES"/>
        </w:rPr>
      </w:pPr>
      <w:r w:rsidRPr="006A2830">
        <w:rPr>
          <w:rFonts w:cs="Arial"/>
          <w:sz w:val="22"/>
          <w:szCs w:val="22"/>
          <w:lang w:val="ca-ES"/>
        </w:rPr>
        <w:t>Capses de cartó</w:t>
      </w:r>
    </w:p>
    <w:p w14:paraId="1EC01FE1" w14:textId="77777777" w:rsidR="006A2830" w:rsidRPr="006A2830" w:rsidRDefault="006A2830" w:rsidP="006A2830">
      <w:pPr>
        <w:pStyle w:val="Sinespaciado1"/>
        <w:rPr>
          <w:rFonts w:cs="Arial"/>
          <w:sz w:val="22"/>
          <w:szCs w:val="22"/>
          <w:lang w:val="ca-ES"/>
        </w:rPr>
      </w:pPr>
      <w:r w:rsidRPr="006A2830">
        <w:rPr>
          <w:rFonts w:cs="Arial"/>
          <w:sz w:val="22"/>
          <w:szCs w:val="22"/>
          <w:lang w:val="ca-ES"/>
        </w:rPr>
        <w:t>Bosses de paper</w:t>
      </w:r>
    </w:p>
    <w:p w14:paraId="4B93C631" w14:textId="77777777" w:rsidR="006A2830" w:rsidRPr="006A2830" w:rsidRDefault="006A2830" w:rsidP="006A2830">
      <w:pPr>
        <w:pStyle w:val="Sinespaciado1"/>
        <w:rPr>
          <w:rFonts w:cs="Arial"/>
          <w:sz w:val="22"/>
          <w:szCs w:val="22"/>
          <w:lang w:val="ca-ES"/>
        </w:rPr>
      </w:pPr>
      <w:r w:rsidRPr="006A2830">
        <w:rPr>
          <w:rFonts w:cs="Arial"/>
          <w:sz w:val="22"/>
          <w:szCs w:val="22"/>
          <w:lang w:val="ca-ES"/>
        </w:rPr>
        <w:t>Oueres de cartó</w:t>
      </w:r>
    </w:p>
    <w:p w14:paraId="7F271C44" w14:textId="77777777" w:rsidR="006A2830" w:rsidRPr="006A2830" w:rsidRDefault="006A2830" w:rsidP="006A2830">
      <w:pPr>
        <w:pStyle w:val="Ttulo3"/>
        <w:rPr>
          <w:rFonts w:ascii="Arial" w:hAnsi="Arial" w:cs="Arial"/>
          <w:color w:val="auto"/>
          <w:sz w:val="22"/>
          <w:szCs w:val="22"/>
        </w:rPr>
      </w:pPr>
      <w:bookmarkStart w:id="138" w:name="_Toc75254583"/>
      <w:r w:rsidRPr="006A2830">
        <w:rPr>
          <w:rFonts w:ascii="Arial" w:hAnsi="Arial" w:cs="Arial"/>
          <w:color w:val="auto"/>
          <w:sz w:val="22"/>
          <w:szCs w:val="22"/>
        </w:rPr>
        <w:t>Envasos lleugers</w:t>
      </w:r>
      <w:bookmarkEnd w:id="138"/>
    </w:p>
    <w:p w14:paraId="1A744E12" w14:textId="77777777" w:rsidR="006A2830" w:rsidRPr="006A2830" w:rsidRDefault="006A2830" w:rsidP="006A2830">
      <w:pPr>
        <w:pStyle w:val="Sinespaciado1"/>
        <w:rPr>
          <w:rFonts w:cs="Arial"/>
          <w:sz w:val="22"/>
          <w:szCs w:val="22"/>
          <w:lang w:val="ca-ES"/>
        </w:rPr>
      </w:pPr>
      <w:r w:rsidRPr="006A2830">
        <w:rPr>
          <w:rFonts w:cs="Arial"/>
          <w:sz w:val="22"/>
          <w:szCs w:val="22"/>
          <w:lang w:val="ca-ES"/>
        </w:rPr>
        <w:t>Llaunes de conserves d'acer o alumini</w:t>
      </w:r>
    </w:p>
    <w:p w14:paraId="7AE3DBA2" w14:textId="77777777" w:rsidR="006A2830" w:rsidRPr="006A2830" w:rsidRDefault="006A2830" w:rsidP="006A2830">
      <w:pPr>
        <w:pStyle w:val="Sinespaciado1"/>
        <w:rPr>
          <w:rFonts w:cs="Arial"/>
          <w:sz w:val="22"/>
          <w:szCs w:val="22"/>
          <w:lang w:val="ca-ES"/>
        </w:rPr>
      </w:pPr>
      <w:r w:rsidRPr="006A2830">
        <w:rPr>
          <w:rFonts w:cs="Arial"/>
          <w:sz w:val="22"/>
          <w:szCs w:val="22"/>
          <w:lang w:val="ca-ES"/>
        </w:rPr>
        <w:t>Llaunes de begudes d'acer o d'alumini</w:t>
      </w:r>
    </w:p>
    <w:p w14:paraId="126DC08D" w14:textId="77777777" w:rsidR="006A2830" w:rsidRPr="006A2830" w:rsidRDefault="006A2830" w:rsidP="006A2830">
      <w:pPr>
        <w:pStyle w:val="Sinespaciado1"/>
        <w:rPr>
          <w:rFonts w:cs="Arial"/>
          <w:sz w:val="22"/>
          <w:szCs w:val="22"/>
          <w:lang w:val="ca-ES"/>
        </w:rPr>
      </w:pPr>
      <w:r w:rsidRPr="006A2830">
        <w:rPr>
          <w:rFonts w:cs="Arial"/>
          <w:sz w:val="22"/>
          <w:szCs w:val="22"/>
          <w:lang w:val="ca-ES"/>
        </w:rPr>
        <w:t>Safates i embolcalls d'alumini</w:t>
      </w:r>
    </w:p>
    <w:p w14:paraId="1780ADE1" w14:textId="77777777" w:rsidR="006A2830" w:rsidRPr="006A2830" w:rsidRDefault="006A2830" w:rsidP="006A2830">
      <w:pPr>
        <w:pStyle w:val="Sinespaciado1"/>
        <w:rPr>
          <w:rFonts w:cs="Arial"/>
          <w:sz w:val="22"/>
          <w:szCs w:val="22"/>
          <w:lang w:val="ca-ES"/>
        </w:rPr>
      </w:pPr>
      <w:r w:rsidRPr="006A2830">
        <w:rPr>
          <w:rFonts w:cs="Arial"/>
          <w:sz w:val="22"/>
          <w:szCs w:val="22"/>
          <w:lang w:val="ca-ES"/>
        </w:rPr>
        <w:t>Tapes, taps, xapes</w:t>
      </w:r>
    </w:p>
    <w:p w14:paraId="3E9B3D3F" w14:textId="77777777" w:rsidR="006A2830" w:rsidRPr="006A2830" w:rsidRDefault="006A2830" w:rsidP="006A2830">
      <w:pPr>
        <w:pStyle w:val="Sinespaciado1"/>
        <w:rPr>
          <w:rFonts w:cs="Arial"/>
          <w:sz w:val="22"/>
          <w:szCs w:val="22"/>
          <w:lang w:val="ca-ES"/>
        </w:rPr>
      </w:pPr>
      <w:r w:rsidRPr="006A2830">
        <w:rPr>
          <w:rFonts w:cs="Arial"/>
          <w:sz w:val="22"/>
          <w:szCs w:val="22"/>
          <w:lang w:val="ca-ES"/>
        </w:rPr>
        <w:t>Brics de llet, batuts, sucs, cremes, etc.</w:t>
      </w:r>
    </w:p>
    <w:p w14:paraId="64896FAD" w14:textId="77777777" w:rsidR="006A2830" w:rsidRPr="006A2830" w:rsidRDefault="006A2830" w:rsidP="006A2830">
      <w:pPr>
        <w:pStyle w:val="Sinespaciado1"/>
        <w:rPr>
          <w:rFonts w:cs="Arial"/>
          <w:sz w:val="22"/>
          <w:szCs w:val="22"/>
          <w:lang w:val="ca-ES"/>
        </w:rPr>
      </w:pPr>
      <w:r w:rsidRPr="006A2830">
        <w:rPr>
          <w:rFonts w:cs="Arial"/>
          <w:sz w:val="22"/>
          <w:szCs w:val="22"/>
          <w:lang w:val="ca-ES"/>
        </w:rPr>
        <w:t>Botelles de plàstic d'aigua, oli, iogurt, sucs, etc.</w:t>
      </w:r>
    </w:p>
    <w:p w14:paraId="078E3F3B" w14:textId="77777777" w:rsidR="006A2830" w:rsidRPr="006A2830" w:rsidRDefault="006A2830" w:rsidP="006A2830">
      <w:pPr>
        <w:pStyle w:val="Sinespaciado1"/>
        <w:rPr>
          <w:rFonts w:cs="Arial"/>
          <w:sz w:val="22"/>
          <w:szCs w:val="22"/>
          <w:lang w:val="ca-ES"/>
        </w:rPr>
      </w:pPr>
      <w:r w:rsidRPr="006A2830">
        <w:rPr>
          <w:rFonts w:cs="Arial"/>
          <w:sz w:val="22"/>
          <w:szCs w:val="22"/>
          <w:lang w:val="ca-ES"/>
        </w:rPr>
        <w:t>Envasos de plàstic, metàl·lics, de productes lactis, com ara iogurts, mantega, formatge, etc.</w:t>
      </w:r>
    </w:p>
    <w:p w14:paraId="771C65D0" w14:textId="77777777" w:rsidR="006A2830" w:rsidRPr="006A2830" w:rsidRDefault="006A2830" w:rsidP="006A2830">
      <w:pPr>
        <w:pStyle w:val="Sinespaciado1"/>
        <w:rPr>
          <w:rFonts w:cs="Arial"/>
          <w:sz w:val="22"/>
          <w:szCs w:val="22"/>
          <w:lang w:val="ca-ES"/>
        </w:rPr>
      </w:pPr>
      <w:r w:rsidRPr="006A2830">
        <w:rPr>
          <w:rFonts w:cs="Arial"/>
          <w:sz w:val="22"/>
          <w:szCs w:val="22"/>
          <w:lang w:val="ca-ES"/>
        </w:rPr>
        <w:t>Oueres de plàstic</w:t>
      </w:r>
    </w:p>
    <w:p w14:paraId="177AE349" w14:textId="77777777" w:rsidR="006A2830" w:rsidRPr="006A2830" w:rsidRDefault="006A2830" w:rsidP="006A2830">
      <w:pPr>
        <w:pStyle w:val="Sinespaciado1"/>
        <w:rPr>
          <w:rFonts w:cs="Arial"/>
          <w:sz w:val="22"/>
          <w:szCs w:val="22"/>
          <w:lang w:val="ca-ES"/>
        </w:rPr>
      </w:pPr>
      <w:r w:rsidRPr="006A2830">
        <w:rPr>
          <w:rFonts w:cs="Arial"/>
          <w:sz w:val="22"/>
          <w:szCs w:val="22"/>
          <w:lang w:val="ca-ES"/>
        </w:rPr>
        <w:t>Pots de plàstic de productes d'higiene personal, com ara cremes, gel de bany, pasta de dents</w:t>
      </w:r>
    </w:p>
    <w:p w14:paraId="606E31C6" w14:textId="77777777" w:rsidR="006A2830" w:rsidRPr="006A2830" w:rsidRDefault="006A2830" w:rsidP="006A2830">
      <w:pPr>
        <w:pStyle w:val="Sinespaciado1"/>
        <w:rPr>
          <w:rFonts w:cs="Arial"/>
          <w:sz w:val="22"/>
          <w:szCs w:val="22"/>
          <w:lang w:val="ca-ES"/>
        </w:rPr>
      </w:pPr>
      <w:r w:rsidRPr="006A2830">
        <w:rPr>
          <w:rFonts w:cs="Arial"/>
          <w:sz w:val="22"/>
          <w:szCs w:val="22"/>
          <w:lang w:val="ca-ES"/>
        </w:rPr>
        <w:t>Plats, tassons i coberts de plàstic d'un sol ús.</w:t>
      </w:r>
    </w:p>
    <w:p w14:paraId="7E7852FD" w14:textId="77777777" w:rsidR="006A2830" w:rsidRPr="006A2830" w:rsidRDefault="006A2830" w:rsidP="006A2830">
      <w:pPr>
        <w:pStyle w:val="Sinespaciado1"/>
        <w:rPr>
          <w:rFonts w:cs="Arial"/>
          <w:sz w:val="22"/>
          <w:szCs w:val="22"/>
          <w:lang w:val="ca-ES"/>
        </w:rPr>
      </w:pPr>
      <w:r w:rsidRPr="006A2830">
        <w:rPr>
          <w:rFonts w:cs="Arial"/>
          <w:sz w:val="22"/>
          <w:szCs w:val="22"/>
          <w:lang w:val="ca-ES"/>
        </w:rPr>
        <w:t>Envasos de plàstic de productes de neteja domèstica, com ara detergents, lleixiu, suavitzants</w:t>
      </w:r>
    </w:p>
    <w:p w14:paraId="6914C0D9" w14:textId="77777777" w:rsidR="006A2830" w:rsidRPr="006A2830" w:rsidRDefault="006A2830" w:rsidP="006A2830">
      <w:pPr>
        <w:pStyle w:val="Sinespaciado1"/>
        <w:rPr>
          <w:rFonts w:cs="Arial"/>
          <w:sz w:val="22"/>
          <w:szCs w:val="22"/>
          <w:lang w:val="ca-ES"/>
        </w:rPr>
      </w:pPr>
      <w:r w:rsidRPr="006A2830">
        <w:rPr>
          <w:rFonts w:cs="Arial"/>
          <w:sz w:val="22"/>
          <w:szCs w:val="22"/>
          <w:lang w:val="ca-ES"/>
        </w:rPr>
        <w:lastRenderedPageBreak/>
        <w:t>Bosses de plàstic</w:t>
      </w:r>
    </w:p>
    <w:p w14:paraId="5C37384C" w14:textId="77777777" w:rsidR="006A2830" w:rsidRPr="006A2830" w:rsidRDefault="006A2830" w:rsidP="006A2830">
      <w:pPr>
        <w:pStyle w:val="Sinespaciado1"/>
        <w:rPr>
          <w:rFonts w:cs="Arial"/>
          <w:sz w:val="22"/>
          <w:szCs w:val="22"/>
          <w:lang w:val="ca-ES"/>
        </w:rPr>
      </w:pPr>
      <w:r w:rsidRPr="006A2830">
        <w:rPr>
          <w:rFonts w:cs="Arial"/>
          <w:sz w:val="22"/>
          <w:szCs w:val="22"/>
          <w:lang w:val="ca-ES"/>
        </w:rPr>
        <w:t>Safates de plàstic i film plàstic d'envasat d'aliments</w:t>
      </w:r>
    </w:p>
    <w:p w14:paraId="4D7791ED" w14:textId="77777777" w:rsidR="006A2830" w:rsidRPr="006A2830" w:rsidRDefault="006A2830" w:rsidP="006A2830">
      <w:pPr>
        <w:pStyle w:val="Ttulo3"/>
        <w:rPr>
          <w:rFonts w:ascii="Arial" w:hAnsi="Arial" w:cs="Arial"/>
          <w:color w:val="auto"/>
          <w:sz w:val="22"/>
          <w:szCs w:val="22"/>
        </w:rPr>
      </w:pPr>
      <w:bookmarkStart w:id="139" w:name="_Toc75254584"/>
      <w:r w:rsidRPr="006A2830">
        <w:rPr>
          <w:rFonts w:ascii="Arial" w:hAnsi="Arial" w:cs="Arial"/>
          <w:color w:val="auto"/>
          <w:sz w:val="22"/>
          <w:szCs w:val="22"/>
        </w:rPr>
        <w:t>Rebuig</w:t>
      </w:r>
      <w:bookmarkEnd w:id="139"/>
    </w:p>
    <w:p w14:paraId="7F261486" w14:textId="77777777" w:rsidR="006A2830" w:rsidRPr="006A2830" w:rsidRDefault="006A2830" w:rsidP="006A2830">
      <w:pPr>
        <w:pStyle w:val="Sinespaciado1"/>
        <w:rPr>
          <w:rFonts w:cs="Arial"/>
          <w:sz w:val="22"/>
          <w:szCs w:val="22"/>
          <w:lang w:val="ca-ES"/>
        </w:rPr>
      </w:pPr>
      <w:r w:rsidRPr="006A2830">
        <w:rPr>
          <w:rFonts w:cs="Arial"/>
          <w:sz w:val="22"/>
          <w:szCs w:val="22"/>
          <w:lang w:val="ca-ES"/>
        </w:rPr>
        <w:t>Bolquers</w:t>
      </w:r>
    </w:p>
    <w:p w14:paraId="72EE5A4E" w14:textId="77777777" w:rsidR="006A2830" w:rsidRPr="006A2830" w:rsidRDefault="006A2830" w:rsidP="006A2830">
      <w:pPr>
        <w:pStyle w:val="Sinespaciado1"/>
        <w:rPr>
          <w:rFonts w:cs="Arial"/>
          <w:sz w:val="22"/>
          <w:szCs w:val="22"/>
          <w:lang w:val="ca-ES"/>
        </w:rPr>
      </w:pPr>
      <w:r w:rsidRPr="006A2830">
        <w:rPr>
          <w:rFonts w:cs="Arial"/>
          <w:sz w:val="22"/>
          <w:szCs w:val="22"/>
          <w:lang w:val="ca-ES"/>
        </w:rPr>
        <w:t>Paper higiènic</w:t>
      </w:r>
    </w:p>
    <w:p w14:paraId="3D0B4577" w14:textId="77777777" w:rsidR="006A2830" w:rsidRPr="006A2830" w:rsidRDefault="006A2830" w:rsidP="006A2830">
      <w:pPr>
        <w:pStyle w:val="Sinespaciado1"/>
        <w:rPr>
          <w:rFonts w:cs="Arial"/>
          <w:sz w:val="22"/>
          <w:szCs w:val="22"/>
          <w:lang w:val="ca-ES"/>
        </w:rPr>
      </w:pPr>
      <w:r w:rsidRPr="006A2830">
        <w:rPr>
          <w:rFonts w:cs="Arial"/>
          <w:sz w:val="22"/>
          <w:szCs w:val="22"/>
          <w:lang w:val="ca-ES"/>
        </w:rPr>
        <w:t>Paper brut, tacat de greix, de menjar</w:t>
      </w:r>
    </w:p>
    <w:p w14:paraId="7474CC0E" w14:textId="77777777" w:rsidR="006A2830" w:rsidRPr="006A2830" w:rsidRDefault="006A2830" w:rsidP="006A2830">
      <w:pPr>
        <w:pStyle w:val="Sinespaciado1"/>
        <w:rPr>
          <w:rFonts w:cs="Arial"/>
          <w:sz w:val="22"/>
          <w:szCs w:val="22"/>
          <w:lang w:val="ca-ES"/>
        </w:rPr>
      </w:pPr>
      <w:r w:rsidRPr="006A2830">
        <w:rPr>
          <w:rFonts w:cs="Arial"/>
          <w:sz w:val="22"/>
          <w:szCs w:val="22"/>
          <w:lang w:val="ca-ES"/>
        </w:rPr>
        <w:t>Plats i tassons de vidre i ceràmics</w:t>
      </w:r>
    </w:p>
    <w:p w14:paraId="3FC52F85" w14:textId="77777777" w:rsidR="006A2830" w:rsidRPr="006A2830" w:rsidRDefault="006A2830" w:rsidP="006A2830">
      <w:pPr>
        <w:pStyle w:val="Sinespaciado1"/>
        <w:rPr>
          <w:rFonts w:cs="Arial"/>
          <w:sz w:val="22"/>
          <w:szCs w:val="22"/>
          <w:lang w:val="ca-ES"/>
        </w:rPr>
      </w:pPr>
      <w:r w:rsidRPr="006A2830">
        <w:rPr>
          <w:rFonts w:cs="Arial"/>
          <w:sz w:val="22"/>
          <w:szCs w:val="22"/>
          <w:lang w:val="ca-ES"/>
        </w:rPr>
        <w:t>Bolígrafs, retoladors</w:t>
      </w:r>
    </w:p>
    <w:p w14:paraId="0ABCD3AB" w14:textId="77777777" w:rsidR="006A2830" w:rsidRPr="006A2830" w:rsidRDefault="006A2830" w:rsidP="006A2830">
      <w:pPr>
        <w:pStyle w:val="Sinespaciado1"/>
        <w:rPr>
          <w:rFonts w:cs="Arial"/>
          <w:sz w:val="22"/>
          <w:szCs w:val="22"/>
          <w:lang w:val="ca-ES"/>
        </w:rPr>
      </w:pPr>
      <w:r w:rsidRPr="006A2830">
        <w:rPr>
          <w:rFonts w:cs="Arial"/>
          <w:sz w:val="22"/>
          <w:szCs w:val="22"/>
          <w:lang w:val="ca-ES"/>
        </w:rPr>
        <w:t>Raspalls de dents</w:t>
      </w:r>
    </w:p>
    <w:p w14:paraId="0910EC24" w14:textId="77777777" w:rsidR="006A2830" w:rsidRPr="006A2830" w:rsidRDefault="006A2830" w:rsidP="006A2830">
      <w:pPr>
        <w:pStyle w:val="Sinespaciado1"/>
        <w:rPr>
          <w:rFonts w:cs="Arial"/>
          <w:sz w:val="22"/>
          <w:szCs w:val="22"/>
          <w:lang w:val="ca-ES"/>
        </w:rPr>
      </w:pPr>
      <w:r w:rsidRPr="006A2830">
        <w:rPr>
          <w:rFonts w:cs="Arial"/>
          <w:sz w:val="22"/>
          <w:szCs w:val="22"/>
          <w:lang w:val="ca-ES"/>
        </w:rPr>
        <w:t>Juguetes no electròniques i sense piles</w:t>
      </w:r>
    </w:p>
    <w:p w14:paraId="693FCA36" w14:textId="77777777" w:rsidR="006A2830" w:rsidRPr="006A2830" w:rsidRDefault="006A2830" w:rsidP="006A2830">
      <w:pPr>
        <w:pStyle w:val="Sinespaciado1"/>
        <w:rPr>
          <w:rFonts w:cs="Arial"/>
          <w:sz w:val="22"/>
          <w:szCs w:val="22"/>
          <w:lang w:val="ca-ES"/>
        </w:rPr>
      </w:pPr>
      <w:r w:rsidRPr="006A2830">
        <w:rPr>
          <w:rFonts w:cs="Arial"/>
          <w:sz w:val="22"/>
          <w:szCs w:val="22"/>
          <w:lang w:val="ca-ES"/>
        </w:rPr>
        <w:t>Guants de goma</w:t>
      </w:r>
    </w:p>
    <w:p w14:paraId="4F3D6F1B" w14:textId="77777777" w:rsidR="006A2830" w:rsidRPr="006A2830" w:rsidRDefault="006A2830" w:rsidP="006A2830">
      <w:pPr>
        <w:pStyle w:val="Sinespaciado1"/>
        <w:rPr>
          <w:rFonts w:cs="Arial"/>
          <w:sz w:val="22"/>
          <w:szCs w:val="22"/>
          <w:lang w:val="ca-ES"/>
        </w:rPr>
      </w:pPr>
      <w:r w:rsidRPr="006A2830">
        <w:rPr>
          <w:rFonts w:cs="Arial"/>
          <w:sz w:val="22"/>
          <w:szCs w:val="22"/>
          <w:lang w:val="ca-ES"/>
        </w:rPr>
        <w:t>Penjadors</w:t>
      </w:r>
    </w:p>
    <w:p w14:paraId="02DC3175"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Residus sanitaris assimilables a domèstics no punxants, ni tallants i no perillosos (no infecciosos, ni</w:t>
      </w:r>
    </w:p>
    <w:p w14:paraId="54621664" w14:textId="77777777" w:rsidR="006A2830" w:rsidRPr="006A2830" w:rsidRDefault="006A2830" w:rsidP="006A2830">
      <w:pPr>
        <w:pStyle w:val="Sinespaciado1"/>
        <w:rPr>
          <w:rFonts w:cs="Arial"/>
          <w:sz w:val="22"/>
          <w:szCs w:val="22"/>
          <w:lang w:val="ca-ES"/>
        </w:rPr>
      </w:pPr>
      <w:r w:rsidRPr="006A2830">
        <w:rPr>
          <w:rFonts w:cs="Arial"/>
          <w:sz w:val="22"/>
          <w:szCs w:val="22"/>
          <w:lang w:val="ca-ES"/>
        </w:rPr>
        <w:t>radioactius)</w:t>
      </w:r>
    </w:p>
    <w:p w14:paraId="5201DFB5" w14:textId="77777777" w:rsidR="006A2830" w:rsidRPr="006A2830" w:rsidRDefault="006A2830" w:rsidP="006A2830">
      <w:pPr>
        <w:pStyle w:val="Sinespaciado1"/>
        <w:rPr>
          <w:rFonts w:cs="Arial"/>
          <w:sz w:val="22"/>
          <w:szCs w:val="22"/>
          <w:lang w:val="ca-ES"/>
        </w:rPr>
      </w:pPr>
      <w:r w:rsidRPr="006A2830">
        <w:rPr>
          <w:rFonts w:cs="Arial"/>
          <w:sz w:val="22"/>
          <w:szCs w:val="22"/>
          <w:lang w:val="ca-ES"/>
        </w:rPr>
        <w:t>Material de cures no infectat</w:t>
      </w:r>
    </w:p>
    <w:p w14:paraId="2CF00A62" w14:textId="77777777" w:rsidR="006A2830" w:rsidRPr="006A2830" w:rsidRDefault="006A2830" w:rsidP="006A2830">
      <w:pPr>
        <w:pStyle w:val="Sinespaciado1"/>
        <w:rPr>
          <w:rFonts w:cs="Arial"/>
          <w:sz w:val="22"/>
          <w:szCs w:val="22"/>
          <w:lang w:val="ca-ES"/>
        </w:rPr>
      </w:pPr>
      <w:r w:rsidRPr="006A2830">
        <w:rPr>
          <w:rFonts w:cs="Arial"/>
          <w:sz w:val="22"/>
          <w:szCs w:val="22"/>
          <w:lang w:val="ca-ES"/>
        </w:rPr>
        <w:t>Guants i altre material quirúrgic d'un sol ús</w:t>
      </w:r>
    </w:p>
    <w:p w14:paraId="0FCB0D19" w14:textId="77777777" w:rsidR="006A2830" w:rsidRPr="006A2830" w:rsidRDefault="006A2830" w:rsidP="006A2830">
      <w:pPr>
        <w:pStyle w:val="Sinespaciado1"/>
        <w:rPr>
          <w:rFonts w:cs="Arial"/>
          <w:sz w:val="22"/>
          <w:szCs w:val="22"/>
          <w:lang w:val="ca-ES"/>
        </w:rPr>
      </w:pPr>
      <w:r w:rsidRPr="006A2830">
        <w:rPr>
          <w:rFonts w:cs="Arial"/>
          <w:sz w:val="22"/>
          <w:szCs w:val="22"/>
          <w:lang w:val="ca-ES"/>
        </w:rPr>
        <w:t>Guixos</w:t>
      </w:r>
    </w:p>
    <w:p w14:paraId="7BC23419" w14:textId="77777777" w:rsidR="006A2830" w:rsidRPr="006A2830" w:rsidRDefault="006A2830" w:rsidP="006A2830">
      <w:pPr>
        <w:pStyle w:val="Sinespaciado1"/>
        <w:rPr>
          <w:rFonts w:cs="Arial"/>
          <w:sz w:val="22"/>
          <w:szCs w:val="22"/>
          <w:lang w:val="ca-ES"/>
        </w:rPr>
      </w:pPr>
      <w:r w:rsidRPr="006A2830">
        <w:rPr>
          <w:rFonts w:cs="Arial"/>
          <w:sz w:val="22"/>
          <w:szCs w:val="22"/>
          <w:lang w:val="ca-ES"/>
        </w:rPr>
        <w:t>Tèxtil fungible</w:t>
      </w:r>
    </w:p>
    <w:p w14:paraId="64558FE0" w14:textId="77777777" w:rsidR="006A2830" w:rsidRPr="006A2830" w:rsidRDefault="006A2830" w:rsidP="006A2830">
      <w:pPr>
        <w:pStyle w:val="Sinespaciado1"/>
        <w:rPr>
          <w:rFonts w:cs="Arial"/>
          <w:sz w:val="22"/>
          <w:szCs w:val="22"/>
          <w:lang w:val="ca-ES"/>
        </w:rPr>
      </w:pPr>
      <w:r w:rsidRPr="006A2830">
        <w:rPr>
          <w:rFonts w:cs="Arial"/>
          <w:sz w:val="22"/>
          <w:szCs w:val="22"/>
          <w:lang w:val="ca-ES"/>
        </w:rPr>
        <w:t>Roba d'un sol ús.</w:t>
      </w:r>
    </w:p>
    <w:p w14:paraId="417D7AB0" w14:textId="77777777" w:rsidR="006A2830" w:rsidRPr="006A2830" w:rsidRDefault="006A2830" w:rsidP="006A2830">
      <w:pPr>
        <w:pStyle w:val="Ttulo3"/>
        <w:rPr>
          <w:rFonts w:ascii="Arial" w:hAnsi="Arial" w:cs="Arial"/>
          <w:color w:val="auto"/>
          <w:sz w:val="22"/>
          <w:szCs w:val="22"/>
        </w:rPr>
      </w:pPr>
      <w:bookmarkStart w:id="140" w:name="_Toc75254585"/>
      <w:r w:rsidRPr="006A2830">
        <w:rPr>
          <w:rFonts w:ascii="Arial" w:hAnsi="Arial" w:cs="Arial"/>
          <w:color w:val="auto"/>
          <w:sz w:val="22"/>
          <w:szCs w:val="22"/>
        </w:rPr>
        <w:t>Matèria orgànica</w:t>
      </w:r>
      <w:bookmarkEnd w:id="140"/>
    </w:p>
    <w:p w14:paraId="05D88483"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Restes de fruites i verdures</w:t>
      </w:r>
    </w:p>
    <w:p w14:paraId="5E604F82"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Restes de carn i peix</w:t>
      </w:r>
    </w:p>
    <w:p w14:paraId="2FD717BA"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Restes de forn i pastisseria</w:t>
      </w:r>
    </w:p>
    <w:p w14:paraId="69B60AD1"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Restes de menjar cuinat</w:t>
      </w:r>
    </w:p>
    <w:p w14:paraId="07C9E260" w14:textId="77777777" w:rsidR="006A2830" w:rsidRPr="006A2830" w:rsidRDefault="006A2830" w:rsidP="006A2830">
      <w:pPr>
        <w:pStyle w:val="Sinespaciado1"/>
        <w:rPr>
          <w:rFonts w:cs="Arial"/>
          <w:sz w:val="22"/>
          <w:szCs w:val="22"/>
          <w:lang w:val="ca-ES"/>
        </w:rPr>
      </w:pPr>
      <w:r w:rsidRPr="006A2830">
        <w:rPr>
          <w:rFonts w:cs="Arial"/>
          <w:sz w:val="22"/>
          <w:szCs w:val="22"/>
          <w:lang w:val="ca-ES"/>
        </w:rPr>
        <w:t>Closques d’ou, fruita seca i marisc</w:t>
      </w:r>
    </w:p>
    <w:p w14:paraId="66FE264F"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Restes de cafè i bosses d’infusió</w:t>
      </w:r>
    </w:p>
    <w:p w14:paraId="3F108FB2" w14:textId="77777777" w:rsidR="006A2830" w:rsidRPr="006A2830" w:rsidRDefault="006A2830" w:rsidP="006A2830">
      <w:pPr>
        <w:pStyle w:val="Sinespaciado1"/>
        <w:rPr>
          <w:rFonts w:cs="Arial"/>
          <w:sz w:val="22"/>
          <w:szCs w:val="22"/>
          <w:lang w:val="ca-ES"/>
        </w:rPr>
      </w:pPr>
      <w:r w:rsidRPr="006A2830">
        <w:rPr>
          <w:rFonts w:cs="Arial"/>
          <w:sz w:val="22"/>
          <w:szCs w:val="22"/>
          <w:lang w:val="ca-ES"/>
        </w:rPr>
        <w:t>Restes de poda (poca quantitat)</w:t>
      </w:r>
    </w:p>
    <w:p w14:paraId="79658830" w14:textId="77777777" w:rsidR="006A2830" w:rsidRPr="006A2830" w:rsidRDefault="006A2830" w:rsidP="006A2830">
      <w:pPr>
        <w:pStyle w:val="Sinespaciado1"/>
        <w:rPr>
          <w:rFonts w:cs="Arial"/>
          <w:sz w:val="22"/>
          <w:szCs w:val="22"/>
          <w:lang w:val="ca-ES"/>
        </w:rPr>
      </w:pPr>
      <w:r w:rsidRPr="006A2830">
        <w:rPr>
          <w:rFonts w:cs="Arial"/>
          <w:sz w:val="22"/>
          <w:szCs w:val="22"/>
          <w:lang w:val="ca-ES"/>
        </w:rPr>
        <w:t>Paper de cuina i torcaboques</w:t>
      </w:r>
    </w:p>
    <w:p w14:paraId="47268230" w14:textId="77777777" w:rsidR="006A2830" w:rsidRPr="006A2830" w:rsidRDefault="006A2830" w:rsidP="006A2830">
      <w:pPr>
        <w:pStyle w:val="Sinespaciado1"/>
        <w:rPr>
          <w:rFonts w:cs="Arial"/>
          <w:sz w:val="22"/>
          <w:szCs w:val="22"/>
          <w:lang w:val="ca-ES"/>
        </w:rPr>
      </w:pPr>
      <w:r w:rsidRPr="006A2830">
        <w:rPr>
          <w:rFonts w:cs="Arial"/>
          <w:sz w:val="22"/>
          <w:szCs w:val="22"/>
          <w:lang w:val="ca-ES"/>
        </w:rPr>
        <w:t>Materials compostables d’un sol ús</w:t>
      </w:r>
    </w:p>
    <w:p w14:paraId="2B5D42E1" w14:textId="77777777" w:rsidR="006A2830" w:rsidRPr="006A2830" w:rsidRDefault="006A2830" w:rsidP="006A2830">
      <w:pPr>
        <w:rPr>
          <w:sz w:val="22"/>
          <w:szCs w:val="22"/>
        </w:rPr>
      </w:pPr>
    </w:p>
    <w:p w14:paraId="33DB8A9B" w14:textId="77777777" w:rsidR="006A2830" w:rsidRPr="006A2830" w:rsidRDefault="006A2830" w:rsidP="00126145">
      <w:pPr>
        <w:pStyle w:val="Ttulo1"/>
        <w:keepLines w:val="0"/>
        <w:widowControl w:val="0"/>
        <w:numPr>
          <w:ilvl w:val="0"/>
          <w:numId w:val="1"/>
        </w:numPr>
        <w:shd w:val="clear" w:color="auto" w:fill="EEEEEE"/>
        <w:tabs>
          <w:tab w:val="clear" w:pos="720"/>
          <w:tab w:val="num" w:pos="0"/>
        </w:tabs>
        <w:suppressAutoHyphens/>
        <w:spacing w:before="240" w:after="283"/>
        <w:ind w:left="0" w:firstLine="0"/>
        <w:jc w:val="left"/>
        <w:rPr>
          <w:rFonts w:ascii="Arial" w:hAnsi="Arial" w:cs="Arial"/>
          <w:color w:val="auto"/>
          <w:sz w:val="22"/>
          <w:szCs w:val="22"/>
        </w:rPr>
      </w:pPr>
      <w:bookmarkStart w:id="141" w:name="_Toc75254586"/>
      <w:r w:rsidRPr="006A2830">
        <w:rPr>
          <w:rFonts w:ascii="Arial" w:hAnsi="Arial" w:cs="Arial"/>
          <w:color w:val="auto"/>
          <w:sz w:val="22"/>
          <w:szCs w:val="22"/>
        </w:rPr>
        <w:t>ANNEX III</w:t>
      </w:r>
      <w:bookmarkEnd w:id="141"/>
    </w:p>
    <w:p w14:paraId="0861201F" w14:textId="77777777" w:rsidR="006A2830" w:rsidRPr="006A2830" w:rsidRDefault="006A2830" w:rsidP="006A2830">
      <w:pPr>
        <w:pStyle w:val="Ttulo2"/>
        <w:rPr>
          <w:rFonts w:ascii="Arial" w:hAnsi="Arial" w:cs="Arial"/>
          <w:color w:val="auto"/>
          <w:sz w:val="22"/>
          <w:szCs w:val="22"/>
        </w:rPr>
      </w:pPr>
      <w:bookmarkStart w:id="142" w:name="_Toc75254587"/>
      <w:r w:rsidRPr="006A2830">
        <w:rPr>
          <w:rFonts w:ascii="Arial" w:hAnsi="Arial" w:cs="Arial"/>
          <w:color w:val="auto"/>
          <w:sz w:val="22"/>
          <w:szCs w:val="22"/>
        </w:rPr>
        <w:t>Taula I: Principals productes alimentaris en format monodosi que es regulen</w:t>
      </w:r>
      <w:bookmarkEnd w:id="142"/>
    </w:p>
    <w:p w14:paraId="111A0780" w14:textId="77777777" w:rsidR="006A2830" w:rsidRPr="006A2830" w:rsidRDefault="006A2830" w:rsidP="006A2830">
      <w:pPr>
        <w:rPr>
          <w:sz w:val="22"/>
          <w:szCs w:val="22"/>
        </w:rPr>
      </w:pPr>
    </w:p>
    <w:tbl>
      <w:tblPr>
        <w:tblW w:w="0" w:type="auto"/>
        <w:tblInd w:w="964" w:type="dxa"/>
        <w:tblLayout w:type="fixed"/>
        <w:tblLook w:val="0000" w:firstRow="0" w:lastRow="0" w:firstColumn="0" w:lastColumn="0" w:noHBand="0" w:noVBand="0"/>
      </w:tblPr>
      <w:tblGrid>
        <w:gridCol w:w="5142"/>
        <w:gridCol w:w="2072"/>
      </w:tblGrid>
      <w:tr w:rsidR="006A2830" w:rsidRPr="006A2830" w14:paraId="5F83773C" w14:textId="77777777" w:rsidTr="00C6771F">
        <w:trPr>
          <w:trHeight w:val="362"/>
        </w:trPr>
        <w:tc>
          <w:tcPr>
            <w:tcW w:w="5142" w:type="dxa"/>
            <w:tcBorders>
              <w:top w:val="single" w:sz="4" w:space="0" w:color="666666"/>
              <w:left w:val="single" w:sz="4" w:space="0" w:color="9CC3E5"/>
              <w:bottom w:val="single" w:sz="4" w:space="0" w:color="666666"/>
              <w:right w:val="single" w:sz="4" w:space="0" w:color="9CC3E5"/>
            </w:tcBorders>
            <w:shd w:val="clear" w:color="auto" w:fill="auto"/>
          </w:tcPr>
          <w:p w14:paraId="2E9E82DB" w14:textId="77777777" w:rsidR="006A2830" w:rsidRPr="006A2830" w:rsidRDefault="006A2830" w:rsidP="00C6771F">
            <w:pPr>
              <w:widowControl w:val="0"/>
              <w:spacing w:after="120"/>
              <w:jc w:val="center"/>
              <w:rPr>
                <w:sz w:val="22"/>
                <w:szCs w:val="22"/>
              </w:rPr>
            </w:pPr>
            <w:r w:rsidRPr="006A2830">
              <w:rPr>
                <w:rFonts w:eastAsia="Calibri"/>
                <w:b/>
                <w:sz w:val="22"/>
                <w:szCs w:val="22"/>
              </w:rPr>
              <w:t>Principals tipus de productes monodosi que es regulen</w:t>
            </w: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120EDEBB" w14:textId="77777777" w:rsidR="006A2830" w:rsidRPr="006A2830" w:rsidRDefault="006A2830" w:rsidP="00C6771F">
            <w:pPr>
              <w:widowControl w:val="0"/>
              <w:spacing w:after="120"/>
              <w:jc w:val="center"/>
              <w:rPr>
                <w:sz w:val="22"/>
                <w:szCs w:val="22"/>
              </w:rPr>
            </w:pPr>
            <w:r w:rsidRPr="006A2830">
              <w:rPr>
                <w:rFonts w:eastAsia="Calibri"/>
                <w:b/>
                <w:sz w:val="22"/>
                <w:szCs w:val="22"/>
              </w:rPr>
              <w:t>Exemples</w:t>
            </w:r>
          </w:p>
        </w:tc>
      </w:tr>
      <w:tr w:rsidR="006A2830" w:rsidRPr="006A2830" w14:paraId="7E9EC121" w14:textId="77777777" w:rsidTr="00C6771F">
        <w:trPr>
          <w:trHeight w:val="362"/>
        </w:trPr>
        <w:tc>
          <w:tcPr>
            <w:tcW w:w="514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518227B1" w14:textId="77777777" w:rsidR="006A2830" w:rsidRPr="006A2830" w:rsidRDefault="006A2830" w:rsidP="00C6771F">
            <w:pPr>
              <w:widowControl w:val="0"/>
              <w:spacing w:after="120"/>
              <w:jc w:val="center"/>
              <w:rPr>
                <w:sz w:val="22"/>
                <w:szCs w:val="22"/>
              </w:rPr>
            </w:pPr>
            <w:r w:rsidRPr="006A2830">
              <w:rPr>
                <w:rFonts w:eastAsia="Calibri"/>
                <w:b/>
                <w:sz w:val="22"/>
                <w:szCs w:val="22"/>
              </w:rPr>
              <w:t>Granulats i pols</w:t>
            </w: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0939848D" w14:textId="77777777" w:rsidR="006A2830" w:rsidRPr="006A2830" w:rsidRDefault="006A2830" w:rsidP="00C6771F">
            <w:pPr>
              <w:widowControl w:val="0"/>
              <w:spacing w:after="120"/>
              <w:jc w:val="center"/>
              <w:rPr>
                <w:sz w:val="22"/>
                <w:szCs w:val="22"/>
              </w:rPr>
            </w:pPr>
            <w:r w:rsidRPr="006A2830">
              <w:rPr>
                <w:rFonts w:eastAsia="Calibri"/>
                <w:sz w:val="22"/>
                <w:szCs w:val="22"/>
              </w:rPr>
              <w:t>Sucre</w:t>
            </w:r>
          </w:p>
        </w:tc>
      </w:tr>
      <w:tr w:rsidR="006A2830" w:rsidRPr="006A2830" w14:paraId="5E833A7C"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2B63F9C3"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35718189" w14:textId="77777777" w:rsidR="006A2830" w:rsidRPr="006A2830" w:rsidRDefault="006A2830" w:rsidP="00C6771F">
            <w:pPr>
              <w:widowControl w:val="0"/>
              <w:spacing w:after="120"/>
              <w:jc w:val="center"/>
              <w:rPr>
                <w:sz w:val="22"/>
                <w:szCs w:val="22"/>
              </w:rPr>
            </w:pPr>
            <w:r w:rsidRPr="006A2830">
              <w:rPr>
                <w:rFonts w:eastAsia="Calibri"/>
                <w:sz w:val="22"/>
                <w:szCs w:val="22"/>
              </w:rPr>
              <w:t>Sacarina</w:t>
            </w:r>
          </w:p>
        </w:tc>
      </w:tr>
      <w:tr w:rsidR="006A2830" w:rsidRPr="006A2830" w14:paraId="6CD619A4"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6B679F74"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015D2160" w14:textId="77777777" w:rsidR="006A2830" w:rsidRPr="006A2830" w:rsidRDefault="006A2830" w:rsidP="00C6771F">
            <w:pPr>
              <w:widowControl w:val="0"/>
              <w:spacing w:after="120"/>
              <w:jc w:val="center"/>
              <w:rPr>
                <w:sz w:val="22"/>
                <w:szCs w:val="22"/>
              </w:rPr>
            </w:pPr>
            <w:r w:rsidRPr="006A2830">
              <w:rPr>
                <w:rFonts w:eastAsia="Calibri"/>
                <w:sz w:val="22"/>
                <w:szCs w:val="22"/>
              </w:rPr>
              <w:t>Sal</w:t>
            </w:r>
          </w:p>
        </w:tc>
      </w:tr>
      <w:tr w:rsidR="006A2830" w:rsidRPr="006A2830" w14:paraId="776CE98C" w14:textId="77777777" w:rsidTr="00C6771F">
        <w:trPr>
          <w:trHeight w:val="359"/>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6CA2AA81"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3773FAE5" w14:textId="77777777" w:rsidR="006A2830" w:rsidRPr="006A2830" w:rsidRDefault="006A2830" w:rsidP="00C6771F">
            <w:pPr>
              <w:widowControl w:val="0"/>
              <w:spacing w:after="120"/>
              <w:jc w:val="center"/>
              <w:rPr>
                <w:sz w:val="22"/>
                <w:szCs w:val="22"/>
              </w:rPr>
            </w:pPr>
            <w:r w:rsidRPr="006A2830">
              <w:rPr>
                <w:rFonts w:eastAsia="Calibri"/>
                <w:sz w:val="22"/>
                <w:szCs w:val="22"/>
              </w:rPr>
              <w:t>Llet</w:t>
            </w:r>
          </w:p>
        </w:tc>
      </w:tr>
      <w:tr w:rsidR="006A2830" w:rsidRPr="006A2830" w14:paraId="6518B7C7"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28488F34"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02AA94BD" w14:textId="77777777" w:rsidR="006A2830" w:rsidRPr="006A2830" w:rsidRDefault="006A2830" w:rsidP="00C6771F">
            <w:pPr>
              <w:widowControl w:val="0"/>
              <w:spacing w:after="120"/>
              <w:jc w:val="center"/>
              <w:rPr>
                <w:sz w:val="22"/>
                <w:szCs w:val="22"/>
              </w:rPr>
            </w:pPr>
            <w:r w:rsidRPr="006A2830">
              <w:rPr>
                <w:rFonts w:eastAsia="Calibri"/>
                <w:sz w:val="22"/>
                <w:szCs w:val="22"/>
              </w:rPr>
              <w:t>Cacau</w:t>
            </w:r>
          </w:p>
        </w:tc>
      </w:tr>
      <w:tr w:rsidR="006A2830" w:rsidRPr="006A2830" w14:paraId="47D73CE7"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004F3214"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7940D924" w14:textId="77777777" w:rsidR="006A2830" w:rsidRPr="006A2830" w:rsidRDefault="006A2830" w:rsidP="00C6771F">
            <w:pPr>
              <w:widowControl w:val="0"/>
              <w:spacing w:after="120"/>
              <w:jc w:val="center"/>
              <w:rPr>
                <w:sz w:val="22"/>
                <w:szCs w:val="22"/>
              </w:rPr>
            </w:pPr>
            <w:r w:rsidRPr="006A2830">
              <w:rPr>
                <w:rFonts w:eastAsia="Calibri"/>
                <w:sz w:val="22"/>
                <w:szCs w:val="22"/>
              </w:rPr>
              <w:t>Cafè</w:t>
            </w:r>
          </w:p>
        </w:tc>
      </w:tr>
      <w:tr w:rsidR="006A2830" w:rsidRPr="006A2830" w14:paraId="6DB77453" w14:textId="77777777" w:rsidTr="00C6771F">
        <w:trPr>
          <w:trHeight w:val="362"/>
        </w:trPr>
        <w:tc>
          <w:tcPr>
            <w:tcW w:w="514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274857B1" w14:textId="77777777" w:rsidR="006A2830" w:rsidRPr="006A2830" w:rsidRDefault="006A2830" w:rsidP="00C6771F">
            <w:pPr>
              <w:widowControl w:val="0"/>
              <w:spacing w:after="120"/>
              <w:jc w:val="center"/>
              <w:rPr>
                <w:rFonts w:eastAsia="Calibri"/>
                <w:b/>
                <w:sz w:val="22"/>
                <w:szCs w:val="22"/>
              </w:rPr>
            </w:pPr>
          </w:p>
          <w:p w14:paraId="1D58D8C0" w14:textId="77777777" w:rsidR="006A2830" w:rsidRPr="006A2830" w:rsidRDefault="006A2830" w:rsidP="00C6771F">
            <w:pPr>
              <w:widowControl w:val="0"/>
              <w:spacing w:after="120"/>
              <w:jc w:val="center"/>
              <w:rPr>
                <w:sz w:val="22"/>
                <w:szCs w:val="22"/>
              </w:rPr>
            </w:pPr>
            <w:r w:rsidRPr="006A2830">
              <w:rPr>
                <w:rFonts w:eastAsia="Calibri"/>
                <w:b/>
                <w:sz w:val="22"/>
                <w:szCs w:val="22"/>
              </w:rPr>
              <w:t>Salses i guarniments</w:t>
            </w: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7480011C" w14:textId="77777777" w:rsidR="006A2830" w:rsidRPr="006A2830" w:rsidRDefault="006A2830" w:rsidP="00C6771F">
            <w:pPr>
              <w:widowControl w:val="0"/>
              <w:spacing w:after="120"/>
              <w:jc w:val="center"/>
              <w:rPr>
                <w:sz w:val="22"/>
                <w:szCs w:val="22"/>
              </w:rPr>
            </w:pPr>
            <w:r w:rsidRPr="006A2830">
              <w:rPr>
                <w:rFonts w:eastAsia="Calibri"/>
                <w:sz w:val="22"/>
                <w:szCs w:val="22"/>
              </w:rPr>
              <w:t>Ketchup</w:t>
            </w:r>
          </w:p>
        </w:tc>
      </w:tr>
      <w:tr w:rsidR="006A2830" w:rsidRPr="006A2830" w14:paraId="44D8A2EE"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31F67662"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57286C89" w14:textId="77777777" w:rsidR="006A2830" w:rsidRPr="006A2830" w:rsidRDefault="006A2830" w:rsidP="00C6771F">
            <w:pPr>
              <w:widowControl w:val="0"/>
              <w:spacing w:after="120"/>
              <w:jc w:val="center"/>
              <w:rPr>
                <w:sz w:val="22"/>
                <w:szCs w:val="22"/>
              </w:rPr>
            </w:pPr>
            <w:r w:rsidRPr="006A2830">
              <w:rPr>
                <w:rFonts w:eastAsia="Calibri"/>
                <w:sz w:val="22"/>
                <w:szCs w:val="22"/>
              </w:rPr>
              <w:t>Mostassa</w:t>
            </w:r>
          </w:p>
        </w:tc>
      </w:tr>
      <w:tr w:rsidR="006A2830" w:rsidRPr="006A2830" w14:paraId="0B486E0C"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45EF5229"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092FD699" w14:textId="77777777" w:rsidR="006A2830" w:rsidRPr="006A2830" w:rsidRDefault="006A2830" w:rsidP="00C6771F">
            <w:pPr>
              <w:widowControl w:val="0"/>
              <w:spacing w:after="120"/>
              <w:jc w:val="center"/>
              <w:rPr>
                <w:sz w:val="22"/>
                <w:szCs w:val="22"/>
              </w:rPr>
            </w:pPr>
            <w:r w:rsidRPr="006A2830">
              <w:rPr>
                <w:rFonts w:eastAsia="Calibri"/>
                <w:sz w:val="22"/>
                <w:szCs w:val="22"/>
              </w:rPr>
              <w:t>Maionesa</w:t>
            </w:r>
          </w:p>
        </w:tc>
      </w:tr>
      <w:tr w:rsidR="006A2830" w:rsidRPr="006A2830" w14:paraId="39D67786"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74B27A41"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7E08FCC8" w14:textId="77777777" w:rsidR="006A2830" w:rsidRPr="006A2830" w:rsidRDefault="006A2830" w:rsidP="00C6771F">
            <w:pPr>
              <w:widowControl w:val="0"/>
              <w:spacing w:after="120"/>
              <w:jc w:val="center"/>
              <w:rPr>
                <w:sz w:val="22"/>
                <w:szCs w:val="22"/>
              </w:rPr>
            </w:pPr>
            <w:r w:rsidRPr="006A2830">
              <w:rPr>
                <w:rFonts w:eastAsia="Calibri"/>
                <w:sz w:val="22"/>
                <w:szCs w:val="22"/>
              </w:rPr>
              <w:t>Barbacoa</w:t>
            </w:r>
          </w:p>
        </w:tc>
      </w:tr>
      <w:tr w:rsidR="006A2830" w:rsidRPr="006A2830" w14:paraId="03B459B3"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73B414B0"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5E8A88F0" w14:textId="77777777" w:rsidR="006A2830" w:rsidRPr="006A2830" w:rsidRDefault="006A2830" w:rsidP="00C6771F">
            <w:pPr>
              <w:widowControl w:val="0"/>
              <w:spacing w:after="120"/>
              <w:jc w:val="center"/>
              <w:rPr>
                <w:sz w:val="22"/>
                <w:szCs w:val="22"/>
              </w:rPr>
            </w:pPr>
            <w:r w:rsidRPr="006A2830">
              <w:rPr>
                <w:rFonts w:eastAsia="Calibri"/>
                <w:sz w:val="22"/>
                <w:szCs w:val="22"/>
              </w:rPr>
              <w:t>Vinagre</w:t>
            </w:r>
          </w:p>
        </w:tc>
      </w:tr>
      <w:tr w:rsidR="006A2830" w:rsidRPr="006A2830" w14:paraId="27FD6925" w14:textId="77777777" w:rsidTr="00C6771F">
        <w:trPr>
          <w:trHeight w:val="640"/>
        </w:trPr>
        <w:tc>
          <w:tcPr>
            <w:tcW w:w="514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38E1DAD4" w14:textId="77777777" w:rsidR="006A2830" w:rsidRPr="006A2830" w:rsidRDefault="006A2830" w:rsidP="00C6771F">
            <w:pPr>
              <w:widowControl w:val="0"/>
              <w:spacing w:after="120"/>
              <w:jc w:val="center"/>
              <w:rPr>
                <w:sz w:val="22"/>
                <w:szCs w:val="22"/>
              </w:rPr>
            </w:pPr>
            <w:r w:rsidRPr="006A2830">
              <w:rPr>
                <w:rFonts w:eastAsia="Calibri"/>
                <w:b/>
                <w:sz w:val="22"/>
                <w:szCs w:val="22"/>
              </w:rPr>
              <w:t>Herbes</w:t>
            </w:r>
          </w:p>
        </w:tc>
        <w:tc>
          <w:tcPr>
            <w:tcW w:w="207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4B94D6B3" w14:textId="77777777" w:rsidR="006A2830" w:rsidRPr="006A2830" w:rsidRDefault="006A2830" w:rsidP="00C6771F">
            <w:pPr>
              <w:widowControl w:val="0"/>
              <w:spacing w:after="120"/>
              <w:jc w:val="center"/>
              <w:rPr>
                <w:sz w:val="22"/>
                <w:szCs w:val="22"/>
              </w:rPr>
            </w:pPr>
            <w:r w:rsidRPr="006A2830">
              <w:rPr>
                <w:rFonts w:eastAsia="Calibri"/>
                <w:sz w:val="22"/>
                <w:szCs w:val="22"/>
              </w:rPr>
              <w:t>Infusions</w:t>
            </w:r>
          </w:p>
        </w:tc>
      </w:tr>
      <w:tr w:rsidR="006A2830" w:rsidRPr="006A2830" w14:paraId="4ABC8D46" w14:textId="77777777" w:rsidTr="00C6771F">
        <w:trPr>
          <w:trHeight w:val="429"/>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3FB77B4C"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vMerge/>
            <w:tcBorders>
              <w:top w:val="single" w:sz="4" w:space="0" w:color="666666"/>
              <w:left w:val="single" w:sz="4" w:space="0" w:color="9CC3E5"/>
              <w:bottom w:val="single" w:sz="4" w:space="0" w:color="666666"/>
              <w:right w:val="single" w:sz="4" w:space="0" w:color="9CC3E5"/>
            </w:tcBorders>
            <w:shd w:val="clear" w:color="auto" w:fill="auto"/>
          </w:tcPr>
          <w:p w14:paraId="7D01D7B1"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r>
      <w:tr w:rsidR="006A2830" w:rsidRPr="006A2830" w14:paraId="4725FE43" w14:textId="77777777" w:rsidTr="00C6771F">
        <w:trPr>
          <w:trHeight w:val="301"/>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3E848687"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7D29C98C" w14:textId="77777777" w:rsidR="006A2830" w:rsidRPr="006A2830" w:rsidRDefault="006A2830" w:rsidP="00C6771F">
            <w:pPr>
              <w:widowControl w:val="0"/>
              <w:spacing w:after="120"/>
              <w:jc w:val="center"/>
              <w:rPr>
                <w:sz w:val="22"/>
                <w:szCs w:val="22"/>
              </w:rPr>
            </w:pPr>
            <w:r w:rsidRPr="006A2830">
              <w:rPr>
                <w:rFonts w:eastAsia="Calibri"/>
                <w:sz w:val="22"/>
                <w:szCs w:val="22"/>
              </w:rPr>
              <w:t>Espècies</w:t>
            </w:r>
          </w:p>
        </w:tc>
      </w:tr>
      <w:tr w:rsidR="006A2830" w:rsidRPr="006A2830" w14:paraId="5646A0F0" w14:textId="77777777" w:rsidTr="00C6771F">
        <w:trPr>
          <w:trHeight w:val="362"/>
        </w:trPr>
        <w:tc>
          <w:tcPr>
            <w:tcW w:w="514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17983AAA" w14:textId="77777777" w:rsidR="006A2830" w:rsidRPr="006A2830" w:rsidRDefault="006A2830" w:rsidP="00C6771F">
            <w:pPr>
              <w:widowControl w:val="0"/>
              <w:spacing w:after="120"/>
              <w:jc w:val="center"/>
              <w:rPr>
                <w:sz w:val="22"/>
                <w:szCs w:val="22"/>
              </w:rPr>
            </w:pPr>
            <w:bookmarkStart w:id="143" w:name="_heading=h.30j0zll"/>
            <w:bookmarkEnd w:id="143"/>
            <w:r w:rsidRPr="006A2830">
              <w:rPr>
                <w:rFonts w:eastAsia="Calibri"/>
                <w:b/>
                <w:sz w:val="22"/>
                <w:szCs w:val="22"/>
              </w:rPr>
              <w:t>Untables</w:t>
            </w: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460F5BEE" w14:textId="77777777" w:rsidR="006A2830" w:rsidRPr="006A2830" w:rsidRDefault="006A2830" w:rsidP="00C6771F">
            <w:pPr>
              <w:widowControl w:val="0"/>
              <w:spacing w:after="120"/>
              <w:jc w:val="center"/>
              <w:rPr>
                <w:sz w:val="22"/>
                <w:szCs w:val="22"/>
              </w:rPr>
            </w:pPr>
            <w:r w:rsidRPr="006A2830">
              <w:rPr>
                <w:rFonts w:eastAsia="Calibri"/>
                <w:sz w:val="22"/>
                <w:szCs w:val="22"/>
              </w:rPr>
              <w:t>Paté</w:t>
            </w:r>
          </w:p>
        </w:tc>
      </w:tr>
      <w:tr w:rsidR="006A2830" w:rsidRPr="006A2830" w14:paraId="055A4916"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6E98EB1B"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7B80556E" w14:textId="77777777" w:rsidR="006A2830" w:rsidRPr="006A2830" w:rsidRDefault="006A2830" w:rsidP="00C6771F">
            <w:pPr>
              <w:keepLines/>
              <w:widowControl w:val="0"/>
              <w:spacing w:after="120"/>
              <w:jc w:val="center"/>
              <w:rPr>
                <w:sz w:val="22"/>
                <w:szCs w:val="22"/>
              </w:rPr>
            </w:pPr>
            <w:r w:rsidRPr="006A2830">
              <w:rPr>
                <w:rFonts w:eastAsia="Calibri"/>
                <w:sz w:val="22"/>
                <w:szCs w:val="22"/>
              </w:rPr>
              <w:t>Melmelada</w:t>
            </w:r>
          </w:p>
        </w:tc>
      </w:tr>
      <w:tr w:rsidR="006A2830" w:rsidRPr="006A2830" w14:paraId="45BA511F"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73B288A9"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2331BA07" w14:textId="77777777" w:rsidR="006A2830" w:rsidRPr="006A2830" w:rsidRDefault="006A2830" w:rsidP="00C6771F">
            <w:pPr>
              <w:widowControl w:val="0"/>
              <w:spacing w:after="120"/>
              <w:jc w:val="center"/>
              <w:rPr>
                <w:sz w:val="22"/>
                <w:szCs w:val="22"/>
              </w:rPr>
            </w:pPr>
            <w:r w:rsidRPr="006A2830">
              <w:rPr>
                <w:rFonts w:eastAsia="Calibri"/>
                <w:sz w:val="22"/>
                <w:szCs w:val="22"/>
              </w:rPr>
              <w:t>Mantega i Margarina</w:t>
            </w:r>
          </w:p>
        </w:tc>
      </w:tr>
      <w:tr w:rsidR="006A2830" w:rsidRPr="006A2830" w14:paraId="716FFB43"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17C6DD0B"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431AAD1D" w14:textId="77777777" w:rsidR="006A2830" w:rsidRPr="006A2830" w:rsidRDefault="006A2830" w:rsidP="00C6771F">
            <w:pPr>
              <w:widowControl w:val="0"/>
              <w:spacing w:after="120"/>
              <w:jc w:val="center"/>
              <w:rPr>
                <w:sz w:val="22"/>
                <w:szCs w:val="22"/>
              </w:rPr>
            </w:pPr>
            <w:r w:rsidRPr="006A2830">
              <w:rPr>
                <w:rFonts w:eastAsia="Calibri"/>
                <w:sz w:val="22"/>
                <w:szCs w:val="22"/>
              </w:rPr>
              <w:t>Formatge</w:t>
            </w:r>
          </w:p>
        </w:tc>
      </w:tr>
      <w:tr w:rsidR="006A2830" w:rsidRPr="006A2830" w14:paraId="314BF8D4" w14:textId="77777777" w:rsidTr="00C6771F">
        <w:trPr>
          <w:trHeight w:val="342"/>
        </w:trPr>
        <w:tc>
          <w:tcPr>
            <w:tcW w:w="514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70072F59" w14:textId="77777777" w:rsidR="006A2830" w:rsidRPr="006A2830" w:rsidRDefault="006A2830" w:rsidP="00C6771F">
            <w:pPr>
              <w:widowControl w:val="0"/>
              <w:spacing w:after="120"/>
              <w:jc w:val="center"/>
              <w:rPr>
                <w:sz w:val="22"/>
                <w:szCs w:val="22"/>
              </w:rPr>
            </w:pPr>
            <w:r w:rsidRPr="006A2830">
              <w:rPr>
                <w:rFonts w:eastAsia="Calibri"/>
                <w:b/>
                <w:sz w:val="22"/>
                <w:szCs w:val="22"/>
              </w:rPr>
              <w:t>Postres</w:t>
            </w: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5EB06CD4" w14:textId="77777777" w:rsidR="006A2830" w:rsidRPr="006A2830" w:rsidRDefault="006A2830" w:rsidP="00C6771F">
            <w:pPr>
              <w:widowControl w:val="0"/>
              <w:spacing w:after="120"/>
              <w:jc w:val="center"/>
              <w:rPr>
                <w:sz w:val="22"/>
                <w:szCs w:val="22"/>
              </w:rPr>
            </w:pPr>
            <w:r w:rsidRPr="006A2830">
              <w:rPr>
                <w:rFonts w:eastAsia="Calibri"/>
                <w:sz w:val="22"/>
                <w:szCs w:val="22"/>
              </w:rPr>
              <w:t>Iogurt</w:t>
            </w:r>
          </w:p>
        </w:tc>
      </w:tr>
      <w:tr w:rsidR="006A2830" w:rsidRPr="006A2830" w14:paraId="5D61EAFC" w14:textId="77777777" w:rsidTr="00C6771F">
        <w:trPr>
          <w:trHeight w:val="34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4A95A180"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69618616" w14:textId="77777777" w:rsidR="006A2830" w:rsidRPr="006A2830" w:rsidRDefault="006A2830" w:rsidP="00C6771F">
            <w:pPr>
              <w:widowControl w:val="0"/>
              <w:spacing w:after="120"/>
              <w:jc w:val="center"/>
              <w:rPr>
                <w:sz w:val="22"/>
                <w:szCs w:val="22"/>
              </w:rPr>
            </w:pPr>
            <w:r w:rsidRPr="006A2830">
              <w:rPr>
                <w:rFonts w:eastAsia="Calibri"/>
                <w:sz w:val="22"/>
                <w:szCs w:val="22"/>
              </w:rPr>
              <w:t>Gelat</w:t>
            </w:r>
          </w:p>
        </w:tc>
      </w:tr>
      <w:tr w:rsidR="006A2830" w:rsidRPr="006A2830" w14:paraId="2640956B" w14:textId="77777777" w:rsidTr="00C6771F">
        <w:trPr>
          <w:trHeight w:val="34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10809C18"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30F0F054" w14:textId="77777777" w:rsidR="006A2830" w:rsidRPr="006A2830" w:rsidRDefault="006A2830" w:rsidP="00C6771F">
            <w:pPr>
              <w:widowControl w:val="0"/>
              <w:spacing w:after="120"/>
              <w:jc w:val="center"/>
              <w:rPr>
                <w:sz w:val="22"/>
                <w:szCs w:val="22"/>
              </w:rPr>
            </w:pPr>
            <w:r w:rsidRPr="006A2830">
              <w:rPr>
                <w:rFonts w:eastAsia="Calibri"/>
                <w:sz w:val="22"/>
                <w:szCs w:val="22"/>
              </w:rPr>
              <w:t>Gelatina</w:t>
            </w:r>
          </w:p>
        </w:tc>
      </w:tr>
      <w:tr w:rsidR="006A2830" w:rsidRPr="006A2830" w14:paraId="2032B7C7" w14:textId="77777777" w:rsidTr="00C6771F">
        <w:trPr>
          <w:trHeight w:val="394"/>
        </w:trPr>
        <w:tc>
          <w:tcPr>
            <w:tcW w:w="514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16B0E79D" w14:textId="77777777" w:rsidR="006A2830" w:rsidRPr="006A2830" w:rsidRDefault="006A2830" w:rsidP="00C6771F">
            <w:pPr>
              <w:widowControl w:val="0"/>
              <w:spacing w:after="120"/>
              <w:jc w:val="center"/>
              <w:rPr>
                <w:sz w:val="22"/>
                <w:szCs w:val="22"/>
              </w:rPr>
            </w:pPr>
            <w:r w:rsidRPr="006A2830">
              <w:rPr>
                <w:rFonts w:eastAsia="Calibri"/>
                <w:b/>
                <w:sz w:val="22"/>
                <w:szCs w:val="22"/>
              </w:rPr>
              <w:t>Cereals i brioixeria</w:t>
            </w: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1BB23F4A" w14:textId="77777777" w:rsidR="006A2830" w:rsidRPr="006A2830" w:rsidRDefault="006A2830" w:rsidP="00C6771F">
            <w:pPr>
              <w:widowControl w:val="0"/>
              <w:spacing w:after="120"/>
              <w:jc w:val="center"/>
              <w:rPr>
                <w:sz w:val="22"/>
                <w:szCs w:val="22"/>
              </w:rPr>
            </w:pPr>
            <w:r w:rsidRPr="006A2830">
              <w:rPr>
                <w:rFonts w:eastAsia="Calibri"/>
                <w:sz w:val="22"/>
                <w:szCs w:val="22"/>
              </w:rPr>
              <w:t>Cereals</w:t>
            </w:r>
          </w:p>
        </w:tc>
      </w:tr>
      <w:tr w:rsidR="006A2830" w:rsidRPr="006A2830" w14:paraId="0BDE0A96" w14:textId="77777777" w:rsidTr="00C6771F">
        <w:trPr>
          <w:trHeight w:val="394"/>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54C1021E"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0B7B14EA" w14:textId="77777777" w:rsidR="006A2830" w:rsidRPr="006A2830" w:rsidRDefault="006A2830" w:rsidP="00C6771F">
            <w:pPr>
              <w:widowControl w:val="0"/>
              <w:spacing w:after="120"/>
              <w:jc w:val="center"/>
              <w:rPr>
                <w:sz w:val="22"/>
                <w:szCs w:val="22"/>
              </w:rPr>
            </w:pPr>
            <w:r w:rsidRPr="006A2830">
              <w:rPr>
                <w:rFonts w:eastAsia="Calibri"/>
                <w:sz w:val="22"/>
                <w:szCs w:val="22"/>
              </w:rPr>
              <w:t>Galetes</w:t>
            </w:r>
          </w:p>
        </w:tc>
      </w:tr>
      <w:tr w:rsidR="006A2830" w:rsidRPr="006A2830" w14:paraId="32B10BB3" w14:textId="77777777" w:rsidTr="00C6771F">
        <w:trPr>
          <w:trHeight w:val="394"/>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6048CB19"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63A4572B" w14:textId="77777777" w:rsidR="006A2830" w:rsidRPr="006A2830" w:rsidRDefault="006A2830" w:rsidP="00C6771F">
            <w:pPr>
              <w:widowControl w:val="0"/>
              <w:spacing w:after="120"/>
              <w:jc w:val="center"/>
              <w:rPr>
                <w:sz w:val="22"/>
                <w:szCs w:val="22"/>
              </w:rPr>
            </w:pPr>
            <w:r w:rsidRPr="006A2830">
              <w:rPr>
                <w:rFonts w:eastAsia="Calibri"/>
                <w:sz w:val="22"/>
                <w:szCs w:val="22"/>
              </w:rPr>
              <w:t>Magdalenes</w:t>
            </w:r>
          </w:p>
        </w:tc>
      </w:tr>
      <w:tr w:rsidR="006A2830" w:rsidRPr="006A2830" w14:paraId="6A17A0AD" w14:textId="77777777" w:rsidTr="00C6771F">
        <w:trPr>
          <w:trHeight w:val="362"/>
        </w:trPr>
        <w:tc>
          <w:tcPr>
            <w:tcW w:w="5142"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4D1AAE43" w14:textId="77777777" w:rsidR="006A2830" w:rsidRPr="006A2830" w:rsidRDefault="006A2830" w:rsidP="00C6771F">
            <w:pPr>
              <w:widowControl w:val="0"/>
              <w:spacing w:after="120"/>
              <w:jc w:val="center"/>
              <w:rPr>
                <w:sz w:val="22"/>
                <w:szCs w:val="22"/>
              </w:rPr>
            </w:pPr>
            <w:r w:rsidRPr="006A2830">
              <w:rPr>
                <w:rFonts w:eastAsia="Calibri"/>
                <w:b/>
                <w:sz w:val="22"/>
                <w:szCs w:val="22"/>
              </w:rPr>
              <w:t>Begudes (volum inferior a 200ml)</w:t>
            </w: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139C312F" w14:textId="77777777" w:rsidR="006A2830" w:rsidRPr="006A2830" w:rsidRDefault="006A2830" w:rsidP="00C6771F">
            <w:pPr>
              <w:widowControl w:val="0"/>
              <w:spacing w:after="120"/>
              <w:jc w:val="center"/>
              <w:rPr>
                <w:sz w:val="22"/>
                <w:szCs w:val="22"/>
              </w:rPr>
            </w:pPr>
            <w:r w:rsidRPr="006A2830">
              <w:rPr>
                <w:rFonts w:eastAsia="Calibri"/>
                <w:sz w:val="22"/>
                <w:szCs w:val="22"/>
              </w:rPr>
              <w:t>Refrescos</w:t>
            </w:r>
          </w:p>
        </w:tc>
      </w:tr>
      <w:tr w:rsidR="006A2830" w:rsidRPr="006A2830" w14:paraId="10F0768A"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277C0D6D"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5D1BDCBF" w14:textId="77777777" w:rsidR="006A2830" w:rsidRPr="006A2830" w:rsidRDefault="006A2830" w:rsidP="00C6771F">
            <w:pPr>
              <w:widowControl w:val="0"/>
              <w:spacing w:after="120"/>
              <w:jc w:val="center"/>
              <w:rPr>
                <w:sz w:val="22"/>
                <w:szCs w:val="22"/>
              </w:rPr>
            </w:pPr>
            <w:r w:rsidRPr="006A2830">
              <w:rPr>
                <w:rFonts w:eastAsia="Calibri"/>
                <w:sz w:val="22"/>
                <w:szCs w:val="22"/>
              </w:rPr>
              <w:t>Aigua</w:t>
            </w:r>
          </w:p>
        </w:tc>
      </w:tr>
      <w:tr w:rsidR="006A2830" w:rsidRPr="006A2830" w14:paraId="1A9EE493"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740035DD"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471F6628" w14:textId="77777777" w:rsidR="006A2830" w:rsidRPr="006A2830" w:rsidRDefault="006A2830" w:rsidP="00C6771F">
            <w:pPr>
              <w:widowControl w:val="0"/>
              <w:spacing w:after="120"/>
              <w:jc w:val="center"/>
              <w:rPr>
                <w:sz w:val="22"/>
                <w:szCs w:val="22"/>
              </w:rPr>
            </w:pPr>
            <w:r w:rsidRPr="006A2830">
              <w:rPr>
                <w:rFonts w:eastAsia="Calibri"/>
                <w:sz w:val="22"/>
                <w:szCs w:val="22"/>
              </w:rPr>
              <w:t>Sucs</w:t>
            </w:r>
          </w:p>
        </w:tc>
      </w:tr>
      <w:tr w:rsidR="006A2830" w:rsidRPr="006A2830" w14:paraId="04676E98" w14:textId="77777777" w:rsidTr="00C6771F">
        <w:trPr>
          <w:trHeight w:val="362"/>
        </w:trPr>
        <w:tc>
          <w:tcPr>
            <w:tcW w:w="5142" w:type="dxa"/>
            <w:vMerge/>
            <w:tcBorders>
              <w:top w:val="single" w:sz="4" w:space="0" w:color="666666"/>
              <w:left w:val="single" w:sz="4" w:space="0" w:color="9CC3E5"/>
              <w:bottom w:val="single" w:sz="4" w:space="0" w:color="666666"/>
              <w:right w:val="single" w:sz="4" w:space="0" w:color="9CC3E5"/>
            </w:tcBorders>
            <w:shd w:val="clear" w:color="auto" w:fill="auto"/>
          </w:tcPr>
          <w:p w14:paraId="5CB39F49"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2072" w:type="dxa"/>
            <w:tcBorders>
              <w:top w:val="single" w:sz="4" w:space="0" w:color="666666"/>
              <w:left w:val="single" w:sz="4" w:space="0" w:color="9CC3E5"/>
              <w:bottom w:val="single" w:sz="4" w:space="0" w:color="666666"/>
              <w:right w:val="single" w:sz="4" w:space="0" w:color="9CC3E5"/>
            </w:tcBorders>
            <w:shd w:val="clear" w:color="auto" w:fill="auto"/>
          </w:tcPr>
          <w:p w14:paraId="71F2A316" w14:textId="77777777" w:rsidR="006A2830" w:rsidRPr="006A2830" w:rsidRDefault="006A2830" w:rsidP="00C6771F">
            <w:pPr>
              <w:widowControl w:val="0"/>
              <w:spacing w:after="120"/>
              <w:jc w:val="center"/>
              <w:rPr>
                <w:sz w:val="22"/>
                <w:szCs w:val="22"/>
              </w:rPr>
            </w:pPr>
            <w:r w:rsidRPr="006A2830">
              <w:rPr>
                <w:rFonts w:eastAsia="Calibri"/>
                <w:sz w:val="22"/>
                <w:szCs w:val="22"/>
              </w:rPr>
              <w:t>Llet</w:t>
            </w:r>
          </w:p>
        </w:tc>
      </w:tr>
    </w:tbl>
    <w:p w14:paraId="0F0A6A67" w14:textId="77777777" w:rsidR="006A2830" w:rsidRPr="006A2830" w:rsidRDefault="006A2830" w:rsidP="006A2830">
      <w:pPr>
        <w:pStyle w:val="Ttulo2"/>
        <w:rPr>
          <w:rFonts w:ascii="Arial" w:hAnsi="Arial" w:cs="Arial"/>
          <w:color w:val="auto"/>
          <w:sz w:val="22"/>
          <w:szCs w:val="22"/>
        </w:rPr>
      </w:pPr>
      <w:bookmarkStart w:id="144" w:name="_Toc75254588"/>
      <w:r w:rsidRPr="006A2830">
        <w:rPr>
          <w:rFonts w:ascii="Arial" w:hAnsi="Arial" w:cs="Arial"/>
          <w:color w:val="auto"/>
          <w:sz w:val="22"/>
          <w:szCs w:val="22"/>
        </w:rPr>
        <w:t>Taula II: Principals establiments considerats sector HORECA</w:t>
      </w:r>
      <w:bookmarkEnd w:id="144"/>
    </w:p>
    <w:p w14:paraId="1DA0B934" w14:textId="77777777" w:rsidR="006A2830" w:rsidRPr="006A2830" w:rsidRDefault="006A2830" w:rsidP="006A2830">
      <w:pPr>
        <w:rPr>
          <w:b/>
          <w:sz w:val="22"/>
          <w:szCs w:val="22"/>
        </w:rPr>
      </w:pPr>
    </w:p>
    <w:tbl>
      <w:tblPr>
        <w:tblW w:w="0" w:type="auto"/>
        <w:jc w:val="center"/>
        <w:tblLayout w:type="fixed"/>
        <w:tblLook w:val="0000" w:firstRow="0" w:lastRow="0" w:firstColumn="0" w:lastColumn="0" w:noHBand="0" w:noVBand="0"/>
      </w:tblPr>
      <w:tblGrid>
        <w:gridCol w:w="3835"/>
        <w:gridCol w:w="3475"/>
      </w:tblGrid>
      <w:tr w:rsidR="006A2830" w:rsidRPr="006A2830" w14:paraId="6F182E0B" w14:textId="77777777" w:rsidTr="00C6771F">
        <w:trPr>
          <w:trHeight w:val="405"/>
          <w:jc w:val="center"/>
        </w:trPr>
        <w:tc>
          <w:tcPr>
            <w:tcW w:w="7310" w:type="dxa"/>
            <w:gridSpan w:val="2"/>
            <w:tcBorders>
              <w:top w:val="single" w:sz="4" w:space="0" w:color="666666"/>
              <w:left w:val="single" w:sz="4" w:space="0" w:color="9CC3E5"/>
              <w:bottom w:val="single" w:sz="4" w:space="0" w:color="666666"/>
              <w:right w:val="single" w:sz="4" w:space="0" w:color="9CC3E5"/>
            </w:tcBorders>
            <w:shd w:val="clear" w:color="auto" w:fill="auto"/>
          </w:tcPr>
          <w:p w14:paraId="39EDB3D1" w14:textId="77777777" w:rsidR="006A2830" w:rsidRPr="006A2830" w:rsidRDefault="006A2830" w:rsidP="00C6771F">
            <w:pPr>
              <w:widowControl w:val="0"/>
              <w:spacing w:after="120"/>
              <w:jc w:val="center"/>
              <w:rPr>
                <w:sz w:val="22"/>
                <w:szCs w:val="22"/>
              </w:rPr>
            </w:pPr>
            <w:r w:rsidRPr="006A2830">
              <w:rPr>
                <w:rFonts w:eastAsia="Calibri"/>
                <w:b/>
                <w:sz w:val="22"/>
                <w:szCs w:val="22"/>
              </w:rPr>
              <w:t>Exemples d’establiments HORECA</w:t>
            </w:r>
          </w:p>
        </w:tc>
      </w:tr>
      <w:tr w:rsidR="006A2830" w:rsidRPr="006A2830" w14:paraId="21167C87" w14:textId="77777777" w:rsidTr="00C6771F">
        <w:trPr>
          <w:trHeight w:val="330"/>
          <w:jc w:val="center"/>
        </w:trPr>
        <w:tc>
          <w:tcPr>
            <w:tcW w:w="3835"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0DAB4307" w14:textId="77777777" w:rsidR="006A2830" w:rsidRPr="006A2830" w:rsidRDefault="006A2830" w:rsidP="00C6771F">
            <w:pPr>
              <w:widowControl w:val="0"/>
              <w:spacing w:after="120"/>
              <w:jc w:val="center"/>
              <w:rPr>
                <w:sz w:val="22"/>
                <w:szCs w:val="22"/>
              </w:rPr>
            </w:pPr>
            <w:r w:rsidRPr="006A2830">
              <w:rPr>
                <w:rFonts w:eastAsia="Calibri"/>
                <w:b/>
                <w:sz w:val="22"/>
                <w:szCs w:val="22"/>
              </w:rPr>
              <w:t>Convencionals</w:t>
            </w: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7E370DB9" w14:textId="77777777" w:rsidR="006A2830" w:rsidRPr="006A2830" w:rsidRDefault="006A2830" w:rsidP="00C6771F">
            <w:pPr>
              <w:widowControl w:val="0"/>
              <w:spacing w:after="120"/>
              <w:rPr>
                <w:sz w:val="22"/>
                <w:szCs w:val="22"/>
              </w:rPr>
            </w:pPr>
            <w:r w:rsidRPr="006A2830">
              <w:rPr>
                <w:rFonts w:eastAsia="Calibri"/>
                <w:sz w:val="22"/>
                <w:szCs w:val="22"/>
              </w:rPr>
              <w:t>Bars</w:t>
            </w:r>
          </w:p>
        </w:tc>
      </w:tr>
      <w:tr w:rsidR="006A2830" w:rsidRPr="006A2830" w14:paraId="57559EF4"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76B40681"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736A7D4B" w14:textId="77777777" w:rsidR="006A2830" w:rsidRPr="006A2830" w:rsidRDefault="006A2830" w:rsidP="00C6771F">
            <w:pPr>
              <w:widowControl w:val="0"/>
              <w:spacing w:after="120"/>
              <w:rPr>
                <w:sz w:val="22"/>
                <w:szCs w:val="22"/>
              </w:rPr>
            </w:pPr>
            <w:r w:rsidRPr="006A2830">
              <w:rPr>
                <w:rFonts w:eastAsia="Calibri"/>
                <w:sz w:val="22"/>
                <w:szCs w:val="22"/>
              </w:rPr>
              <w:t>Cafeteries</w:t>
            </w:r>
          </w:p>
        </w:tc>
      </w:tr>
      <w:tr w:rsidR="006A2830" w:rsidRPr="006A2830" w14:paraId="2E236976"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0ABFE876"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7F45A6F8" w14:textId="77777777" w:rsidR="006A2830" w:rsidRPr="006A2830" w:rsidRDefault="006A2830" w:rsidP="00C6771F">
            <w:pPr>
              <w:widowControl w:val="0"/>
              <w:spacing w:after="120"/>
              <w:rPr>
                <w:sz w:val="22"/>
                <w:szCs w:val="22"/>
              </w:rPr>
            </w:pPr>
            <w:r w:rsidRPr="006A2830">
              <w:rPr>
                <w:rFonts w:eastAsia="Calibri"/>
                <w:sz w:val="22"/>
                <w:szCs w:val="22"/>
              </w:rPr>
              <w:t>Restaurants</w:t>
            </w:r>
          </w:p>
        </w:tc>
      </w:tr>
      <w:tr w:rsidR="006A2830" w:rsidRPr="006A2830" w14:paraId="0ABE56D5" w14:textId="77777777" w:rsidTr="00C6771F">
        <w:trPr>
          <w:trHeight w:val="437"/>
          <w:jc w:val="center"/>
        </w:trPr>
        <w:tc>
          <w:tcPr>
            <w:tcW w:w="3835"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1F91A6F7" w14:textId="77777777" w:rsidR="006A2830" w:rsidRPr="006A2830" w:rsidRDefault="006A2830" w:rsidP="00C6771F">
            <w:pPr>
              <w:widowControl w:val="0"/>
              <w:spacing w:after="120"/>
              <w:jc w:val="center"/>
              <w:rPr>
                <w:sz w:val="22"/>
                <w:szCs w:val="22"/>
              </w:rPr>
            </w:pPr>
            <w:r w:rsidRPr="006A2830">
              <w:rPr>
                <w:rFonts w:eastAsia="Calibri"/>
                <w:b/>
                <w:sz w:val="22"/>
                <w:szCs w:val="22"/>
              </w:rPr>
              <w:t>Allotjaments turístics</w:t>
            </w: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31BF1611" w14:textId="77777777" w:rsidR="006A2830" w:rsidRPr="006A2830" w:rsidRDefault="006A2830" w:rsidP="00C6771F">
            <w:pPr>
              <w:widowControl w:val="0"/>
              <w:spacing w:after="120"/>
              <w:rPr>
                <w:sz w:val="22"/>
                <w:szCs w:val="22"/>
              </w:rPr>
            </w:pPr>
            <w:r w:rsidRPr="006A2830">
              <w:rPr>
                <w:rFonts w:eastAsia="Calibri"/>
                <w:sz w:val="22"/>
                <w:szCs w:val="22"/>
              </w:rPr>
              <w:t>Hotels</w:t>
            </w:r>
          </w:p>
        </w:tc>
      </w:tr>
      <w:tr w:rsidR="006A2830" w:rsidRPr="006A2830" w14:paraId="24DD2BFE"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4315D5E3"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37BB3B42" w14:textId="77777777" w:rsidR="006A2830" w:rsidRPr="006A2830" w:rsidRDefault="006A2830" w:rsidP="00C6771F">
            <w:pPr>
              <w:widowControl w:val="0"/>
              <w:spacing w:after="120"/>
              <w:rPr>
                <w:sz w:val="22"/>
                <w:szCs w:val="22"/>
              </w:rPr>
            </w:pPr>
            <w:r w:rsidRPr="006A2830">
              <w:rPr>
                <w:rFonts w:eastAsia="Calibri"/>
                <w:sz w:val="22"/>
                <w:szCs w:val="22"/>
              </w:rPr>
              <w:t>Albergs</w:t>
            </w:r>
          </w:p>
        </w:tc>
      </w:tr>
      <w:tr w:rsidR="006A2830" w:rsidRPr="006A2830" w14:paraId="717DF173"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53ED8105"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597B7D2C" w14:textId="77777777" w:rsidR="006A2830" w:rsidRPr="006A2830" w:rsidRDefault="006A2830" w:rsidP="00C6771F">
            <w:pPr>
              <w:widowControl w:val="0"/>
              <w:spacing w:after="120"/>
              <w:rPr>
                <w:sz w:val="22"/>
                <w:szCs w:val="22"/>
              </w:rPr>
            </w:pPr>
            <w:r w:rsidRPr="006A2830">
              <w:rPr>
                <w:rFonts w:eastAsia="Calibri"/>
                <w:sz w:val="22"/>
                <w:szCs w:val="22"/>
              </w:rPr>
              <w:t>Càmpings</w:t>
            </w:r>
          </w:p>
        </w:tc>
      </w:tr>
      <w:tr w:rsidR="006A2830" w:rsidRPr="006A2830" w14:paraId="0486F6F6" w14:textId="77777777" w:rsidTr="00C6771F">
        <w:trPr>
          <w:trHeight w:val="437"/>
          <w:jc w:val="center"/>
        </w:trPr>
        <w:tc>
          <w:tcPr>
            <w:tcW w:w="3835"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07A4BB46" w14:textId="77777777" w:rsidR="006A2830" w:rsidRPr="006A2830" w:rsidRDefault="006A2830" w:rsidP="00C6771F">
            <w:pPr>
              <w:widowControl w:val="0"/>
              <w:spacing w:after="120"/>
              <w:jc w:val="center"/>
              <w:rPr>
                <w:sz w:val="22"/>
                <w:szCs w:val="22"/>
              </w:rPr>
            </w:pPr>
            <w:r w:rsidRPr="006A2830">
              <w:rPr>
                <w:rFonts w:eastAsia="Calibri"/>
                <w:b/>
                <w:sz w:val="22"/>
                <w:szCs w:val="22"/>
              </w:rPr>
              <w:t>De begudes</w:t>
            </w: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55B10E85" w14:textId="77777777" w:rsidR="006A2830" w:rsidRPr="006A2830" w:rsidRDefault="006A2830" w:rsidP="00C6771F">
            <w:pPr>
              <w:widowControl w:val="0"/>
              <w:spacing w:after="120"/>
              <w:rPr>
                <w:sz w:val="22"/>
                <w:szCs w:val="22"/>
              </w:rPr>
            </w:pPr>
            <w:r w:rsidRPr="006A2830">
              <w:rPr>
                <w:rFonts w:eastAsia="Calibri"/>
                <w:sz w:val="22"/>
                <w:szCs w:val="22"/>
              </w:rPr>
              <w:t>Discoteques</w:t>
            </w:r>
          </w:p>
        </w:tc>
      </w:tr>
      <w:tr w:rsidR="006A2830" w:rsidRPr="006A2830" w14:paraId="09028580"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48BCEB65"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129F6C18" w14:textId="77777777" w:rsidR="006A2830" w:rsidRPr="006A2830" w:rsidRDefault="006A2830" w:rsidP="00C6771F">
            <w:pPr>
              <w:widowControl w:val="0"/>
              <w:spacing w:after="120"/>
              <w:rPr>
                <w:sz w:val="22"/>
                <w:szCs w:val="22"/>
              </w:rPr>
            </w:pPr>
            <w:r w:rsidRPr="006A2830">
              <w:rPr>
                <w:rFonts w:eastAsia="Calibri"/>
                <w:sz w:val="22"/>
                <w:szCs w:val="22"/>
              </w:rPr>
              <w:t>Bars de copes</w:t>
            </w:r>
          </w:p>
        </w:tc>
      </w:tr>
      <w:tr w:rsidR="006A2830" w:rsidRPr="006A2830" w14:paraId="201BAD48" w14:textId="77777777" w:rsidTr="00C6771F">
        <w:trPr>
          <w:trHeight w:val="437"/>
          <w:jc w:val="center"/>
        </w:trPr>
        <w:tc>
          <w:tcPr>
            <w:tcW w:w="3835"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40C83C7E" w14:textId="77777777" w:rsidR="006A2830" w:rsidRPr="006A2830" w:rsidRDefault="006A2830" w:rsidP="00C6771F">
            <w:pPr>
              <w:widowControl w:val="0"/>
              <w:spacing w:after="120"/>
              <w:jc w:val="center"/>
              <w:rPr>
                <w:sz w:val="22"/>
                <w:szCs w:val="22"/>
              </w:rPr>
            </w:pPr>
            <w:r w:rsidRPr="006A2830">
              <w:rPr>
                <w:rFonts w:eastAsia="Calibri"/>
                <w:b/>
                <w:sz w:val="22"/>
                <w:szCs w:val="22"/>
              </w:rPr>
              <w:t>Espectacles</w:t>
            </w: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5CC58211" w14:textId="77777777" w:rsidR="006A2830" w:rsidRPr="006A2830" w:rsidRDefault="006A2830" w:rsidP="00C6771F">
            <w:pPr>
              <w:widowControl w:val="0"/>
              <w:spacing w:after="120"/>
              <w:rPr>
                <w:sz w:val="22"/>
                <w:szCs w:val="22"/>
              </w:rPr>
            </w:pPr>
            <w:r w:rsidRPr="006A2830">
              <w:rPr>
                <w:rFonts w:eastAsia="Calibri"/>
                <w:sz w:val="22"/>
                <w:szCs w:val="22"/>
              </w:rPr>
              <w:t>Cinemes</w:t>
            </w:r>
          </w:p>
        </w:tc>
      </w:tr>
      <w:tr w:rsidR="006A2830" w:rsidRPr="006A2830" w14:paraId="66C9EF91"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60D3543C"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26535AAA" w14:textId="77777777" w:rsidR="006A2830" w:rsidRPr="006A2830" w:rsidRDefault="006A2830" w:rsidP="00C6771F">
            <w:pPr>
              <w:widowControl w:val="0"/>
              <w:spacing w:after="120"/>
              <w:rPr>
                <w:sz w:val="22"/>
                <w:szCs w:val="22"/>
              </w:rPr>
            </w:pPr>
            <w:r w:rsidRPr="006A2830">
              <w:rPr>
                <w:rFonts w:eastAsia="Calibri"/>
                <w:sz w:val="22"/>
                <w:szCs w:val="22"/>
              </w:rPr>
              <w:t>Teatres</w:t>
            </w:r>
          </w:p>
        </w:tc>
      </w:tr>
      <w:tr w:rsidR="006A2830" w:rsidRPr="006A2830" w14:paraId="2BF5C40D"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6BF87646"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35DE4B26" w14:textId="77777777" w:rsidR="006A2830" w:rsidRPr="006A2830" w:rsidRDefault="006A2830" w:rsidP="00C6771F">
            <w:pPr>
              <w:widowControl w:val="0"/>
              <w:spacing w:after="120"/>
              <w:rPr>
                <w:sz w:val="22"/>
                <w:szCs w:val="22"/>
              </w:rPr>
            </w:pPr>
            <w:r w:rsidRPr="006A2830">
              <w:rPr>
                <w:rFonts w:eastAsia="Calibri"/>
                <w:sz w:val="22"/>
                <w:szCs w:val="22"/>
              </w:rPr>
              <w:t>Circs</w:t>
            </w:r>
          </w:p>
        </w:tc>
      </w:tr>
      <w:tr w:rsidR="006A2830" w:rsidRPr="006A2830" w14:paraId="580E86FA" w14:textId="77777777" w:rsidTr="00C6771F">
        <w:trPr>
          <w:trHeight w:val="437"/>
          <w:jc w:val="center"/>
        </w:trPr>
        <w:tc>
          <w:tcPr>
            <w:tcW w:w="3835"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0E6EF8FF" w14:textId="77777777" w:rsidR="006A2830" w:rsidRPr="006A2830" w:rsidRDefault="006A2830" w:rsidP="00C6771F">
            <w:pPr>
              <w:widowControl w:val="0"/>
              <w:spacing w:after="120"/>
              <w:jc w:val="center"/>
              <w:rPr>
                <w:sz w:val="22"/>
                <w:szCs w:val="22"/>
              </w:rPr>
            </w:pPr>
            <w:r w:rsidRPr="006A2830">
              <w:rPr>
                <w:rFonts w:eastAsia="Calibri"/>
                <w:b/>
                <w:sz w:val="22"/>
                <w:szCs w:val="22"/>
              </w:rPr>
              <w:t>Esdeveniments amb càtering</w:t>
            </w: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5253130C" w14:textId="77777777" w:rsidR="006A2830" w:rsidRPr="006A2830" w:rsidRDefault="006A2830" w:rsidP="00C6771F">
            <w:pPr>
              <w:widowControl w:val="0"/>
              <w:spacing w:after="120"/>
              <w:rPr>
                <w:sz w:val="22"/>
                <w:szCs w:val="22"/>
              </w:rPr>
            </w:pPr>
            <w:r w:rsidRPr="006A2830">
              <w:rPr>
                <w:rFonts w:eastAsia="Calibri"/>
                <w:sz w:val="22"/>
                <w:szCs w:val="22"/>
              </w:rPr>
              <w:t>Congressos</w:t>
            </w:r>
          </w:p>
        </w:tc>
      </w:tr>
      <w:tr w:rsidR="006A2830" w:rsidRPr="006A2830" w14:paraId="2010D4C5"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405D19EF"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4EB8BBFE" w14:textId="77777777" w:rsidR="006A2830" w:rsidRPr="006A2830" w:rsidRDefault="006A2830" w:rsidP="00C6771F">
            <w:pPr>
              <w:widowControl w:val="0"/>
              <w:spacing w:after="120"/>
              <w:rPr>
                <w:sz w:val="22"/>
                <w:szCs w:val="22"/>
              </w:rPr>
            </w:pPr>
            <w:r w:rsidRPr="006A2830">
              <w:rPr>
                <w:rFonts w:eastAsia="Calibri"/>
                <w:sz w:val="22"/>
                <w:szCs w:val="22"/>
              </w:rPr>
              <w:t>Casaments</w:t>
            </w:r>
          </w:p>
        </w:tc>
      </w:tr>
      <w:tr w:rsidR="006A2830" w:rsidRPr="006A2830" w14:paraId="2FBCF568" w14:textId="77777777" w:rsidTr="00C6771F">
        <w:trPr>
          <w:trHeight w:val="437"/>
          <w:jc w:val="center"/>
        </w:trPr>
        <w:tc>
          <w:tcPr>
            <w:tcW w:w="3835" w:type="dxa"/>
            <w:vMerge w:val="restart"/>
            <w:tcBorders>
              <w:top w:val="single" w:sz="4" w:space="0" w:color="666666"/>
              <w:left w:val="single" w:sz="4" w:space="0" w:color="9CC3E5"/>
              <w:bottom w:val="single" w:sz="4" w:space="0" w:color="666666"/>
              <w:right w:val="single" w:sz="4" w:space="0" w:color="9CC3E5"/>
            </w:tcBorders>
            <w:shd w:val="clear" w:color="auto" w:fill="auto"/>
          </w:tcPr>
          <w:p w14:paraId="40BF46B5" w14:textId="77777777" w:rsidR="006A2830" w:rsidRPr="006A2830" w:rsidRDefault="006A2830" w:rsidP="00C6771F">
            <w:pPr>
              <w:widowControl w:val="0"/>
              <w:spacing w:after="120"/>
              <w:jc w:val="center"/>
              <w:rPr>
                <w:sz w:val="22"/>
                <w:szCs w:val="22"/>
              </w:rPr>
            </w:pPr>
            <w:r w:rsidRPr="006A2830">
              <w:rPr>
                <w:rFonts w:eastAsia="Calibri"/>
                <w:b/>
                <w:sz w:val="22"/>
                <w:szCs w:val="22"/>
              </w:rPr>
              <w:t>Altres</w:t>
            </w: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05086FFD" w14:textId="77777777" w:rsidR="006A2830" w:rsidRPr="006A2830" w:rsidRDefault="006A2830" w:rsidP="00C6771F">
            <w:pPr>
              <w:widowControl w:val="0"/>
              <w:spacing w:after="120"/>
              <w:rPr>
                <w:sz w:val="22"/>
                <w:szCs w:val="22"/>
              </w:rPr>
            </w:pPr>
            <w:r w:rsidRPr="006A2830">
              <w:rPr>
                <w:rFonts w:eastAsia="Calibri"/>
                <w:sz w:val="22"/>
                <w:szCs w:val="22"/>
              </w:rPr>
              <w:t>Salons de joc</w:t>
            </w:r>
          </w:p>
        </w:tc>
      </w:tr>
      <w:tr w:rsidR="006A2830" w:rsidRPr="006A2830" w14:paraId="033D4320"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7F1F6EF8"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73F11847" w14:textId="77777777" w:rsidR="006A2830" w:rsidRPr="006A2830" w:rsidRDefault="006A2830" w:rsidP="00C6771F">
            <w:pPr>
              <w:widowControl w:val="0"/>
              <w:spacing w:after="120"/>
              <w:rPr>
                <w:sz w:val="22"/>
                <w:szCs w:val="22"/>
              </w:rPr>
            </w:pPr>
            <w:r w:rsidRPr="006A2830">
              <w:rPr>
                <w:rFonts w:eastAsia="Calibri"/>
                <w:sz w:val="22"/>
                <w:szCs w:val="22"/>
              </w:rPr>
              <w:t>Màquines expenedores</w:t>
            </w:r>
          </w:p>
        </w:tc>
      </w:tr>
      <w:tr w:rsidR="006A2830" w:rsidRPr="006A2830" w14:paraId="44BABD28"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6044C251"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48DF9743" w14:textId="77777777" w:rsidR="006A2830" w:rsidRPr="006A2830" w:rsidRDefault="006A2830" w:rsidP="00C6771F">
            <w:pPr>
              <w:widowControl w:val="0"/>
              <w:spacing w:after="120"/>
              <w:rPr>
                <w:sz w:val="22"/>
                <w:szCs w:val="22"/>
              </w:rPr>
            </w:pPr>
            <w:r w:rsidRPr="006A2830">
              <w:rPr>
                <w:rFonts w:eastAsia="Calibri"/>
                <w:sz w:val="22"/>
                <w:szCs w:val="22"/>
              </w:rPr>
              <w:t>Gasolineres</w:t>
            </w:r>
          </w:p>
        </w:tc>
      </w:tr>
      <w:tr w:rsidR="006A2830" w:rsidRPr="006A2830" w14:paraId="750C7205"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4AF77CE0"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137E72F2" w14:textId="77777777" w:rsidR="006A2830" w:rsidRPr="006A2830" w:rsidRDefault="006A2830" w:rsidP="00C6771F">
            <w:pPr>
              <w:widowControl w:val="0"/>
              <w:spacing w:after="120"/>
              <w:rPr>
                <w:sz w:val="22"/>
                <w:szCs w:val="22"/>
              </w:rPr>
            </w:pPr>
            <w:r w:rsidRPr="006A2830">
              <w:rPr>
                <w:rFonts w:eastAsia="Calibri"/>
                <w:sz w:val="22"/>
                <w:szCs w:val="22"/>
              </w:rPr>
              <w:t>Tendes 24h</w:t>
            </w:r>
          </w:p>
        </w:tc>
      </w:tr>
      <w:tr w:rsidR="006A2830" w:rsidRPr="006A2830" w14:paraId="1D1ACFA5" w14:textId="77777777" w:rsidTr="00C6771F">
        <w:trPr>
          <w:trHeight w:val="437"/>
          <w:jc w:val="center"/>
        </w:trPr>
        <w:tc>
          <w:tcPr>
            <w:tcW w:w="3835" w:type="dxa"/>
            <w:vMerge/>
            <w:tcBorders>
              <w:top w:val="single" w:sz="4" w:space="0" w:color="666666"/>
              <w:left w:val="single" w:sz="4" w:space="0" w:color="9CC3E5"/>
              <w:bottom w:val="single" w:sz="4" w:space="0" w:color="666666"/>
              <w:right w:val="single" w:sz="4" w:space="0" w:color="9CC3E5"/>
            </w:tcBorders>
            <w:shd w:val="clear" w:color="auto" w:fill="auto"/>
          </w:tcPr>
          <w:p w14:paraId="797F2E49" w14:textId="77777777" w:rsidR="006A2830" w:rsidRPr="006A2830" w:rsidRDefault="006A2830" w:rsidP="00C6771F">
            <w:pPr>
              <w:widowControl w:val="0"/>
              <w:pBdr>
                <w:top w:val="none" w:sz="0" w:space="0" w:color="000000"/>
                <w:left w:val="none" w:sz="0" w:space="0" w:color="000000"/>
                <w:bottom w:val="none" w:sz="0" w:space="0" w:color="000000"/>
                <w:right w:val="none" w:sz="0" w:space="0" w:color="000000"/>
              </w:pBdr>
              <w:spacing w:after="120" w:line="276" w:lineRule="auto"/>
              <w:jc w:val="left"/>
              <w:rPr>
                <w:rFonts w:eastAsia="Calibri"/>
                <w:sz w:val="22"/>
                <w:szCs w:val="22"/>
              </w:rPr>
            </w:pPr>
          </w:p>
        </w:tc>
        <w:tc>
          <w:tcPr>
            <w:tcW w:w="3475" w:type="dxa"/>
            <w:tcBorders>
              <w:top w:val="single" w:sz="4" w:space="0" w:color="666666"/>
              <w:left w:val="single" w:sz="4" w:space="0" w:color="9CC3E5"/>
              <w:bottom w:val="single" w:sz="4" w:space="0" w:color="666666"/>
              <w:right w:val="single" w:sz="4" w:space="0" w:color="9CC3E5"/>
            </w:tcBorders>
            <w:shd w:val="clear" w:color="auto" w:fill="auto"/>
          </w:tcPr>
          <w:p w14:paraId="1F1FAC1E" w14:textId="77777777" w:rsidR="006A2830" w:rsidRPr="006A2830" w:rsidRDefault="006A2830" w:rsidP="00C6771F">
            <w:pPr>
              <w:widowControl w:val="0"/>
              <w:spacing w:after="120"/>
              <w:rPr>
                <w:sz w:val="22"/>
                <w:szCs w:val="22"/>
              </w:rPr>
            </w:pPr>
            <w:r w:rsidRPr="006A2830">
              <w:rPr>
                <w:rFonts w:eastAsia="Calibri"/>
                <w:sz w:val="22"/>
                <w:szCs w:val="22"/>
              </w:rPr>
              <w:t>Vaixells</w:t>
            </w:r>
          </w:p>
        </w:tc>
      </w:tr>
    </w:tbl>
    <w:p w14:paraId="289CB121" w14:textId="77777777" w:rsidR="006A2830" w:rsidRPr="006A2830" w:rsidRDefault="006A2830" w:rsidP="006A2830">
      <w:pPr>
        <w:rPr>
          <w:sz w:val="22"/>
          <w:szCs w:val="22"/>
        </w:rPr>
      </w:pPr>
    </w:p>
    <w:p w14:paraId="1E43FDB5" w14:textId="77777777" w:rsidR="006A2830" w:rsidRPr="006A2830" w:rsidRDefault="006A2830" w:rsidP="006A2830">
      <w:pPr>
        <w:pStyle w:val="Textoindependiente"/>
        <w:rPr>
          <w:sz w:val="22"/>
          <w:szCs w:val="22"/>
        </w:rPr>
      </w:pPr>
      <w:r w:rsidRPr="006A2830">
        <w:rPr>
          <w:b/>
          <w:sz w:val="22"/>
          <w:szCs w:val="22"/>
        </w:rPr>
        <w:t>SEGON.</w:t>
      </w:r>
      <w:r w:rsidRPr="006A2830">
        <w:rPr>
          <w:sz w:val="22"/>
          <w:szCs w:val="22"/>
        </w:rPr>
        <w:t xml:space="preserve"> Sotmetre el projecte de Ordenança reguladora de la recollida dels residus urbans, gestió de la deixalleria municipal i neteja viària de l’Ajuntament d’Esporles a un període d'informació pública, pel termini de trenta dies, mitjançant anunci publicat en el </w:t>
      </w:r>
      <w:r w:rsidRPr="006A2830">
        <w:rPr>
          <w:i/>
          <w:sz w:val="22"/>
          <w:szCs w:val="22"/>
        </w:rPr>
        <w:t>Butlletí Oficial de les Illes Balears</w:t>
      </w:r>
      <w:r w:rsidRPr="006A2830">
        <w:rPr>
          <w:sz w:val="22"/>
          <w:szCs w:val="22"/>
        </w:rPr>
        <w:t xml:space="preserve"> i en el tauler d'anuncis de la Corporació, a fi que el veïnatge i les persones legítimament interessades puguin examinar l'expedient i formular reclamacions, objeccions o observacions. </w:t>
      </w:r>
    </w:p>
    <w:p w14:paraId="3168BD81" w14:textId="77777777" w:rsidR="006A2830" w:rsidRPr="006A2830" w:rsidRDefault="006A2830" w:rsidP="006A2830">
      <w:pPr>
        <w:pStyle w:val="Textoindependiente"/>
        <w:rPr>
          <w:sz w:val="22"/>
          <w:szCs w:val="22"/>
        </w:rPr>
      </w:pPr>
      <w:r w:rsidRPr="006A2830">
        <w:rPr>
          <w:sz w:val="22"/>
          <w:szCs w:val="22"/>
        </w:rPr>
        <w:t> </w:t>
      </w:r>
    </w:p>
    <w:p w14:paraId="1A3AD2E9" w14:textId="77777777" w:rsidR="006A2830" w:rsidRPr="006A2830" w:rsidRDefault="006A2830" w:rsidP="006A2830">
      <w:pPr>
        <w:pStyle w:val="Textoindependiente"/>
        <w:rPr>
          <w:sz w:val="22"/>
          <w:szCs w:val="22"/>
        </w:rPr>
      </w:pPr>
      <w:r w:rsidRPr="006A2830">
        <w:rPr>
          <w:sz w:val="22"/>
          <w:szCs w:val="22"/>
        </w:rPr>
        <w:t>De no presentar-se reclamacions o suggeriments en l'esmentat termini, es considerarà aprovada definitivament sense necessitat d'acord exprés pel Ple.</w:t>
      </w:r>
    </w:p>
    <w:p w14:paraId="5DB9EE56" w14:textId="77777777" w:rsidR="006A2830" w:rsidRPr="006A2830" w:rsidRDefault="006A2830" w:rsidP="006A2830">
      <w:pPr>
        <w:pStyle w:val="Textoindependiente"/>
        <w:jc w:val="left"/>
        <w:rPr>
          <w:sz w:val="22"/>
          <w:szCs w:val="22"/>
        </w:rPr>
      </w:pPr>
      <w:r w:rsidRPr="006A2830">
        <w:rPr>
          <w:sz w:val="22"/>
          <w:szCs w:val="22"/>
        </w:rPr>
        <w:t> </w:t>
      </w:r>
    </w:p>
    <w:p w14:paraId="40F95433" w14:textId="77777777" w:rsidR="006A2830" w:rsidRPr="006A2830" w:rsidRDefault="006A2830" w:rsidP="006A2830">
      <w:pPr>
        <w:pStyle w:val="Textoindependiente"/>
        <w:rPr>
          <w:sz w:val="22"/>
          <w:szCs w:val="22"/>
        </w:rPr>
      </w:pPr>
      <w:r w:rsidRPr="006A2830">
        <w:rPr>
          <w:sz w:val="22"/>
          <w:szCs w:val="22"/>
        </w:rPr>
        <w:t xml:space="preserve">Simultàniament, publicar el text de </w:t>
      </w:r>
      <w:r w:rsidRPr="006A2830">
        <w:rPr>
          <w:rFonts w:eastAsia="DejaVu Sans"/>
          <w:sz w:val="22"/>
          <w:szCs w:val="22"/>
          <w:lang w:eastAsia="zh-CN" w:bidi="hi-IN"/>
        </w:rPr>
        <w:t>l’</w:t>
      </w:r>
      <w:r w:rsidRPr="006A2830">
        <w:rPr>
          <w:sz w:val="22"/>
          <w:szCs w:val="22"/>
        </w:rPr>
        <w:t xml:space="preserve">Ordenança municipal al portal web de  l’Ajuntament [http://esporles.eadministracio.cat] a fi de donar audiència als ciutadans afectats i recaptar quantes aportacions addicionals puguin fer-se per altres persones o entitats. </w:t>
      </w:r>
    </w:p>
    <w:p w14:paraId="38200524" w14:textId="77777777" w:rsidR="006A2830" w:rsidRPr="006A2830" w:rsidRDefault="006A2830" w:rsidP="006A2830">
      <w:pPr>
        <w:pStyle w:val="Textoindependiente"/>
        <w:rPr>
          <w:sz w:val="22"/>
          <w:szCs w:val="22"/>
        </w:rPr>
      </w:pPr>
      <w:r w:rsidRPr="006A2830">
        <w:rPr>
          <w:sz w:val="22"/>
          <w:szCs w:val="22"/>
        </w:rPr>
        <w:t> </w:t>
      </w:r>
    </w:p>
    <w:p w14:paraId="3F71FD09" w14:textId="77777777" w:rsidR="006A2830" w:rsidRPr="006A2830" w:rsidRDefault="006A2830" w:rsidP="006A2830">
      <w:pPr>
        <w:pStyle w:val="Textoindependiente"/>
        <w:rPr>
          <w:sz w:val="22"/>
          <w:szCs w:val="22"/>
        </w:rPr>
      </w:pPr>
      <w:r w:rsidRPr="006A2830">
        <w:rPr>
          <w:b/>
          <w:sz w:val="22"/>
          <w:szCs w:val="22"/>
        </w:rPr>
        <w:t>TERCER.</w:t>
      </w:r>
      <w:r w:rsidRPr="006A2830">
        <w:rPr>
          <w:sz w:val="22"/>
          <w:szCs w:val="22"/>
        </w:rPr>
        <w:t xml:space="preserve"> Concedir audiència prèvia a les associacions veïnals i de defensa de les persones consumidores i usuàries establertes en el seu àmbit territorial que estiguin inscrites en el registre municipal d'associacions veïnals i les finalitats de les quals guardin relació directa a fi de la disposició.</w:t>
      </w:r>
    </w:p>
    <w:p w14:paraId="13051CA3" w14:textId="77777777" w:rsidR="006A2830" w:rsidRPr="006A2830" w:rsidRDefault="006A2830" w:rsidP="006A2830">
      <w:pPr>
        <w:pStyle w:val="Textoindependiente"/>
        <w:jc w:val="left"/>
        <w:rPr>
          <w:sz w:val="22"/>
          <w:szCs w:val="22"/>
        </w:rPr>
      </w:pPr>
      <w:r w:rsidRPr="006A2830">
        <w:rPr>
          <w:sz w:val="22"/>
          <w:szCs w:val="22"/>
        </w:rPr>
        <w:t> </w:t>
      </w:r>
    </w:p>
    <w:p w14:paraId="46284EF0" w14:textId="77777777" w:rsidR="006A2830" w:rsidRPr="006A2830" w:rsidRDefault="006A2830" w:rsidP="006A2830">
      <w:pPr>
        <w:pStyle w:val="Textoindependiente"/>
        <w:rPr>
          <w:sz w:val="22"/>
          <w:szCs w:val="22"/>
        </w:rPr>
      </w:pPr>
      <w:r w:rsidRPr="006A2830">
        <w:rPr>
          <w:b/>
          <w:sz w:val="22"/>
          <w:szCs w:val="22"/>
        </w:rPr>
        <w:t xml:space="preserve">QUART. </w:t>
      </w:r>
      <w:r w:rsidRPr="006A2830">
        <w:rPr>
          <w:sz w:val="22"/>
          <w:szCs w:val="22"/>
        </w:rPr>
        <w:t>Facultar a la batlessa per subscriure i signar tota classe de documents relacionats amb aquest assumpte.</w:t>
      </w:r>
    </w:p>
    <w:p w14:paraId="32175B9F" w14:textId="77777777" w:rsidR="006A2830" w:rsidRPr="006A2830" w:rsidRDefault="006A2830" w:rsidP="006A2830">
      <w:pPr>
        <w:ind w:right="112"/>
        <w:rPr>
          <w:sz w:val="22"/>
          <w:szCs w:val="22"/>
          <w:shd w:val="clear" w:color="auto" w:fill="FFFFFF"/>
        </w:rPr>
      </w:pPr>
    </w:p>
    <w:p w14:paraId="5D8ED1A9" w14:textId="77777777" w:rsidR="006A2830" w:rsidRPr="006A2830" w:rsidRDefault="006A2830" w:rsidP="006A2830">
      <w:pPr>
        <w:ind w:right="112" w:firstLine="708"/>
        <w:rPr>
          <w:sz w:val="22"/>
          <w:szCs w:val="22"/>
          <w:shd w:val="clear" w:color="auto" w:fill="FFFFFF"/>
        </w:rPr>
      </w:pPr>
      <w:bookmarkStart w:id="145" w:name="_Hlk85119698"/>
      <w:r w:rsidRPr="006A2830">
        <w:rPr>
          <w:sz w:val="22"/>
          <w:szCs w:val="22"/>
          <w:shd w:val="clear" w:color="auto" w:fill="FFFFFF"/>
        </w:rPr>
        <w:t xml:space="preserve">Sotmesa a votació la proposta fou aprovada per unanimitat dels assistents. </w:t>
      </w:r>
    </w:p>
    <w:bookmarkEnd w:id="145"/>
    <w:p w14:paraId="4B0E1D28" w14:textId="77777777" w:rsidR="006A2830" w:rsidRPr="006A2830" w:rsidRDefault="006A2830" w:rsidP="006A2830">
      <w:pPr>
        <w:ind w:right="112" w:firstLine="708"/>
        <w:rPr>
          <w:sz w:val="22"/>
          <w:szCs w:val="22"/>
          <w:shd w:val="clear" w:color="auto" w:fill="FFFFFF"/>
        </w:rPr>
      </w:pPr>
    </w:p>
    <w:p w14:paraId="77815C6C" w14:textId="77777777" w:rsidR="006A2830" w:rsidRPr="006A2830" w:rsidRDefault="006A2830" w:rsidP="006A2830">
      <w:pPr>
        <w:ind w:right="112" w:firstLine="708"/>
        <w:rPr>
          <w:sz w:val="22"/>
          <w:szCs w:val="22"/>
          <w:shd w:val="clear" w:color="auto" w:fill="FFFFFF"/>
        </w:rPr>
      </w:pPr>
    </w:p>
    <w:p w14:paraId="52BC75CA" w14:textId="77777777" w:rsidR="003B5562" w:rsidRDefault="003B5562" w:rsidP="006A2830">
      <w:pPr>
        <w:ind w:right="112"/>
        <w:rPr>
          <w:sz w:val="22"/>
          <w:szCs w:val="22"/>
          <w:shd w:val="clear" w:color="auto" w:fill="FFFFFF"/>
        </w:rPr>
      </w:pPr>
      <w:bookmarkStart w:id="146" w:name="_Hlk85119678"/>
    </w:p>
    <w:p w14:paraId="38C393B8" w14:textId="04AA8617" w:rsidR="006A2830" w:rsidRPr="00446F0C" w:rsidRDefault="003B5562" w:rsidP="006A2830">
      <w:pPr>
        <w:ind w:right="112"/>
        <w:rPr>
          <w:sz w:val="22"/>
          <w:szCs w:val="22"/>
          <w:shd w:val="clear" w:color="auto" w:fill="FFFFFF"/>
        </w:rPr>
      </w:pPr>
      <w:r w:rsidRPr="003B5562">
        <w:rPr>
          <w:b/>
          <w:bCs/>
          <w:sz w:val="22"/>
          <w:szCs w:val="22"/>
          <w:shd w:val="clear" w:color="auto" w:fill="FFFFFF"/>
        </w:rPr>
        <w:t>5</w:t>
      </w:r>
      <w:bookmarkStart w:id="147" w:name="_Hlk85121930"/>
      <w:r w:rsidRPr="00446F0C">
        <w:rPr>
          <w:b/>
          <w:bCs/>
          <w:sz w:val="22"/>
          <w:szCs w:val="22"/>
          <w:shd w:val="clear" w:color="auto" w:fill="FFFFFF"/>
        </w:rPr>
        <w:t>.- EXPEDIENT 870/2021.- APROVACIÓ PROJECTE DE DIRECCIÓ ESCOLA INFANTIL ESPORLES 2021-2025.-</w:t>
      </w:r>
      <w:r w:rsidRPr="00446F0C">
        <w:rPr>
          <w:sz w:val="22"/>
          <w:szCs w:val="22"/>
          <w:shd w:val="clear" w:color="auto" w:fill="FFFFFF"/>
        </w:rPr>
        <w:t xml:space="preserve"> </w:t>
      </w:r>
      <w:r w:rsidR="006A2830" w:rsidRPr="00446F0C">
        <w:rPr>
          <w:sz w:val="22"/>
          <w:szCs w:val="22"/>
          <w:shd w:val="clear" w:color="auto" w:fill="FFFFFF"/>
        </w:rPr>
        <w:t xml:space="preserve">La batlessa, Sra. Maria Ramon Salas, dóna lectura a la següent: </w:t>
      </w:r>
    </w:p>
    <w:p w14:paraId="1CE6E451" w14:textId="60D1C799" w:rsidR="003B5562" w:rsidRPr="00446F0C" w:rsidRDefault="003B5562" w:rsidP="006A2830">
      <w:pPr>
        <w:ind w:right="112"/>
        <w:rPr>
          <w:sz w:val="22"/>
          <w:szCs w:val="22"/>
          <w:shd w:val="clear" w:color="auto" w:fill="FFFFFF"/>
        </w:rPr>
      </w:pPr>
    </w:p>
    <w:p w14:paraId="6AE3200E" w14:textId="2651B35F" w:rsidR="003B5562" w:rsidRPr="00446F0C" w:rsidRDefault="003B5562" w:rsidP="006A2830">
      <w:pPr>
        <w:ind w:right="112"/>
        <w:rPr>
          <w:sz w:val="22"/>
          <w:szCs w:val="22"/>
          <w:shd w:val="clear" w:color="auto" w:fill="FFFFFF"/>
        </w:rPr>
      </w:pPr>
    </w:p>
    <w:p w14:paraId="462628DD" w14:textId="77777777" w:rsidR="003B5562" w:rsidRPr="00446F0C" w:rsidRDefault="003B5562" w:rsidP="003B5562">
      <w:pPr>
        <w:pStyle w:val="Textoindependiente"/>
        <w:jc w:val="center"/>
        <w:rPr>
          <w:sz w:val="22"/>
          <w:szCs w:val="22"/>
        </w:rPr>
      </w:pPr>
      <w:r w:rsidRPr="00446F0C">
        <w:rPr>
          <w:b/>
          <w:bCs/>
          <w:sz w:val="22"/>
          <w:szCs w:val="22"/>
        </w:rPr>
        <w:t>PROPOSTA DE BATLIA</w:t>
      </w:r>
    </w:p>
    <w:p w14:paraId="40FA8824" w14:textId="77777777" w:rsidR="003B5562" w:rsidRPr="00446F0C" w:rsidRDefault="003B5562" w:rsidP="003B5562">
      <w:pPr>
        <w:pStyle w:val="Textoindependiente"/>
        <w:jc w:val="center"/>
        <w:rPr>
          <w:b/>
          <w:bCs/>
          <w:sz w:val="22"/>
          <w:szCs w:val="22"/>
        </w:rPr>
      </w:pPr>
    </w:p>
    <w:p w14:paraId="6645AF75" w14:textId="77777777" w:rsidR="003B5562" w:rsidRPr="00446F0C" w:rsidRDefault="003B5562" w:rsidP="003B5562">
      <w:pPr>
        <w:pStyle w:val="Textoindependiente"/>
        <w:rPr>
          <w:sz w:val="22"/>
          <w:szCs w:val="22"/>
        </w:rPr>
      </w:pPr>
      <w:r w:rsidRPr="00446F0C">
        <w:rPr>
          <w:sz w:val="22"/>
          <w:szCs w:val="22"/>
        </w:rPr>
        <w:t>L’article 2 del Reglament de Funcionament de l’EI d’Esporles publicat al boib núm. 117 de data 2/07/2021 regular el procediment d’elecció de director/a de EI d’Esporles:</w:t>
      </w:r>
    </w:p>
    <w:p w14:paraId="1A69084D" w14:textId="77777777" w:rsidR="003B5562" w:rsidRPr="00446F0C" w:rsidRDefault="003B5562" w:rsidP="003B5562">
      <w:pPr>
        <w:pStyle w:val="Textoindependiente"/>
        <w:jc w:val="center"/>
        <w:rPr>
          <w:sz w:val="22"/>
          <w:szCs w:val="22"/>
        </w:rPr>
      </w:pPr>
    </w:p>
    <w:p w14:paraId="4A7041EC" w14:textId="77777777" w:rsidR="003B5562" w:rsidRPr="00446F0C" w:rsidRDefault="003B5562" w:rsidP="003B5562">
      <w:pPr>
        <w:pStyle w:val="Textoindependiente"/>
        <w:rPr>
          <w:sz w:val="22"/>
          <w:szCs w:val="22"/>
        </w:rPr>
      </w:pPr>
      <w:r w:rsidRPr="00446F0C">
        <w:rPr>
          <w:b/>
          <w:bCs/>
          <w:sz w:val="22"/>
          <w:szCs w:val="22"/>
        </w:rPr>
        <w:t>“Article 2 Direcció- claustre</w:t>
      </w:r>
      <w:r w:rsidRPr="00446F0C">
        <w:rPr>
          <w:sz w:val="22"/>
          <w:szCs w:val="22"/>
        </w:rPr>
        <w:t xml:space="preserve"> </w:t>
      </w:r>
    </w:p>
    <w:p w14:paraId="4F9DCD4E" w14:textId="77777777" w:rsidR="003B5562" w:rsidRPr="00446F0C" w:rsidRDefault="003B5562" w:rsidP="003B5562">
      <w:pPr>
        <w:pStyle w:val="Textoindependiente"/>
        <w:rPr>
          <w:sz w:val="22"/>
          <w:szCs w:val="22"/>
        </w:rPr>
      </w:pPr>
      <w:r w:rsidRPr="00446F0C">
        <w:rPr>
          <w:sz w:val="22"/>
          <w:szCs w:val="22"/>
        </w:rPr>
        <w:t xml:space="preserve">NOMENAMENT DE DIRECTOR/A </w:t>
      </w:r>
    </w:p>
    <w:p w14:paraId="73DA099E" w14:textId="77777777" w:rsidR="003B5562" w:rsidRPr="00446F0C" w:rsidRDefault="003B5562" w:rsidP="003B5562">
      <w:pPr>
        <w:pStyle w:val="Textoindependiente"/>
        <w:rPr>
          <w:sz w:val="22"/>
          <w:szCs w:val="22"/>
        </w:rPr>
      </w:pPr>
      <w:r w:rsidRPr="00446F0C">
        <w:rPr>
          <w:sz w:val="22"/>
          <w:szCs w:val="22"/>
        </w:rPr>
        <w:t xml:space="preserve">El nomenament de director/a de centre es farà entre els membres que conformen el claustre de l'EI d'Esporles. Requisits: </w:t>
      </w:r>
    </w:p>
    <w:p w14:paraId="0EAFDBE7" w14:textId="77777777" w:rsidR="003B5562" w:rsidRPr="00446F0C" w:rsidRDefault="003B5562" w:rsidP="003B5562">
      <w:pPr>
        <w:pStyle w:val="Textoindependiente"/>
        <w:rPr>
          <w:sz w:val="22"/>
          <w:szCs w:val="22"/>
        </w:rPr>
      </w:pPr>
      <w:r w:rsidRPr="00446F0C">
        <w:rPr>
          <w:sz w:val="22"/>
          <w:szCs w:val="22"/>
        </w:rPr>
        <w:t xml:space="preserve">Esser funcionari de carrera o personal laboral fix, funcionari interí o laboral temporal de llarga durada (més de 5 anys ininterromputs a EI d'Esporles ocupant el mateix lloc de feina). </w:t>
      </w:r>
    </w:p>
    <w:p w14:paraId="0B93D6CE" w14:textId="77777777" w:rsidR="003B5562" w:rsidRPr="00446F0C" w:rsidRDefault="003B5562" w:rsidP="003B5562">
      <w:pPr>
        <w:pStyle w:val="Textoindependiente"/>
        <w:rPr>
          <w:sz w:val="22"/>
          <w:szCs w:val="22"/>
        </w:rPr>
      </w:pPr>
      <w:r w:rsidRPr="00446F0C">
        <w:rPr>
          <w:sz w:val="22"/>
          <w:szCs w:val="22"/>
        </w:rPr>
        <w:t xml:space="preserve">Tenir la titulació de mestre o equivalent per poder ocupar una plaça de mestre segons preveu la disposició transitòria tercera a l'efecte del Decret 60/2008,de 2 de maig, pel qual s'estableixen els requisits mínims dels centres de primer cicle d'educació infantil. </w:t>
      </w:r>
    </w:p>
    <w:p w14:paraId="41A464EB" w14:textId="77777777" w:rsidR="003B5562" w:rsidRPr="00446F0C" w:rsidRDefault="003B5562" w:rsidP="003B5562">
      <w:pPr>
        <w:pStyle w:val="Textoindependiente"/>
        <w:rPr>
          <w:sz w:val="22"/>
          <w:szCs w:val="22"/>
        </w:rPr>
      </w:pPr>
      <w:r w:rsidRPr="00446F0C">
        <w:rPr>
          <w:sz w:val="22"/>
          <w:szCs w:val="22"/>
        </w:rPr>
        <w:t xml:space="preserve">Tenir una antiguitat mínima de dos anys, coincident amb el curs escolar coma personal fix, personal de carrera, personal funcionari interí o laboral temporal de llarga durada. </w:t>
      </w:r>
    </w:p>
    <w:p w14:paraId="5AC05B2B" w14:textId="77777777" w:rsidR="003B5562" w:rsidRPr="00446F0C" w:rsidRDefault="003B5562" w:rsidP="003B5562">
      <w:pPr>
        <w:pStyle w:val="Textoindependiente"/>
        <w:rPr>
          <w:sz w:val="22"/>
          <w:szCs w:val="22"/>
        </w:rPr>
      </w:pPr>
      <w:r w:rsidRPr="00446F0C">
        <w:rPr>
          <w:sz w:val="22"/>
          <w:szCs w:val="22"/>
        </w:rPr>
        <w:t>Estar en possessió del certificat de capacitació de llengua catalana per a l'ensenyament al primer cicle d'educació infantil o la convalidació pertinent.</w:t>
      </w:r>
    </w:p>
    <w:p w14:paraId="20766B9F" w14:textId="77777777" w:rsidR="003B5562" w:rsidRPr="00446F0C" w:rsidRDefault="003B5562" w:rsidP="003B5562">
      <w:pPr>
        <w:pStyle w:val="Textoindependiente"/>
        <w:rPr>
          <w:sz w:val="22"/>
          <w:szCs w:val="22"/>
        </w:rPr>
      </w:pPr>
      <w:r w:rsidRPr="00446F0C">
        <w:rPr>
          <w:sz w:val="22"/>
          <w:szCs w:val="22"/>
        </w:rPr>
        <w:t xml:space="preserve">Procediment d'elecció: </w:t>
      </w:r>
    </w:p>
    <w:p w14:paraId="7A0B74EC" w14:textId="77777777" w:rsidR="003B5562" w:rsidRPr="00446F0C" w:rsidRDefault="003B5562" w:rsidP="003B5562">
      <w:pPr>
        <w:pStyle w:val="Textoindependiente"/>
        <w:rPr>
          <w:sz w:val="22"/>
          <w:szCs w:val="22"/>
        </w:rPr>
      </w:pPr>
      <w:r w:rsidRPr="00446F0C">
        <w:rPr>
          <w:sz w:val="22"/>
          <w:szCs w:val="22"/>
        </w:rPr>
        <w:t xml:space="preserve">En els terminis fixats en la convocatòria, els candidats a la direcció presentaran per escrit la seva candidatura al claustre de l'equip educatiu del centre, adjuntant la documentació que acrediti que compleixen els requisits assenyalats junt amb un projecte de direcció. </w:t>
      </w:r>
    </w:p>
    <w:p w14:paraId="24916A7C" w14:textId="77777777" w:rsidR="003B5562" w:rsidRPr="00446F0C" w:rsidRDefault="003B5562" w:rsidP="003B5562">
      <w:pPr>
        <w:pStyle w:val="Textoindependiente"/>
        <w:rPr>
          <w:sz w:val="22"/>
          <w:szCs w:val="22"/>
        </w:rPr>
      </w:pPr>
      <w:r w:rsidRPr="00446F0C">
        <w:rPr>
          <w:sz w:val="22"/>
          <w:szCs w:val="22"/>
        </w:rPr>
        <w:t xml:space="preserve">El director convocarà un claustre extraordinari on comunicarà les candidatures que compleixen els requisits i els lliurarà els projectes de direcció respectius. </w:t>
      </w:r>
    </w:p>
    <w:p w14:paraId="79AEEE7C" w14:textId="77777777" w:rsidR="003B5562" w:rsidRPr="00446F0C" w:rsidRDefault="003B5562" w:rsidP="003B5562">
      <w:pPr>
        <w:pStyle w:val="Textoindependiente"/>
        <w:rPr>
          <w:sz w:val="22"/>
          <w:szCs w:val="22"/>
        </w:rPr>
      </w:pPr>
      <w:r w:rsidRPr="00446F0C">
        <w:rPr>
          <w:sz w:val="22"/>
          <w:szCs w:val="22"/>
        </w:rPr>
        <w:t xml:space="preserve">El projecte de direcció haurà d'incloure els objectius i les línies d'actuació que es pretenen durant aquest període de direcció de quatre anys. </w:t>
      </w:r>
    </w:p>
    <w:p w14:paraId="47000A46" w14:textId="77777777" w:rsidR="003B5562" w:rsidRPr="00446F0C" w:rsidRDefault="003B5562" w:rsidP="003B5562">
      <w:pPr>
        <w:pStyle w:val="Textoindependiente"/>
        <w:rPr>
          <w:sz w:val="22"/>
          <w:szCs w:val="22"/>
        </w:rPr>
      </w:pPr>
      <w:r w:rsidRPr="00446F0C">
        <w:rPr>
          <w:sz w:val="22"/>
          <w:szCs w:val="22"/>
        </w:rPr>
        <w:t xml:space="preserve">El director/a una vegada elegit pel claustre en la seva darrera sessió del curs escolar, elevarà la proposta al batlle o batllessa o persona amb qui delegui. </w:t>
      </w:r>
    </w:p>
    <w:p w14:paraId="679709C0" w14:textId="77777777" w:rsidR="003B5562" w:rsidRPr="00446F0C" w:rsidRDefault="003B5562" w:rsidP="003B5562">
      <w:pPr>
        <w:pStyle w:val="Textoindependiente"/>
        <w:rPr>
          <w:sz w:val="22"/>
          <w:szCs w:val="22"/>
        </w:rPr>
      </w:pPr>
      <w:r w:rsidRPr="00446F0C">
        <w:rPr>
          <w:sz w:val="22"/>
          <w:szCs w:val="22"/>
        </w:rPr>
        <w:t xml:space="preserve">Una vegada aprovat per l'Ajuntament es farà en nomenament de Director/a informant al Consell Escolar i a la Conselleria d'Educació i Cultura. </w:t>
      </w:r>
    </w:p>
    <w:p w14:paraId="285E014A" w14:textId="77777777" w:rsidR="003B5562" w:rsidRPr="00446F0C" w:rsidRDefault="003B5562" w:rsidP="003B5562">
      <w:pPr>
        <w:pStyle w:val="Textoindependiente"/>
        <w:rPr>
          <w:sz w:val="22"/>
          <w:szCs w:val="22"/>
        </w:rPr>
      </w:pPr>
    </w:p>
    <w:p w14:paraId="396434FF" w14:textId="5B9B8B1F" w:rsidR="003B5562" w:rsidRPr="00446F0C" w:rsidRDefault="003B5562" w:rsidP="003B5562">
      <w:pPr>
        <w:pStyle w:val="Textoindependiente"/>
        <w:rPr>
          <w:sz w:val="22"/>
          <w:szCs w:val="22"/>
        </w:rPr>
      </w:pPr>
      <w:r w:rsidRPr="00446F0C">
        <w:rPr>
          <w:sz w:val="22"/>
          <w:szCs w:val="22"/>
        </w:rPr>
        <w:t>Després d’haver realitzat tot el procediment d’acord amb al ROF de l’EI d’Esporles únicament es va presentar el projecte de direcció de la Sr. Francisca Arbós Purxet la qual reuneix tots els requisits exigibles i</w:t>
      </w:r>
    </w:p>
    <w:p w14:paraId="5451EE8E" w14:textId="77777777" w:rsidR="003B5562" w:rsidRPr="00446F0C" w:rsidRDefault="003B5562" w:rsidP="003B5562">
      <w:pPr>
        <w:pStyle w:val="Textoindependiente"/>
        <w:rPr>
          <w:sz w:val="22"/>
          <w:szCs w:val="22"/>
        </w:rPr>
      </w:pPr>
    </w:p>
    <w:p w14:paraId="6639A835" w14:textId="77777777" w:rsidR="003B5562" w:rsidRPr="00A06497" w:rsidRDefault="003B5562" w:rsidP="003B5562">
      <w:pPr>
        <w:pStyle w:val="Textoindependiente"/>
        <w:rPr>
          <w:sz w:val="22"/>
          <w:szCs w:val="22"/>
        </w:rPr>
      </w:pPr>
      <w:r w:rsidRPr="00A06497">
        <w:rPr>
          <w:sz w:val="22"/>
          <w:szCs w:val="22"/>
        </w:rPr>
        <w:t xml:space="preserve">Per tot això, </w:t>
      </w:r>
    </w:p>
    <w:p w14:paraId="4CF6E54D" w14:textId="77777777" w:rsidR="003B5562" w:rsidRPr="00A06497" w:rsidRDefault="003B5562" w:rsidP="003B5562">
      <w:pPr>
        <w:pStyle w:val="Textoindependiente"/>
        <w:rPr>
          <w:sz w:val="22"/>
          <w:szCs w:val="22"/>
        </w:rPr>
      </w:pPr>
    </w:p>
    <w:p w14:paraId="36C791F7" w14:textId="701717DA" w:rsidR="003B5562" w:rsidRDefault="003B5562" w:rsidP="003B5562">
      <w:pPr>
        <w:pStyle w:val="Textoindependiente"/>
        <w:jc w:val="center"/>
        <w:rPr>
          <w:sz w:val="22"/>
          <w:szCs w:val="22"/>
        </w:rPr>
      </w:pPr>
      <w:r w:rsidRPr="00A06497">
        <w:rPr>
          <w:sz w:val="22"/>
          <w:szCs w:val="22"/>
        </w:rPr>
        <w:t>PROPÒS AL PLE</w:t>
      </w:r>
    </w:p>
    <w:p w14:paraId="40FB007B" w14:textId="784E32F1" w:rsidR="00A06497" w:rsidRDefault="00A06497" w:rsidP="003B5562">
      <w:pPr>
        <w:pStyle w:val="Textoindependiente"/>
        <w:jc w:val="center"/>
        <w:rPr>
          <w:sz w:val="22"/>
          <w:szCs w:val="22"/>
        </w:rPr>
      </w:pPr>
    </w:p>
    <w:p w14:paraId="6B053398" w14:textId="3F884DBA" w:rsidR="00A06497" w:rsidRPr="00446F0C" w:rsidRDefault="00A06497" w:rsidP="00A06497">
      <w:pPr>
        <w:pStyle w:val="Textoindependiente"/>
        <w:rPr>
          <w:sz w:val="22"/>
          <w:szCs w:val="22"/>
        </w:rPr>
      </w:pPr>
      <w:r>
        <w:t>1.- L’aprovació del Projecte de Direcció de l’EI d’Esporles presentat per la Sra. Francisca Arbós Purxet i aprovat pel claustre.</w:t>
      </w:r>
    </w:p>
    <w:bookmarkEnd w:id="147"/>
    <w:p w14:paraId="442FF474" w14:textId="77777777" w:rsidR="003B5562" w:rsidRPr="006A2830" w:rsidRDefault="003B5562" w:rsidP="006A2830">
      <w:pPr>
        <w:ind w:right="112"/>
        <w:rPr>
          <w:sz w:val="22"/>
          <w:szCs w:val="22"/>
          <w:shd w:val="clear" w:color="auto" w:fill="FFFFFF"/>
        </w:rPr>
      </w:pPr>
    </w:p>
    <w:p w14:paraId="2A8EF2D8" w14:textId="2BE7F31F" w:rsidR="003B5562" w:rsidRDefault="003B5562" w:rsidP="003B5562">
      <w:pPr>
        <w:ind w:right="112" w:firstLine="708"/>
        <w:rPr>
          <w:sz w:val="22"/>
          <w:szCs w:val="22"/>
          <w:shd w:val="clear" w:color="auto" w:fill="FFFFFF"/>
        </w:rPr>
      </w:pPr>
      <w:r w:rsidRPr="006A2830">
        <w:rPr>
          <w:sz w:val="22"/>
          <w:szCs w:val="22"/>
          <w:shd w:val="clear" w:color="auto" w:fill="FFFFFF"/>
        </w:rPr>
        <w:lastRenderedPageBreak/>
        <w:t xml:space="preserve">Sotmesa a votació la proposta fou aprovada per unanimitat dels assistents. </w:t>
      </w:r>
    </w:p>
    <w:p w14:paraId="7C66A834" w14:textId="094FC439" w:rsidR="00CD078F" w:rsidRDefault="00CD078F" w:rsidP="003B5562">
      <w:pPr>
        <w:ind w:right="112" w:firstLine="708"/>
        <w:rPr>
          <w:sz w:val="22"/>
          <w:szCs w:val="22"/>
          <w:shd w:val="clear" w:color="auto" w:fill="FFFFFF"/>
        </w:rPr>
      </w:pPr>
    </w:p>
    <w:p w14:paraId="54277B2C" w14:textId="77777777" w:rsidR="00CD078F" w:rsidRPr="006A2830" w:rsidRDefault="00CD078F" w:rsidP="003B5562">
      <w:pPr>
        <w:ind w:right="112" w:firstLine="708"/>
        <w:rPr>
          <w:sz w:val="22"/>
          <w:szCs w:val="22"/>
          <w:shd w:val="clear" w:color="auto" w:fill="FFFFFF"/>
        </w:rPr>
      </w:pPr>
    </w:p>
    <w:p w14:paraId="485B4D0E" w14:textId="77777777" w:rsidR="004D0809" w:rsidRPr="006A2830" w:rsidRDefault="004D0809" w:rsidP="004D0809">
      <w:pPr>
        <w:ind w:right="112"/>
        <w:rPr>
          <w:sz w:val="22"/>
          <w:szCs w:val="22"/>
          <w:shd w:val="clear" w:color="auto" w:fill="FFFFFF"/>
        </w:rPr>
      </w:pPr>
    </w:p>
    <w:bookmarkEnd w:id="146"/>
    <w:p w14:paraId="6FF0E3E3" w14:textId="6DC57895" w:rsidR="003B5562" w:rsidRDefault="00446F0C" w:rsidP="003B5562">
      <w:pPr>
        <w:ind w:right="112"/>
        <w:rPr>
          <w:sz w:val="22"/>
          <w:szCs w:val="22"/>
          <w:shd w:val="clear" w:color="auto" w:fill="FFFFFF"/>
        </w:rPr>
      </w:pPr>
      <w:r>
        <w:rPr>
          <w:b/>
          <w:bCs/>
          <w:sz w:val="22"/>
          <w:szCs w:val="22"/>
          <w:shd w:val="clear" w:color="auto" w:fill="FFFFFF"/>
        </w:rPr>
        <w:t>3</w:t>
      </w:r>
      <w:bookmarkStart w:id="148" w:name="_Hlk85122090"/>
      <w:r>
        <w:rPr>
          <w:b/>
          <w:bCs/>
          <w:sz w:val="22"/>
          <w:szCs w:val="22"/>
          <w:shd w:val="clear" w:color="auto" w:fill="FFFFFF"/>
        </w:rPr>
        <w:t xml:space="preserve">.- </w:t>
      </w:r>
      <w:r w:rsidR="00CD078F" w:rsidRPr="00CD078F">
        <w:rPr>
          <w:b/>
          <w:bCs/>
          <w:sz w:val="22"/>
          <w:szCs w:val="22"/>
          <w:shd w:val="clear" w:color="auto" w:fill="FFFFFF"/>
        </w:rPr>
        <w:t>EXPEDIENT 891/2021.- APROVACIÓ PLA MUNICIPAL D’ESTRATÈGIA TURISTICA D’ESPORLES.-</w:t>
      </w:r>
      <w:r w:rsidR="00CD078F" w:rsidRPr="00CD078F">
        <w:rPr>
          <w:sz w:val="22"/>
          <w:szCs w:val="22"/>
          <w:shd w:val="clear" w:color="auto" w:fill="FFFFFF"/>
        </w:rPr>
        <w:t xml:space="preserve"> </w:t>
      </w:r>
      <w:r w:rsidR="003B5562" w:rsidRPr="006A2830">
        <w:rPr>
          <w:sz w:val="22"/>
          <w:szCs w:val="22"/>
          <w:shd w:val="clear" w:color="auto" w:fill="FFFFFF"/>
        </w:rPr>
        <w:t xml:space="preserve">La batlessa, Sra. Maria Ramon Salas, dóna lectura a la següent: </w:t>
      </w:r>
    </w:p>
    <w:p w14:paraId="552C89A8" w14:textId="28A9C6DA" w:rsidR="00CD078F" w:rsidRDefault="00CD078F" w:rsidP="003B5562">
      <w:pPr>
        <w:ind w:right="112"/>
        <w:rPr>
          <w:sz w:val="22"/>
          <w:szCs w:val="22"/>
          <w:shd w:val="clear" w:color="auto" w:fill="FFFFFF"/>
        </w:rPr>
      </w:pPr>
    </w:p>
    <w:p w14:paraId="5F71E23A" w14:textId="77777777" w:rsidR="00CD078F" w:rsidRPr="00CD078F" w:rsidRDefault="00CD078F" w:rsidP="00CD078F">
      <w:pPr>
        <w:pStyle w:val="Textoindependiente"/>
        <w:jc w:val="center"/>
        <w:rPr>
          <w:sz w:val="22"/>
          <w:szCs w:val="22"/>
        </w:rPr>
      </w:pPr>
      <w:r w:rsidRPr="00CD078F">
        <w:rPr>
          <w:b/>
          <w:bCs/>
          <w:sz w:val="22"/>
          <w:szCs w:val="22"/>
        </w:rPr>
        <w:t>PROPOSTA DE BATLIA</w:t>
      </w:r>
    </w:p>
    <w:p w14:paraId="2F00AFED" w14:textId="77777777" w:rsidR="00CD078F" w:rsidRPr="00CD078F" w:rsidRDefault="00CD078F" w:rsidP="00CD078F">
      <w:pPr>
        <w:pStyle w:val="Textoindependiente"/>
        <w:jc w:val="center"/>
        <w:rPr>
          <w:b/>
          <w:bCs/>
          <w:sz w:val="22"/>
          <w:szCs w:val="22"/>
        </w:rPr>
      </w:pPr>
    </w:p>
    <w:p w14:paraId="4869DD4E" w14:textId="77777777" w:rsidR="00CD078F" w:rsidRPr="00CD078F" w:rsidRDefault="00CD078F" w:rsidP="00CD078F">
      <w:pPr>
        <w:pStyle w:val="Textoindependiente"/>
        <w:rPr>
          <w:sz w:val="22"/>
          <w:szCs w:val="22"/>
        </w:rPr>
      </w:pPr>
      <w:r w:rsidRPr="00CD078F">
        <w:rPr>
          <w:sz w:val="22"/>
          <w:szCs w:val="22"/>
        </w:rPr>
        <w:t xml:space="preserve">El Turisme a les Illes Balears en general, i a tots els seus municipis en particular, ha representat el principal motor econòmic de les darreres dècades provocant un importantíssim canvi de la societat i del territori. </w:t>
      </w:r>
    </w:p>
    <w:p w14:paraId="205BDABF" w14:textId="77777777" w:rsidR="00CD078F" w:rsidRPr="00CD078F" w:rsidRDefault="00CD078F" w:rsidP="00CD078F">
      <w:pPr>
        <w:pStyle w:val="Textoindependiente"/>
        <w:rPr>
          <w:sz w:val="22"/>
          <w:szCs w:val="22"/>
        </w:rPr>
      </w:pPr>
      <w:r w:rsidRPr="00CD078F">
        <w:rPr>
          <w:sz w:val="22"/>
          <w:szCs w:val="22"/>
        </w:rPr>
        <w:t xml:space="preserve">Tots aquest canvis econòmics, socials i territorials han esdevingut clars en tots i cada un dels recons de la nostra geografia, fins i tot en municipis no vinculats al turisme directament com pugui ser el cas d’Esporles. </w:t>
      </w:r>
    </w:p>
    <w:p w14:paraId="7EE389F4" w14:textId="77777777" w:rsidR="00CD078F" w:rsidRPr="00CD078F" w:rsidRDefault="00CD078F" w:rsidP="00CD078F">
      <w:pPr>
        <w:pStyle w:val="Textoindependiente"/>
        <w:rPr>
          <w:sz w:val="22"/>
          <w:szCs w:val="22"/>
        </w:rPr>
      </w:pPr>
      <w:r w:rsidRPr="00CD078F">
        <w:rPr>
          <w:sz w:val="22"/>
          <w:szCs w:val="22"/>
        </w:rPr>
        <w:t xml:space="preserve">Al llarg dels anys 2020 i 2021 ha tingut lloc la pandèmia del COVID-19 i ha suposat una rotura de l’escenari turístic que es venia donant fins a aquest moment. </w:t>
      </w:r>
    </w:p>
    <w:p w14:paraId="7A305B29" w14:textId="77777777" w:rsidR="00CD078F" w:rsidRPr="00CD078F" w:rsidRDefault="00CD078F" w:rsidP="00CD078F">
      <w:pPr>
        <w:pStyle w:val="Textoindependiente"/>
        <w:rPr>
          <w:sz w:val="22"/>
          <w:szCs w:val="22"/>
        </w:rPr>
      </w:pPr>
      <w:r w:rsidRPr="00CD078F">
        <w:rPr>
          <w:sz w:val="22"/>
          <w:szCs w:val="22"/>
        </w:rPr>
        <w:t xml:space="preserve">La reducció dels viatgers, la cerca de destinacions segures i la necessitat dels destins a acomodar-se a aquests nou paradigma fa necessari un replantejament de les estratègies seguides fins llavors. </w:t>
      </w:r>
    </w:p>
    <w:p w14:paraId="2C26281C" w14:textId="77777777" w:rsidR="00CD078F" w:rsidRPr="00CD078F" w:rsidRDefault="00CD078F" w:rsidP="00CD078F">
      <w:pPr>
        <w:pStyle w:val="Textoindependiente"/>
        <w:rPr>
          <w:sz w:val="22"/>
          <w:szCs w:val="22"/>
        </w:rPr>
      </w:pPr>
      <w:r w:rsidRPr="00CD078F">
        <w:rPr>
          <w:sz w:val="22"/>
          <w:szCs w:val="22"/>
        </w:rPr>
        <w:t xml:space="preserve">En aquest sentit es veu necessari apostar per una recuperació econòmica però apostant també d’una manera clara i rotunda pel desenvolupament sostenible. </w:t>
      </w:r>
    </w:p>
    <w:p w14:paraId="4EDD8985" w14:textId="77777777" w:rsidR="00CD078F" w:rsidRPr="00CD078F" w:rsidRDefault="00CD078F" w:rsidP="00CD078F">
      <w:pPr>
        <w:pStyle w:val="Textoindependiente"/>
        <w:rPr>
          <w:sz w:val="22"/>
          <w:szCs w:val="22"/>
        </w:rPr>
      </w:pPr>
      <w:r w:rsidRPr="00CD078F">
        <w:rPr>
          <w:sz w:val="22"/>
          <w:szCs w:val="22"/>
        </w:rPr>
        <w:t xml:space="preserve">La necessitat d’implantar un model respectuós amb el medi ambient es veu com una condició sine qua non per tal de garantir el benestar i la qualitat de vida dels nostres habitants i dels nostres visitants. </w:t>
      </w:r>
    </w:p>
    <w:p w14:paraId="23F19ADF" w14:textId="77777777" w:rsidR="00CD078F" w:rsidRPr="00CD078F" w:rsidRDefault="00CD078F" w:rsidP="00CD078F">
      <w:pPr>
        <w:pStyle w:val="Textoindependiente"/>
        <w:rPr>
          <w:sz w:val="22"/>
          <w:szCs w:val="22"/>
        </w:rPr>
      </w:pPr>
      <w:r w:rsidRPr="00CD078F">
        <w:rPr>
          <w:sz w:val="22"/>
          <w:szCs w:val="22"/>
        </w:rPr>
        <w:t xml:space="preserve">L’Ajuntament d’Esporles ha redactat un Pla i les accions contingudes en aquest Pla es centren en millorar la gestió actual del destí i no en l’increment dels fluxes de visitants ja que al llarg del procés d’elaboració d’aquest document, i especialment al llarg del procés de participació, ha quedat pales la necessitat de buscar un equilibri entre la promoció turística, la qualitat de vida del residents. </w:t>
      </w:r>
    </w:p>
    <w:p w14:paraId="06CF118A" w14:textId="77777777" w:rsidR="00CD078F" w:rsidRPr="00CD078F" w:rsidRDefault="00CD078F" w:rsidP="00CD078F">
      <w:pPr>
        <w:pStyle w:val="Textoindependiente"/>
        <w:rPr>
          <w:sz w:val="22"/>
          <w:szCs w:val="22"/>
        </w:rPr>
      </w:pPr>
      <w:r w:rsidRPr="00CD078F">
        <w:rPr>
          <w:sz w:val="22"/>
          <w:szCs w:val="22"/>
        </w:rPr>
        <w:t xml:space="preserve">Entenem que la millora de la gestió turística passa per la diversificació i distribució dels beneficis del turisme en la localitat, és per això que es té molt en compte l’economia circular com a metodologia per a la redistribució de riquesa i com a potenciador dels productes locals allunyats del mercat turístic convencionals. </w:t>
      </w:r>
    </w:p>
    <w:p w14:paraId="50E09B45" w14:textId="77777777" w:rsidR="00CD078F" w:rsidRPr="00CD078F" w:rsidRDefault="00CD078F" w:rsidP="00CD078F">
      <w:pPr>
        <w:pStyle w:val="Textoindependiente"/>
        <w:rPr>
          <w:sz w:val="22"/>
          <w:szCs w:val="22"/>
        </w:rPr>
      </w:pPr>
      <w:r w:rsidRPr="00CD078F">
        <w:rPr>
          <w:sz w:val="22"/>
          <w:szCs w:val="22"/>
        </w:rPr>
        <w:t xml:space="preserve">En aquest moments d’incertesa causats per la pandèmia s’ha volgut desenvolupar aquest Pla amb la implicació dels ciutadans i del teixit empresarial d’Esporles, és per això que per desenvolupar-la s’ha seguit una metodologia de participació ciutadana mitjançant la realització de reunions de treball i enquestes per conèixer les valoracions dels esporlerins sobre el turisme. </w:t>
      </w:r>
    </w:p>
    <w:p w14:paraId="53B1927D" w14:textId="77777777" w:rsidR="00CD078F" w:rsidRPr="00CD078F" w:rsidRDefault="00CD078F" w:rsidP="00CD078F">
      <w:pPr>
        <w:pStyle w:val="Textoindependiente"/>
        <w:rPr>
          <w:b/>
          <w:bCs/>
          <w:sz w:val="22"/>
          <w:szCs w:val="22"/>
        </w:rPr>
      </w:pPr>
    </w:p>
    <w:p w14:paraId="5E4D98E1" w14:textId="77777777" w:rsidR="00CD078F" w:rsidRPr="00CD078F" w:rsidRDefault="00CD078F" w:rsidP="00CD078F">
      <w:pPr>
        <w:pStyle w:val="Textoindependiente"/>
        <w:rPr>
          <w:sz w:val="22"/>
          <w:szCs w:val="22"/>
        </w:rPr>
      </w:pPr>
      <w:r w:rsidRPr="00CD078F">
        <w:rPr>
          <w:rFonts w:eastAsia="DejaVu Sans" w:cs="DejaVu Sans"/>
          <w:sz w:val="22"/>
          <w:szCs w:val="22"/>
          <w:lang w:val="es-ES" w:eastAsia="zh-CN" w:bidi="hi-IN"/>
        </w:rPr>
        <w:t xml:space="preserve">El </w:t>
      </w:r>
      <w:r w:rsidRPr="00CD078F">
        <w:rPr>
          <w:sz w:val="22"/>
          <w:szCs w:val="22"/>
        </w:rPr>
        <w:t xml:space="preserve">Pla d’Estratègia Turística neix amb el consens de la ciutadania i del teixit empresarial amb el principal objectiu de mantenir Esporles com a un municipi diferenciat en el fet turístic i amb una forta personalitat pròpia, a l’hora que es defineixen les bases d’actuació per intentar sortir més forts de la pandèmia i on la repercussió econòmica del turisme arribi a més gent mitjançant la posada en marxa del projecte d’Economia circular. </w:t>
      </w:r>
    </w:p>
    <w:p w14:paraId="61EED6EA" w14:textId="77777777" w:rsidR="00CD078F" w:rsidRPr="00CD078F" w:rsidRDefault="00CD078F" w:rsidP="00CD078F">
      <w:pPr>
        <w:pStyle w:val="Textoindependiente"/>
        <w:rPr>
          <w:sz w:val="22"/>
          <w:szCs w:val="22"/>
        </w:rPr>
      </w:pPr>
    </w:p>
    <w:p w14:paraId="7B84B69D" w14:textId="35F50572" w:rsidR="00CD078F" w:rsidRPr="00CD078F" w:rsidRDefault="00CD078F" w:rsidP="00CD078F">
      <w:pPr>
        <w:pStyle w:val="Textoindependiente"/>
        <w:rPr>
          <w:sz w:val="22"/>
          <w:szCs w:val="22"/>
        </w:rPr>
      </w:pPr>
      <w:r w:rsidRPr="00CD078F">
        <w:rPr>
          <w:sz w:val="22"/>
          <w:szCs w:val="22"/>
        </w:rPr>
        <w:t>Per tot això PROPÒS al Ple:</w:t>
      </w:r>
    </w:p>
    <w:p w14:paraId="2D5E8F96" w14:textId="77777777" w:rsidR="00CD078F" w:rsidRPr="00CD078F" w:rsidRDefault="00CD078F" w:rsidP="00CD078F">
      <w:pPr>
        <w:pStyle w:val="Textoindependiente"/>
        <w:rPr>
          <w:sz w:val="22"/>
          <w:szCs w:val="22"/>
        </w:rPr>
      </w:pPr>
      <w:r w:rsidRPr="00CD078F">
        <w:rPr>
          <w:sz w:val="22"/>
          <w:szCs w:val="22"/>
        </w:rPr>
        <w:lastRenderedPageBreak/>
        <w:t xml:space="preserve">PRIMER: </w:t>
      </w:r>
      <w:r w:rsidRPr="00CD078F">
        <w:rPr>
          <w:rFonts w:eastAsia="DejaVu Sans" w:cs="DejaVu Sans"/>
          <w:sz w:val="22"/>
          <w:szCs w:val="22"/>
          <w:lang w:val="es-ES" w:eastAsia="zh-CN" w:bidi="hi-IN"/>
        </w:rPr>
        <w:t>Aprovar el</w:t>
      </w:r>
      <w:r w:rsidRPr="00CD078F">
        <w:rPr>
          <w:sz w:val="22"/>
          <w:szCs w:val="22"/>
        </w:rPr>
        <w:t xml:space="preserve"> Pla d’Estratègia Turística d’Esporles</w:t>
      </w:r>
    </w:p>
    <w:p w14:paraId="1FB72C5C" w14:textId="51D199C4" w:rsidR="00CD078F" w:rsidRDefault="00CD078F" w:rsidP="00CD078F">
      <w:pPr>
        <w:pStyle w:val="Textoindependiente"/>
        <w:rPr>
          <w:sz w:val="22"/>
          <w:szCs w:val="22"/>
        </w:rPr>
      </w:pPr>
      <w:r w:rsidRPr="00CD078F">
        <w:rPr>
          <w:sz w:val="22"/>
          <w:szCs w:val="22"/>
        </w:rPr>
        <w:t xml:space="preserve">SEGON: Facultar a la batlessa per subscriure i signar tota classe de documents relacionats amb aquest assumpte </w:t>
      </w:r>
    </w:p>
    <w:bookmarkEnd w:id="148"/>
    <w:p w14:paraId="69AF9130" w14:textId="77777777" w:rsidR="00CD078F" w:rsidRDefault="00CD078F" w:rsidP="00CD078F">
      <w:pPr>
        <w:ind w:right="112" w:firstLine="708"/>
        <w:rPr>
          <w:sz w:val="22"/>
          <w:szCs w:val="22"/>
          <w:shd w:val="clear" w:color="auto" w:fill="FFFFFF"/>
        </w:rPr>
      </w:pPr>
    </w:p>
    <w:p w14:paraId="0C64A9F3" w14:textId="0CD88694" w:rsidR="00CD078F" w:rsidRPr="006A2830" w:rsidRDefault="00CD078F" w:rsidP="00CD078F">
      <w:pPr>
        <w:ind w:right="112" w:firstLine="708"/>
        <w:rPr>
          <w:sz w:val="22"/>
          <w:szCs w:val="22"/>
          <w:shd w:val="clear" w:color="auto" w:fill="FFFFFF"/>
        </w:rPr>
      </w:pPr>
      <w:r w:rsidRPr="006A2830">
        <w:rPr>
          <w:sz w:val="22"/>
          <w:szCs w:val="22"/>
          <w:shd w:val="clear" w:color="auto" w:fill="FFFFFF"/>
        </w:rPr>
        <w:t xml:space="preserve">Sotmesa a votació la proposta fou aprovada per unanimitat dels assistents. </w:t>
      </w:r>
    </w:p>
    <w:p w14:paraId="708648C8" w14:textId="77777777" w:rsidR="00CD078F" w:rsidRPr="00CD078F" w:rsidRDefault="00CD078F" w:rsidP="00CD078F">
      <w:pPr>
        <w:pStyle w:val="Textoindependiente"/>
        <w:rPr>
          <w:sz w:val="22"/>
          <w:szCs w:val="22"/>
        </w:rPr>
      </w:pPr>
    </w:p>
    <w:p w14:paraId="5DF46C07" w14:textId="1E3A966F" w:rsidR="00CD078F" w:rsidRDefault="00CD078F" w:rsidP="00CD078F">
      <w:pPr>
        <w:pStyle w:val="NormalWeb"/>
        <w:shd w:val="clear" w:color="auto" w:fill="FFFFFF"/>
        <w:jc w:val="both"/>
        <w:rPr>
          <w:rFonts w:ascii="Arial" w:hAnsi="Arial" w:cs="Arial"/>
          <w:sz w:val="22"/>
          <w:szCs w:val="22"/>
          <w:lang w:val="ca-ES"/>
        </w:rPr>
      </w:pPr>
      <w:bookmarkStart w:id="149" w:name="_Hlk71026357"/>
      <w:r>
        <w:rPr>
          <w:rFonts w:ascii="Arial" w:hAnsi="Arial" w:cs="Arial"/>
          <w:b/>
          <w:bCs/>
          <w:sz w:val="22"/>
          <w:szCs w:val="22"/>
          <w:lang w:val="ca-ES"/>
        </w:rPr>
        <w:t>7</w:t>
      </w:r>
      <w:r w:rsidRPr="00C50B85">
        <w:rPr>
          <w:rFonts w:ascii="Arial" w:hAnsi="Arial" w:cs="Arial"/>
          <w:b/>
          <w:bCs/>
          <w:sz w:val="22"/>
          <w:szCs w:val="22"/>
          <w:lang w:val="ca-ES"/>
        </w:rPr>
        <w:t xml:space="preserve">.- PROPOSTES D’URGÈNCIA.- </w:t>
      </w:r>
      <w:r w:rsidRPr="00C50B85">
        <w:rPr>
          <w:rFonts w:ascii="Arial" w:hAnsi="Arial" w:cs="Arial"/>
          <w:sz w:val="22"/>
          <w:szCs w:val="22"/>
          <w:lang w:val="ca-ES"/>
        </w:rPr>
        <w:t>Per part de la Sra. batlessa es presenta proposta d’urgència respecte a tractar el següent punt no inclòs dins l’ordre del dia i que tampoc han passat  per la Comissió Informativa. Justifica la urgència per la conveniència de no retardar un mes la posada en marxa dels següents expedients i per la impossibilitat de dur-ho abans. La urgència és aprovada per unanimitat dels assistents.</w:t>
      </w:r>
    </w:p>
    <w:p w14:paraId="5C045566" w14:textId="14CF3340" w:rsidR="00CD078F" w:rsidRDefault="00CD078F" w:rsidP="00CD078F">
      <w:pPr>
        <w:pStyle w:val="NormalWeb"/>
        <w:shd w:val="clear" w:color="auto" w:fill="FFFFFF"/>
        <w:jc w:val="both"/>
        <w:rPr>
          <w:rFonts w:ascii="Arial" w:hAnsi="Arial" w:cs="Arial"/>
          <w:sz w:val="22"/>
          <w:szCs w:val="22"/>
          <w:lang w:val="ca-ES"/>
        </w:rPr>
      </w:pPr>
    </w:p>
    <w:p w14:paraId="1754D79F" w14:textId="206AEE6E" w:rsidR="00126145" w:rsidRDefault="00CD078F" w:rsidP="00126145">
      <w:pPr>
        <w:ind w:right="112"/>
        <w:rPr>
          <w:sz w:val="22"/>
          <w:szCs w:val="22"/>
          <w:shd w:val="clear" w:color="auto" w:fill="FFFFFF"/>
        </w:rPr>
      </w:pPr>
      <w:r w:rsidRPr="007758CF">
        <w:rPr>
          <w:b/>
          <w:bCs/>
          <w:sz w:val="22"/>
          <w:szCs w:val="22"/>
        </w:rPr>
        <w:t xml:space="preserve">EXPEDIENT </w:t>
      </w:r>
      <w:r w:rsidR="007758CF" w:rsidRPr="007758CF">
        <w:rPr>
          <w:b/>
          <w:bCs/>
          <w:sz w:val="22"/>
          <w:szCs w:val="22"/>
        </w:rPr>
        <w:t>925</w:t>
      </w:r>
      <w:r w:rsidR="00126145" w:rsidRPr="007758CF">
        <w:rPr>
          <w:b/>
          <w:bCs/>
          <w:sz w:val="22"/>
          <w:szCs w:val="22"/>
        </w:rPr>
        <w:t>/2021.-</w:t>
      </w:r>
      <w:r w:rsidR="00126145" w:rsidRPr="00126145">
        <w:rPr>
          <w:b/>
          <w:bCs/>
          <w:sz w:val="22"/>
          <w:szCs w:val="22"/>
        </w:rPr>
        <w:t xml:space="preserve"> RECONEIXEMENT EXTRAJUDICIAL DE CRÈDIT</w:t>
      </w:r>
      <w:r w:rsidR="00126145" w:rsidRPr="00CD078F">
        <w:rPr>
          <w:b/>
          <w:bCs/>
          <w:sz w:val="22"/>
          <w:szCs w:val="22"/>
          <w:shd w:val="clear" w:color="auto" w:fill="FFFFFF"/>
        </w:rPr>
        <w:t>.-</w:t>
      </w:r>
      <w:r w:rsidR="00126145" w:rsidRPr="00CD078F">
        <w:rPr>
          <w:sz w:val="22"/>
          <w:szCs w:val="22"/>
          <w:shd w:val="clear" w:color="auto" w:fill="FFFFFF"/>
        </w:rPr>
        <w:t xml:space="preserve"> </w:t>
      </w:r>
      <w:r w:rsidR="00126145" w:rsidRPr="006A2830">
        <w:rPr>
          <w:sz w:val="22"/>
          <w:szCs w:val="22"/>
          <w:shd w:val="clear" w:color="auto" w:fill="FFFFFF"/>
        </w:rPr>
        <w:t xml:space="preserve">La batlessa, Sra. Maria Ramon Salas, dóna lectura a la següent: </w:t>
      </w:r>
    </w:p>
    <w:p w14:paraId="1222CEF5" w14:textId="5C6A46C6" w:rsidR="00126145" w:rsidRDefault="00126145" w:rsidP="00126145">
      <w:pPr>
        <w:ind w:right="112"/>
        <w:rPr>
          <w:sz w:val="22"/>
          <w:szCs w:val="22"/>
          <w:shd w:val="clear" w:color="auto" w:fill="FFFFFF"/>
        </w:rPr>
      </w:pPr>
    </w:p>
    <w:p w14:paraId="7429F57D" w14:textId="77777777" w:rsidR="00126145" w:rsidRDefault="00126145" w:rsidP="00126145">
      <w:pPr>
        <w:ind w:right="112"/>
        <w:rPr>
          <w:sz w:val="22"/>
          <w:szCs w:val="22"/>
          <w:shd w:val="clear" w:color="auto" w:fill="FFFFFF"/>
        </w:rPr>
      </w:pPr>
    </w:p>
    <w:p w14:paraId="5BC39DE2" w14:textId="77777777" w:rsidR="007758CF" w:rsidRPr="007758CF" w:rsidRDefault="007758CF" w:rsidP="007758CF">
      <w:pPr>
        <w:spacing w:after="200" w:line="276" w:lineRule="auto"/>
        <w:jc w:val="center"/>
        <w:rPr>
          <w:rFonts w:eastAsiaTheme="minorHAnsi"/>
          <w:b/>
          <w:color w:val="00000A"/>
          <w:sz w:val="22"/>
          <w:szCs w:val="22"/>
          <w:u w:val="single"/>
          <w:lang w:val="es-ES" w:eastAsia="en-US"/>
        </w:rPr>
      </w:pPr>
      <w:r w:rsidRPr="007758CF">
        <w:rPr>
          <w:rFonts w:eastAsiaTheme="minorHAnsi"/>
          <w:b/>
          <w:color w:val="00000A"/>
          <w:sz w:val="22"/>
          <w:szCs w:val="22"/>
          <w:u w:val="single"/>
          <w:lang w:val="es-ES" w:eastAsia="en-US"/>
        </w:rPr>
        <w:t>PROPOSICIÓ DE BATLIA</w:t>
      </w:r>
    </w:p>
    <w:p w14:paraId="7A8CCBE0" w14:textId="77777777" w:rsidR="007758CF" w:rsidRPr="007758CF" w:rsidRDefault="007758CF" w:rsidP="007758CF">
      <w:pPr>
        <w:spacing w:after="200" w:line="276" w:lineRule="auto"/>
        <w:jc w:val="center"/>
        <w:rPr>
          <w:rFonts w:eastAsiaTheme="minorHAnsi"/>
          <w:b/>
          <w:color w:val="00000A"/>
          <w:sz w:val="22"/>
          <w:szCs w:val="22"/>
          <w:u w:val="single"/>
          <w:lang w:eastAsia="en-US"/>
        </w:rPr>
      </w:pPr>
    </w:p>
    <w:p w14:paraId="06765C58" w14:textId="77777777" w:rsidR="007758CF" w:rsidRPr="007758CF" w:rsidRDefault="007758CF" w:rsidP="007758CF">
      <w:pPr>
        <w:spacing w:after="200" w:line="276" w:lineRule="auto"/>
        <w:rPr>
          <w:rFonts w:eastAsiaTheme="minorHAnsi"/>
          <w:color w:val="00000A"/>
          <w:sz w:val="22"/>
          <w:szCs w:val="22"/>
          <w:lang w:eastAsia="en-US"/>
        </w:rPr>
      </w:pPr>
      <w:r w:rsidRPr="007758CF">
        <w:rPr>
          <w:rFonts w:eastAsiaTheme="minorHAnsi"/>
          <w:color w:val="00000A"/>
          <w:sz w:val="22"/>
          <w:szCs w:val="22"/>
          <w:lang w:eastAsia="en-US"/>
        </w:rPr>
        <w:t>Vist l’informe 7/2021 de la secretària interventora de data 30 de setembre de 2021 de objecció a les despeses següents per falta de crèdit quan es varen autoritzar :</w:t>
      </w:r>
    </w:p>
    <w:p w14:paraId="05C15B23" w14:textId="77777777" w:rsidR="007758CF" w:rsidRPr="007758CF" w:rsidRDefault="007758CF" w:rsidP="007758CF">
      <w:pPr>
        <w:spacing w:after="200" w:line="276" w:lineRule="auto"/>
        <w:rPr>
          <w:rFonts w:eastAsiaTheme="minorHAnsi"/>
          <w:color w:val="00000A"/>
          <w:sz w:val="22"/>
          <w:szCs w:val="22"/>
          <w:lang w:eastAsia="en-US"/>
        </w:rPr>
      </w:pPr>
    </w:p>
    <w:p w14:paraId="65D205E9" w14:textId="77777777" w:rsidR="007758CF" w:rsidRPr="007758CF" w:rsidRDefault="007758CF" w:rsidP="007758CF">
      <w:pPr>
        <w:spacing w:after="200" w:line="276" w:lineRule="auto"/>
        <w:rPr>
          <w:rFonts w:eastAsiaTheme="minorHAnsi"/>
          <w:color w:val="00000A"/>
          <w:sz w:val="22"/>
          <w:szCs w:val="22"/>
          <w:lang w:eastAsia="en-US"/>
        </w:rPr>
      </w:pPr>
      <w:r w:rsidRPr="007758CF">
        <w:rPr>
          <w:rFonts w:eastAsiaTheme="minorHAnsi"/>
          <w:color w:val="00000A"/>
          <w:sz w:val="22"/>
          <w:szCs w:val="22"/>
          <w:lang w:eastAsia="en-US"/>
        </w:rPr>
        <w:t>Factures del 2020 presentades al 2020 i no varen tenir crèdit:</w:t>
      </w:r>
    </w:p>
    <w:tbl>
      <w:tblPr>
        <w:tblW w:w="9759" w:type="dxa"/>
        <w:tblInd w:w="212" w:type="dxa"/>
        <w:tblCellMar>
          <w:left w:w="70" w:type="dxa"/>
          <w:right w:w="70" w:type="dxa"/>
        </w:tblCellMar>
        <w:tblLook w:val="04A0" w:firstRow="1" w:lastRow="0" w:firstColumn="1" w:lastColumn="0" w:noHBand="0" w:noVBand="1"/>
      </w:tblPr>
      <w:tblGrid>
        <w:gridCol w:w="1701"/>
        <w:gridCol w:w="1276"/>
        <w:gridCol w:w="4394"/>
        <w:gridCol w:w="2388"/>
      </w:tblGrid>
      <w:tr w:rsidR="007758CF" w:rsidRPr="007758CF" w14:paraId="6B1F829F" w14:textId="77777777" w:rsidTr="008646CD">
        <w:trPr>
          <w:trHeight w:val="300"/>
        </w:trPr>
        <w:tc>
          <w:tcPr>
            <w:tcW w:w="1701" w:type="dxa"/>
            <w:tcBorders>
              <w:top w:val="nil"/>
              <w:left w:val="nil"/>
              <w:bottom w:val="nil"/>
              <w:right w:val="nil"/>
            </w:tcBorders>
            <w:shd w:val="clear" w:color="auto" w:fill="auto"/>
            <w:noWrap/>
            <w:vAlign w:val="bottom"/>
          </w:tcPr>
          <w:p w14:paraId="45399E53" w14:textId="77777777" w:rsidR="007758CF" w:rsidRPr="007758CF" w:rsidRDefault="007758CF" w:rsidP="008646CD">
            <w:pPr>
              <w:jc w:val="center"/>
              <w:rPr>
                <w:color w:val="000000"/>
                <w:sz w:val="16"/>
                <w:szCs w:val="16"/>
                <w:lang w:eastAsia="ca-ES"/>
              </w:rPr>
            </w:pPr>
          </w:p>
        </w:tc>
        <w:tc>
          <w:tcPr>
            <w:tcW w:w="1276" w:type="dxa"/>
            <w:tcBorders>
              <w:top w:val="nil"/>
              <w:left w:val="nil"/>
              <w:bottom w:val="nil"/>
              <w:right w:val="nil"/>
            </w:tcBorders>
            <w:shd w:val="clear" w:color="auto" w:fill="auto"/>
            <w:noWrap/>
            <w:vAlign w:val="bottom"/>
          </w:tcPr>
          <w:p w14:paraId="4E7BB875" w14:textId="77777777" w:rsidR="007758CF" w:rsidRPr="007758CF" w:rsidRDefault="007758CF" w:rsidP="008646CD">
            <w:pPr>
              <w:rPr>
                <w:color w:val="000000"/>
                <w:sz w:val="16"/>
                <w:szCs w:val="16"/>
                <w:lang w:eastAsia="ca-ES"/>
              </w:rPr>
            </w:pPr>
          </w:p>
        </w:tc>
        <w:tc>
          <w:tcPr>
            <w:tcW w:w="4394" w:type="dxa"/>
            <w:tcBorders>
              <w:top w:val="nil"/>
              <w:left w:val="nil"/>
              <w:bottom w:val="nil"/>
              <w:right w:val="nil"/>
            </w:tcBorders>
            <w:shd w:val="clear" w:color="auto" w:fill="auto"/>
            <w:noWrap/>
            <w:vAlign w:val="bottom"/>
          </w:tcPr>
          <w:p w14:paraId="7B604654" w14:textId="77777777" w:rsidR="007758CF" w:rsidRPr="007758CF" w:rsidRDefault="007758CF" w:rsidP="008646CD">
            <w:pPr>
              <w:rPr>
                <w:color w:val="000000"/>
                <w:sz w:val="16"/>
                <w:szCs w:val="16"/>
                <w:lang w:eastAsia="ca-ES"/>
              </w:rPr>
            </w:pPr>
          </w:p>
        </w:tc>
        <w:tc>
          <w:tcPr>
            <w:tcW w:w="2388" w:type="dxa"/>
            <w:tcBorders>
              <w:top w:val="nil"/>
              <w:left w:val="nil"/>
              <w:bottom w:val="nil"/>
              <w:right w:val="nil"/>
            </w:tcBorders>
            <w:shd w:val="clear" w:color="auto" w:fill="auto"/>
            <w:noWrap/>
            <w:vAlign w:val="bottom"/>
          </w:tcPr>
          <w:p w14:paraId="3776FEF3" w14:textId="77777777" w:rsidR="007758CF" w:rsidRPr="007758CF" w:rsidRDefault="007758CF" w:rsidP="008646CD">
            <w:pPr>
              <w:rPr>
                <w:color w:val="000000"/>
                <w:sz w:val="16"/>
                <w:szCs w:val="16"/>
                <w:lang w:eastAsia="ca-ES"/>
              </w:rPr>
            </w:pPr>
          </w:p>
        </w:tc>
      </w:tr>
      <w:tr w:rsidR="007758CF" w:rsidRPr="007758CF" w14:paraId="70075889" w14:textId="77777777" w:rsidTr="008646CD">
        <w:trPr>
          <w:trHeight w:val="300"/>
        </w:trPr>
        <w:tc>
          <w:tcPr>
            <w:tcW w:w="1701" w:type="dxa"/>
            <w:tcBorders>
              <w:top w:val="nil"/>
              <w:left w:val="nil"/>
              <w:bottom w:val="nil"/>
              <w:right w:val="nil"/>
            </w:tcBorders>
            <w:shd w:val="clear" w:color="auto" w:fill="auto"/>
            <w:noWrap/>
            <w:vAlign w:val="bottom"/>
          </w:tcPr>
          <w:p w14:paraId="32E2FF81" w14:textId="77777777" w:rsidR="007758CF" w:rsidRPr="007758CF" w:rsidRDefault="007758CF" w:rsidP="008646CD">
            <w:pPr>
              <w:jc w:val="center"/>
              <w:rPr>
                <w:color w:val="000000"/>
                <w:sz w:val="16"/>
                <w:szCs w:val="16"/>
                <w:lang w:eastAsia="ca-ES"/>
              </w:rPr>
            </w:pPr>
            <w:r w:rsidRPr="007758CF">
              <w:rPr>
                <w:color w:val="000000"/>
                <w:sz w:val="16"/>
                <w:szCs w:val="16"/>
                <w:lang w:eastAsia="ca-ES"/>
              </w:rPr>
              <w:t>Núm. Assentament</w:t>
            </w:r>
          </w:p>
        </w:tc>
        <w:tc>
          <w:tcPr>
            <w:tcW w:w="1276" w:type="dxa"/>
            <w:tcBorders>
              <w:top w:val="nil"/>
              <w:left w:val="nil"/>
              <w:bottom w:val="nil"/>
              <w:right w:val="nil"/>
            </w:tcBorders>
            <w:shd w:val="clear" w:color="auto" w:fill="auto"/>
            <w:noWrap/>
            <w:vAlign w:val="bottom"/>
          </w:tcPr>
          <w:p w14:paraId="4970C783" w14:textId="77777777" w:rsidR="007758CF" w:rsidRPr="007758CF" w:rsidRDefault="007758CF" w:rsidP="008646CD">
            <w:pPr>
              <w:rPr>
                <w:color w:val="000000"/>
                <w:sz w:val="16"/>
                <w:szCs w:val="16"/>
                <w:lang w:eastAsia="ca-ES"/>
              </w:rPr>
            </w:pPr>
            <w:r w:rsidRPr="007758CF">
              <w:rPr>
                <w:color w:val="000000"/>
                <w:sz w:val="16"/>
                <w:szCs w:val="16"/>
                <w:lang w:eastAsia="ca-ES"/>
              </w:rPr>
              <w:t>Data</w:t>
            </w:r>
          </w:p>
        </w:tc>
        <w:tc>
          <w:tcPr>
            <w:tcW w:w="4394" w:type="dxa"/>
            <w:tcBorders>
              <w:top w:val="nil"/>
              <w:left w:val="nil"/>
              <w:bottom w:val="nil"/>
              <w:right w:val="nil"/>
            </w:tcBorders>
            <w:shd w:val="clear" w:color="auto" w:fill="auto"/>
            <w:noWrap/>
            <w:vAlign w:val="bottom"/>
          </w:tcPr>
          <w:p w14:paraId="06A2C9A8" w14:textId="77777777" w:rsidR="007758CF" w:rsidRPr="007758CF" w:rsidRDefault="007758CF" w:rsidP="008646CD">
            <w:pPr>
              <w:rPr>
                <w:color w:val="000000"/>
                <w:sz w:val="16"/>
                <w:szCs w:val="16"/>
                <w:lang w:eastAsia="ca-ES"/>
              </w:rPr>
            </w:pPr>
            <w:r w:rsidRPr="007758CF">
              <w:rPr>
                <w:color w:val="000000"/>
                <w:sz w:val="16"/>
                <w:szCs w:val="16"/>
                <w:lang w:eastAsia="ca-ES"/>
              </w:rPr>
              <w:t>Descripció</w:t>
            </w:r>
          </w:p>
        </w:tc>
        <w:tc>
          <w:tcPr>
            <w:tcW w:w="2388" w:type="dxa"/>
            <w:tcBorders>
              <w:top w:val="nil"/>
              <w:left w:val="nil"/>
              <w:bottom w:val="nil"/>
              <w:right w:val="nil"/>
            </w:tcBorders>
            <w:shd w:val="clear" w:color="auto" w:fill="auto"/>
            <w:noWrap/>
            <w:vAlign w:val="bottom"/>
          </w:tcPr>
          <w:p w14:paraId="2E1ED613" w14:textId="77777777" w:rsidR="007758CF" w:rsidRPr="007758CF" w:rsidRDefault="007758CF" w:rsidP="008646CD">
            <w:pPr>
              <w:rPr>
                <w:color w:val="000000"/>
                <w:sz w:val="16"/>
                <w:szCs w:val="16"/>
                <w:lang w:eastAsia="ca-ES"/>
              </w:rPr>
            </w:pPr>
            <w:r w:rsidRPr="007758CF">
              <w:rPr>
                <w:color w:val="000000"/>
                <w:sz w:val="16"/>
                <w:szCs w:val="16"/>
                <w:lang w:eastAsia="ca-ES"/>
              </w:rPr>
              <w:t>Deure</w:t>
            </w:r>
          </w:p>
        </w:tc>
      </w:tr>
      <w:tr w:rsidR="007758CF" w:rsidRPr="007758CF" w14:paraId="147A8212" w14:textId="77777777" w:rsidTr="008646CD">
        <w:trPr>
          <w:trHeight w:val="300"/>
        </w:trPr>
        <w:tc>
          <w:tcPr>
            <w:tcW w:w="1701" w:type="dxa"/>
            <w:tcBorders>
              <w:top w:val="nil"/>
              <w:left w:val="nil"/>
              <w:bottom w:val="nil"/>
              <w:right w:val="nil"/>
            </w:tcBorders>
            <w:shd w:val="clear" w:color="auto" w:fill="auto"/>
            <w:noWrap/>
            <w:vAlign w:val="bottom"/>
          </w:tcPr>
          <w:p w14:paraId="64DC8477" w14:textId="77777777" w:rsidR="007758CF" w:rsidRPr="007758CF" w:rsidRDefault="007758CF" w:rsidP="008646CD">
            <w:pPr>
              <w:jc w:val="center"/>
              <w:rPr>
                <w:color w:val="000000"/>
                <w:sz w:val="16"/>
                <w:szCs w:val="16"/>
                <w:lang w:eastAsia="ca-ES"/>
              </w:rPr>
            </w:pPr>
            <w:r w:rsidRPr="007758CF">
              <w:rPr>
                <w:color w:val="000000"/>
                <w:sz w:val="16"/>
                <w:szCs w:val="16"/>
                <w:lang w:eastAsia="ca-ES"/>
              </w:rPr>
              <w:t>7159</w:t>
            </w:r>
          </w:p>
        </w:tc>
        <w:tc>
          <w:tcPr>
            <w:tcW w:w="1276" w:type="dxa"/>
            <w:tcBorders>
              <w:top w:val="nil"/>
              <w:left w:val="nil"/>
              <w:bottom w:val="nil"/>
              <w:right w:val="nil"/>
            </w:tcBorders>
            <w:shd w:val="clear" w:color="auto" w:fill="auto"/>
            <w:noWrap/>
            <w:vAlign w:val="bottom"/>
          </w:tcPr>
          <w:p w14:paraId="7AD2BD71"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01BA8DB1" w14:textId="77777777" w:rsidR="007758CF" w:rsidRPr="007758CF" w:rsidRDefault="007758CF" w:rsidP="008646CD">
            <w:pPr>
              <w:rPr>
                <w:color w:val="000000"/>
                <w:sz w:val="16"/>
                <w:szCs w:val="16"/>
                <w:lang w:eastAsia="ca-ES"/>
              </w:rPr>
            </w:pPr>
            <w:r w:rsidRPr="007758CF">
              <w:rPr>
                <w:color w:val="000000"/>
                <w:sz w:val="16"/>
                <w:szCs w:val="16"/>
                <w:lang w:eastAsia="ca-ES"/>
              </w:rPr>
              <w:t>SERVEI RECAPTACIO,PART PREMI COBRANÇA VOLUNTARIA</w:t>
            </w:r>
          </w:p>
        </w:tc>
        <w:tc>
          <w:tcPr>
            <w:tcW w:w="2388" w:type="dxa"/>
            <w:tcBorders>
              <w:top w:val="nil"/>
              <w:left w:val="nil"/>
              <w:bottom w:val="nil"/>
              <w:right w:val="nil"/>
            </w:tcBorders>
            <w:shd w:val="clear" w:color="auto" w:fill="auto"/>
            <w:noWrap/>
            <w:vAlign w:val="bottom"/>
          </w:tcPr>
          <w:p w14:paraId="6CDA79AB" w14:textId="77777777" w:rsidR="007758CF" w:rsidRPr="007758CF" w:rsidRDefault="007758CF" w:rsidP="008646CD">
            <w:pPr>
              <w:rPr>
                <w:color w:val="000000"/>
                <w:sz w:val="16"/>
                <w:szCs w:val="16"/>
                <w:lang w:eastAsia="ca-ES"/>
              </w:rPr>
            </w:pPr>
            <w:r w:rsidRPr="007758CF">
              <w:rPr>
                <w:color w:val="000000"/>
                <w:sz w:val="16"/>
                <w:szCs w:val="16"/>
                <w:lang w:eastAsia="ca-ES"/>
              </w:rPr>
              <w:t>38.258,24</w:t>
            </w:r>
          </w:p>
        </w:tc>
      </w:tr>
      <w:tr w:rsidR="007758CF" w:rsidRPr="007758CF" w14:paraId="34C5198A" w14:textId="77777777" w:rsidTr="008646CD">
        <w:trPr>
          <w:trHeight w:val="300"/>
        </w:trPr>
        <w:tc>
          <w:tcPr>
            <w:tcW w:w="1701" w:type="dxa"/>
            <w:tcBorders>
              <w:top w:val="nil"/>
              <w:left w:val="nil"/>
              <w:bottom w:val="nil"/>
              <w:right w:val="nil"/>
            </w:tcBorders>
            <w:shd w:val="clear" w:color="auto" w:fill="auto"/>
            <w:noWrap/>
            <w:vAlign w:val="bottom"/>
          </w:tcPr>
          <w:p w14:paraId="3ADCBB2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7168</w:t>
            </w:r>
          </w:p>
        </w:tc>
        <w:tc>
          <w:tcPr>
            <w:tcW w:w="1276" w:type="dxa"/>
            <w:tcBorders>
              <w:top w:val="nil"/>
              <w:left w:val="nil"/>
              <w:bottom w:val="nil"/>
              <w:right w:val="nil"/>
            </w:tcBorders>
            <w:shd w:val="clear" w:color="auto" w:fill="auto"/>
            <w:noWrap/>
            <w:vAlign w:val="bottom"/>
          </w:tcPr>
          <w:p w14:paraId="41041C4F"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55BEE06F" w14:textId="77777777" w:rsidR="007758CF" w:rsidRPr="007758CF" w:rsidRDefault="007758CF" w:rsidP="008646CD">
            <w:pPr>
              <w:rPr>
                <w:color w:val="000000"/>
                <w:sz w:val="16"/>
                <w:szCs w:val="16"/>
                <w:lang w:eastAsia="ca-ES"/>
              </w:rPr>
            </w:pPr>
            <w:r w:rsidRPr="007758CF">
              <w:rPr>
                <w:color w:val="000000"/>
                <w:sz w:val="16"/>
                <w:szCs w:val="16"/>
                <w:lang w:eastAsia="ca-ES"/>
              </w:rPr>
              <w:t>REGIDORS, ASSISTENCIA JULIOL/SETEMBRE</w:t>
            </w:r>
          </w:p>
        </w:tc>
        <w:tc>
          <w:tcPr>
            <w:tcW w:w="2388" w:type="dxa"/>
            <w:tcBorders>
              <w:top w:val="nil"/>
              <w:left w:val="nil"/>
              <w:bottom w:val="nil"/>
              <w:right w:val="nil"/>
            </w:tcBorders>
            <w:shd w:val="clear" w:color="auto" w:fill="auto"/>
            <w:noWrap/>
            <w:vAlign w:val="bottom"/>
          </w:tcPr>
          <w:p w14:paraId="16B4E515" w14:textId="77777777" w:rsidR="007758CF" w:rsidRPr="007758CF" w:rsidRDefault="007758CF" w:rsidP="008646CD">
            <w:pPr>
              <w:rPr>
                <w:color w:val="000000"/>
                <w:sz w:val="16"/>
                <w:szCs w:val="16"/>
                <w:lang w:eastAsia="ca-ES"/>
              </w:rPr>
            </w:pPr>
            <w:r w:rsidRPr="007758CF">
              <w:rPr>
                <w:color w:val="000000"/>
                <w:sz w:val="16"/>
                <w:szCs w:val="16"/>
                <w:lang w:eastAsia="ca-ES"/>
              </w:rPr>
              <w:t>3.210,00</w:t>
            </w:r>
          </w:p>
        </w:tc>
      </w:tr>
      <w:tr w:rsidR="007758CF" w:rsidRPr="007758CF" w14:paraId="66D5FABA" w14:textId="77777777" w:rsidTr="008646CD">
        <w:trPr>
          <w:trHeight w:val="300"/>
        </w:trPr>
        <w:tc>
          <w:tcPr>
            <w:tcW w:w="1701" w:type="dxa"/>
            <w:tcBorders>
              <w:top w:val="nil"/>
              <w:left w:val="nil"/>
              <w:bottom w:val="nil"/>
              <w:right w:val="nil"/>
            </w:tcBorders>
            <w:shd w:val="clear" w:color="auto" w:fill="auto"/>
            <w:noWrap/>
            <w:vAlign w:val="bottom"/>
          </w:tcPr>
          <w:p w14:paraId="0871A4D8" w14:textId="77777777" w:rsidR="007758CF" w:rsidRPr="007758CF" w:rsidRDefault="007758CF" w:rsidP="008646CD">
            <w:pPr>
              <w:jc w:val="center"/>
              <w:rPr>
                <w:color w:val="000000"/>
                <w:sz w:val="16"/>
                <w:szCs w:val="16"/>
                <w:lang w:eastAsia="ca-ES"/>
              </w:rPr>
            </w:pPr>
            <w:r w:rsidRPr="007758CF">
              <w:rPr>
                <w:color w:val="000000"/>
                <w:sz w:val="16"/>
                <w:szCs w:val="16"/>
                <w:lang w:eastAsia="ca-ES"/>
              </w:rPr>
              <w:t>7175</w:t>
            </w:r>
          </w:p>
        </w:tc>
        <w:tc>
          <w:tcPr>
            <w:tcW w:w="1276" w:type="dxa"/>
            <w:tcBorders>
              <w:top w:val="nil"/>
              <w:left w:val="nil"/>
              <w:bottom w:val="nil"/>
              <w:right w:val="nil"/>
            </w:tcBorders>
            <w:shd w:val="clear" w:color="auto" w:fill="auto"/>
            <w:noWrap/>
            <w:vAlign w:val="bottom"/>
          </w:tcPr>
          <w:p w14:paraId="0ACDA08E"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0D950FE7" w14:textId="77777777" w:rsidR="007758CF" w:rsidRPr="007758CF" w:rsidRDefault="007758CF" w:rsidP="008646CD">
            <w:pPr>
              <w:rPr>
                <w:color w:val="000000"/>
                <w:sz w:val="16"/>
                <w:szCs w:val="16"/>
                <w:lang w:eastAsia="ca-ES"/>
              </w:rPr>
            </w:pPr>
            <w:r w:rsidRPr="007758CF">
              <w:rPr>
                <w:color w:val="000000"/>
                <w:sz w:val="16"/>
                <w:szCs w:val="16"/>
                <w:lang w:eastAsia="ca-ES"/>
              </w:rPr>
              <w:t>anul.lació assent. per error import</w:t>
            </w:r>
          </w:p>
        </w:tc>
        <w:tc>
          <w:tcPr>
            <w:tcW w:w="2388" w:type="dxa"/>
            <w:tcBorders>
              <w:top w:val="nil"/>
              <w:left w:val="nil"/>
              <w:bottom w:val="nil"/>
              <w:right w:val="nil"/>
            </w:tcBorders>
            <w:shd w:val="clear" w:color="auto" w:fill="auto"/>
            <w:noWrap/>
            <w:vAlign w:val="bottom"/>
          </w:tcPr>
          <w:p w14:paraId="2A8FB9C1" w14:textId="77777777" w:rsidR="007758CF" w:rsidRPr="007758CF" w:rsidRDefault="007758CF" w:rsidP="008646CD">
            <w:pPr>
              <w:rPr>
                <w:color w:val="000000"/>
                <w:sz w:val="16"/>
                <w:szCs w:val="16"/>
                <w:lang w:eastAsia="ca-ES"/>
              </w:rPr>
            </w:pPr>
            <w:r w:rsidRPr="007758CF">
              <w:rPr>
                <w:color w:val="000000"/>
                <w:sz w:val="16"/>
                <w:szCs w:val="16"/>
                <w:lang w:eastAsia="ca-ES"/>
              </w:rPr>
              <w:t>-38.258,24</w:t>
            </w:r>
          </w:p>
        </w:tc>
      </w:tr>
      <w:tr w:rsidR="007758CF" w:rsidRPr="007758CF" w14:paraId="6265B02D" w14:textId="77777777" w:rsidTr="008646CD">
        <w:trPr>
          <w:trHeight w:val="300"/>
        </w:trPr>
        <w:tc>
          <w:tcPr>
            <w:tcW w:w="1701" w:type="dxa"/>
            <w:tcBorders>
              <w:top w:val="nil"/>
              <w:left w:val="nil"/>
              <w:bottom w:val="nil"/>
              <w:right w:val="nil"/>
            </w:tcBorders>
            <w:shd w:val="clear" w:color="auto" w:fill="auto"/>
            <w:noWrap/>
            <w:vAlign w:val="bottom"/>
          </w:tcPr>
          <w:p w14:paraId="3A0094B3" w14:textId="77777777" w:rsidR="007758CF" w:rsidRPr="007758CF" w:rsidRDefault="007758CF" w:rsidP="008646CD">
            <w:pPr>
              <w:jc w:val="center"/>
              <w:rPr>
                <w:color w:val="000000"/>
                <w:sz w:val="16"/>
                <w:szCs w:val="16"/>
                <w:lang w:eastAsia="ca-ES"/>
              </w:rPr>
            </w:pPr>
            <w:r w:rsidRPr="007758CF">
              <w:rPr>
                <w:color w:val="000000"/>
                <w:sz w:val="16"/>
                <w:szCs w:val="16"/>
                <w:lang w:eastAsia="ca-ES"/>
              </w:rPr>
              <w:t>7176</w:t>
            </w:r>
          </w:p>
        </w:tc>
        <w:tc>
          <w:tcPr>
            <w:tcW w:w="1276" w:type="dxa"/>
            <w:tcBorders>
              <w:top w:val="nil"/>
              <w:left w:val="nil"/>
              <w:bottom w:val="nil"/>
              <w:right w:val="nil"/>
            </w:tcBorders>
            <w:shd w:val="clear" w:color="auto" w:fill="auto"/>
            <w:noWrap/>
            <w:vAlign w:val="bottom"/>
          </w:tcPr>
          <w:p w14:paraId="43557CC8"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41A0D1C2" w14:textId="77777777" w:rsidR="007758CF" w:rsidRPr="007758CF" w:rsidRDefault="007758CF" w:rsidP="008646CD">
            <w:pPr>
              <w:rPr>
                <w:color w:val="000000"/>
                <w:sz w:val="16"/>
                <w:szCs w:val="16"/>
                <w:lang w:eastAsia="ca-ES"/>
              </w:rPr>
            </w:pPr>
            <w:r w:rsidRPr="007758CF">
              <w:rPr>
                <w:color w:val="000000"/>
                <w:sz w:val="16"/>
                <w:szCs w:val="16"/>
                <w:lang w:eastAsia="ca-ES"/>
              </w:rPr>
              <w:t>SERVEI RECAPTACIO, PART IMPORT PREMI COBRANÇA VOL.</w:t>
            </w:r>
          </w:p>
        </w:tc>
        <w:tc>
          <w:tcPr>
            <w:tcW w:w="2388" w:type="dxa"/>
            <w:tcBorders>
              <w:top w:val="nil"/>
              <w:left w:val="nil"/>
              <w:bottom w:val="nil"/>
              <w:right w:val="nil"/>
            </w:tcBorders>
            <w:shd w:val="clear" w:color="auto" w:fill="auto"/>
            <w:noWrap/>
            <w:vAlign w:val="bottom"/>
          </w:tcPr>
          <w:p w14:paraId="519BD5CB" w14:textId="77777777" w:rsidR="007758CF" w:rsidRPr="007758CF" w:rsidRDefault="007758CF" w:rsidP="008646CD">
            <w:pPr>
              <w:rPr>
                <w:color w:val="000000"/>
                <w:sz w:val="16"/>
                <w:szCs w:val="16"/>
                <w:lang w:eastAsia="ca-ES"/>
              </w:rPr>
            </w:pPr>
            <w:r w:rsidRPr="007758CF">
              <w:rPr>
                <w:color w:val="000000"/>
                <w:sz w:val="16"/>
                <w:szCs w:val="16"/>
                <w:lang w:eastAsia="ca-ES"/>
              </w:rPr>
              <w:t>37.714,24</w:t>
            </w:r>
          </w:p>
        </w:tc>
      </w:tr>
      <w:tr w:rsidR="007758CF" w:rsidRPr="007758CF" w14:paraId="0D2C13A9" w14:textId="77777777" w:rsidTr="008646CD">
        <w:trPr>
          <w:trHeight w:val="300"/>
        </w:trPr>
        <w:tc>
          <w:tcPr>
            <w:tcW w:w="1701" w:type="dxa"/>
            <w:tcBorders>
              <w:top w:val="nil"/>
              <w:left w:val="nil"/>
              <w:bottom w:val="nil"/>
              <w:right w:val="nil"/>
            </w:tcBorders>
            <w:shd w:val="clear" w:color="auto" w:fill="auto"/>
            <w:noWrap/>
            <w:vAlign w:val="bottom"/>
          </w:tcPr>
          <w:p w14:paraId="7224899C"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8309</w:t>
            </w:r>
          </w:p>
        </w:tc>
        <w:tc>
          <w:tcPr>
            <w:tcW w:w="1276" w:type="dxa"/>
            <w:tcBorders>
              <w:top w:val="nil"/>
              <w:left w:val="nil"/>
              <w:bottom w:val="nil"/>
              <w:right w:val="nil"/>
            </w:tcBorders>
            <w:shd w:val="clear" w:color="auto" w:fill="auto"/>
            <w:noWrap/>
            <w:vAlign w:val="bottom"/>
          </w:tcPr>
          <w:p w14:paraId="7EC008A6"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2818C690" w14:textId="77777777" w:rsidR="007758CF" w:rsidRPr="007758CF" w:rsidRDefault="007758CF" w:rsidP="008646CD">
            <w:pPr>
              <w:rPr>
                <w:color w:val="000000"/>
                <w:sz w:val="16"/>
                <w:szCs w:val="16"/>
                <w:lang w:eastAsia="ca-ES"/>
              </w:rPr>
            </w:pPr>
            <w:r w:rsidRPr="007758CF">
              <w:rPr>
                <w:color w:val="000000"/>
                <w:sz w:val="16"/>
                <w:szCs w:val="16"/>
                <w:lang w:eastAsia="ca-ES"/>
              </w:rPr>
              <w:t>PART SUBVENCIO LLIBRES I MATERIAL ESCOLAR</w:t>
            </w:r>
          </w:p>
        </w:tc>
        <w:tc>
          <w:tcPr>
            <w:tcW w:w="2388" w:type="dxa"/>
            <w:tcBorders>
              <w:top w:val="nil"/>
              <w:left w:val="nil"/>
              <w:bottom w:val="nil"/>
              <w:right w:val="nil"/>
            </w:tcBorders>
            <w:shd w:val="clear" w:color="auto" w:fill="auto"/>
            <w:noWrap/>
            <w:vAlign w:val="bottom"/>
          </w:tcPr>
          <w:p w14:paraId="59863856" w14:textId="77777777" w:rsidR="007758CF" w:rsidRPr="007758CF" w:rsidRDefault="007758CF" w:rsidP="008646CD">
            <w:pPr>
              <w:rPr>
                <w:color w:val="000000"/>
                <w:sz w:val="16"/>
                <w:szCs w:val="16"/>
                <w:lang w:eastAsia="ca-ES"/>
              </w:rPr>
            </w:pPr>
            <w:r w:rsidRPr="007758CF">
              <w:rPr>
                <w:color w:val="000000"/>
                <w:sz w:val="16"/>
                <w:szCs w:val="16"/>
                <w:lang w:eastAsia="ca-ES"/>
              </w:rPr>
              <w:t>4.937,32</w:t>
            </w:r>
          </w:p>
        </w:tc>
      </w:tr>
      <w:tr w:rsidR="007758CF" w:rsidRPr="007758CF" w14:paraId="14E2C202" w14:textId="77777777" w:rsidTr="008646CD">
        <w:trPr>
          <w:trHeight w:val="300"/>
        </w:trPr>
        <w:tc>
          <w:tcPr>
            <w:tcW w:w="1701" w:type="dxa"/>
            <w:tcBorders>
              <w:top w:val="nil"/>
              <w:left w:val="nil"/>
              <w:bottom w:val="nil"/>
              <w:right w:val="nil"/>
            </w:tcBorders>
            <w:shd w:val="clear" w:color="auto" w:fill="auto"/>
            <w:noWrap/>
            <w:vAlign w:val="bottom"/>
          </w:tcPr>
          <w:p w14:paraId="6EFAFAC1"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8312</w:t>
            </w:r>
          </w:p>
        </w:tc>
        <w:tc>
          <w:tcPr>
            <w:tcW w:w="1276" w:type="dxa"/>
            <w:tcBorders>
              <w:top w:val="nil"/>
              <w:left w:val="nil"/>
              <w:bottom w:val="nil"/>
              <w:right w:val="nil"/>
            </w:tcBorders>
            <w:shd w:val="clear" w:color="auto" w:fill="auto"/>
            <w:noWrap/>
            <w:vAlign w:val="bottom"/>
          </w:tcPr>
          <w:p w14:paraId="2D72BF71"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2627194F" w14:textId="77777777" w:rsidR="007758CF" w:rsidRPr="007758CF" w:rsidRDefault="007758CF" w:rsidP="008646CD">
            <w:pPr>
              <w:rPr>
                <w:color w:val="000000"/>
                <w:sz w:val="16"/>
                <w:szCs w:val="16"/>
                <w:lang w:eastAsia="ca-ES"/>
              </w:rPr>
            </w:pPr>
            <w:r w:rsidRPr="007758CF">
              <w:rPr>
                <w:color w:val="000000"/>
                <w:sz w:val="16"/>
                <w:szCs w:val="16"/>
                <w:lang w:eastAsia="ca-ES"/>
              </w:rPr>
              <w:t>ASSOCIACIO EL MIRALL,  QUOTA SOCI 2019</w:t>
            </w:r>
          </w:p>
        </w:tc>
        <w:tc>
          <w:tcPr>
            <w:tcW w:w="2388" w:type="dxa"/>
            <w:tcBorders>
              <w:top w:val="nil"/>
              <w:left w:val="nil"/>
              <w:bottom w:val="nil"/>
              <w:right w:val="nil"/>
            </w:tcBorders>
            <w:shd w:val="clear" w:color="auto" w:fill="auto"/>
            <w:noWrap/>
            <w:vAlign w:val="bottom"/>
          </w:tcPr>
          <w:p w14:paraId="4502BB93" w14:textId="77777777" w:rsidR="007758CF" w:rsidRPr="007758CF" w:rsidRDefault="007758CF" w:rsidP="008646CD">
            <w:pPr>
              <w:rPr>
                <w:color w:val="000000"/>
                <w:sz w:val="16"/>
                <w:szCs w:val="16"/>
                <w:lang w:eastAsia="ca-ES"/>
              </w:rPr>
            </w:pPr>
            <w:r w:rsidRPr="007758CF">
              <w:rPr>
                <w:color w:val="000000"/>
                <w:sz w:val="16"/>
                <w:szCs w:val="16"/>
                <w:lang w:eastAsia="ca-ES"/>
              </w:rPr>
              <w:t>75,00</w:t>
            </w:r>
          </w:p>
        </w:tc>
      </w:tr>
      <w:tr w:rsidR="007758CF" w:rsidRPr="007758CF" w14:paraId="50885DEC" w14:textId="77777777" w:rsidTr="008646CD">
        <w:trPr>
          <w:trHeight w:val="300"/>
        </w:trPr>
        <w:tc>
          <w:tcPr>
            <w:tcW w:w="1701" w:type="dxa"/>
            <w:tcBorders>
              <w:top w:val="nil"/>
              <w:left w:val="nil"/>
              <w:bottom w:val="nil"/>
              <w:right w:val="nil"/>
            </w:tcBorders>
            <w:shd w:val="clear" w:color="auto" w:fill="auto"/>
            <w:noWrap/>
            <w:vAlign w:val="bottom"/>
          </w:tcPr>
          <w:p w14:paraId="5A3984C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8321</w:t>
            </w:r>
          </w:p>
        </w:tc>
        <w:tc>
          <w:tcPr>
            <w:tcW w:w="1276" w:type="dxa"/>
            <w:tcBorders>
              <w:top w:val="nil"/>
              <w:left w:val="nil"/>
              <w:bottom w:val="nil"/>
              <w:right w:val="nil"/>
            </w:tcBorders>
            <w:shd w:val="clear" w:color="auto" w:fill="auto"/>
            <w:noWrap/>
            <w:vAlign w:val="bottom"/>
          </w:tcPr>
          <w:p w14:paraId="6BA73C53"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09C2364A" w14:textId="77777777" w:rsidR="007758CF" w:rsidRPr="007758CF" w:rsidRDefault="007758CF" w:rsidP="008646CD">
            <w:pPr>
              <w:rPr>
                <w:color w:val="000000"/>
                <w:sz w:val="16"/>
                <w:szCs w:val="16"/>
                <w:lang w:eastAsia="ca-ES"/>
              </w:rPr>
            </w:pPr>
            <w:r w:rsidRPr="007758CF">
              <w:rPr>
                <w:color w:val="000000"/>
                <w:sz w:val="16"/>
                <w:szCs w:val="16"/>
                <w:lang w:eastAsia="ca-ES"/>
              </w:rPr>
              <w:t>M.ANTONIA FONT, AUX.ADM., TASQUES SUPERIOR CATEGOR</w:t>
            </w:r>
          </w:p>
        </w:tc>
        <w:tc>
          <w:tcPr>
            <w:tcW w:w="2388" w:type="dxa"/>
            <w:tcBorders>
              <w:top w:val="nil"/>
              <w:left w:val="nil"/>
              <w:bottom w:val="nil"/>
              <w:right w:val="nil"/>
            </w:tcBorders>
            <w:shd w:val="clear" w:color="auto" w:fill="auto"/>
            <w:noWrap/>
            <w:vAlign w:val="bottom"/>
          </w:tcPr>
          <w:p w14:paraId="7AA96B5A" w14:textId="77777777" w:rsidR="007758CF" w:rsidRPr="007758CF" w:rsidRDefault="007758CF" w:rsidP="008646CD">
            <w:pPr>
              <w:rPr>
                <w:color w:val="000000"/>
                <w:sz w:val="16"/>
                <w:szCs w:val="16"/>
                <w:lang w:eastAsia="ca-ES"/>
              </w:rPr>
            </w:pPr>
            <w:r w:rsidRPr="007758CF">
              <w:rPr>
                <w:color w:val="000000"/>
                <w:sz w:val="16"/>
                <w:szCs w:val="16"/>
                <w:lang w:eastAsia="ca-ES"/>
              </w:rPr>
              <w:t>2.000,00</w:t>
            </w:r>
          </w:p>
        </w:tc>
      </w:tr>
      <w:tr w:rsidR="007758CF" w:rsidRPr="007758CF" w14:paraId="1B778E05" w14:textId="77777777" w:rsidTr="008646CD">
        <w:trPr>
          <w:trHeight w:val="300"/>
        </w:trPr>
        <w:tc>
          <w:tcPr>
            <w:tcW w:w="1701" w:type="dxa"/>
            <w:tcBorders>
              <w:top w:val="nil"/>
              <w:left w:val="nil"/>
              <w:bottom w:val="nil"/>
              <w:right w:val="nil"/>
            </w:tcBorders>
            <w:shd w:val="clear" w:color="auto" w:fill="auto"/>
            <w:noWrap/>
            <w:vAlign w:val="bottom"/>
          </w:tcPr>
          <w:p w14:paraId="1A87F4E3"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8388</w:t>
            </w:r>
          </w:p>
        </w:tc>
        <w:tc>
          <w:tcPr>
            <w:tcW w:w="1276" w:type="dxa"/>
            <w:tcBorders>
              <w:top w:val="nil"/>
              <w:left w:val="nil"/>
              <w:bottom w:val="nil"/>
              <w:right w:val="nil"/>
            </w:tcBorders>
            <w:shd w:val="clear" w:color="auto" w:fill="auto"/>
            <w:noWrap/>
            <w:vAlign w:val="bottom"/>
          </w:tcPr>
          <w:p w14:paraId="6CCA6D3F"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2CCE005A" w14:textId="77777777" w:rsidR="007758CF" w:rsidRPr="007758CF" w:rsidRDefault="007758CF" w:rsidP="008646CD">
            <w:pPr>
              <w:rPr>
                <w:color w:val="000000"/>
                <w:sz w:val="16"/>
                <w:szCs w:val="16"/>
                <w:lang w:eastAsia="ca-ES"/>
              </w:rPr>
            </w:pPr>
            <w:r w:rsidRPr="007758CF">
              <w:rPr>
                <w:color w:val="000000"/>
                <w:sz w:val="16"/>
                <w:szCs w:val="16"/>
                <w:lang w:eastAsia="ca-ES"/>
              </w:rPr>
              <w:t>NETEJA VIALS I VORAVIES SES ROTGETES</w:t>
            </w:r>
          </w:p>
        </w:tc>
        <w:tc>
          <w:tcPr>
            <w:tcW w:w="2388" w:type="dxa"/>
            <w:tcBorders>
              <w:top w:val="nil"/>
              <w:left w:val="nil"/>
              <w:bottom w:val="nil"/>
              <w:right w:val="nil"/>
            </w:tcBorders>
            <w:shd w:val="clear" w:color="auto" w:fill="auto"/>
            <w:noWrap/>
            <w:vAlign w:val="bottom"/>
          </w:tcPr>
          <w:p w14:paraId="75F036E9" w14:textId="77777777" w:rsidR="007758CF" w:rsidRPr="007758CF" w:rsidRDefault="007758CF" w:rsidP="008646CD">
            <w:pPr>
              <w:rPr>
                <w:color w:val="000000"/>
                <w:sz w:val="16"/>
                <w:szCs w:val="16"/>
                <w:lang w:eastAsia="ca-ES"/>
              </w:rPr>
            </w:pPr>
            <w:r w:rsidRPr="007758CF">
              <w:rPr>
                <w:color w:val="000000"/>
                <w:sz w:val="16"/>
                <w:szCs w:val="16"/>
                <w:lang w:eastAsia="ca-ES"/>
              </w:rPr>
              <w:t>4.709,39</w:t>
            </w:r>
          </w:p>
        </w:tc>
      </w:tr>
      <w:tr w:rsidR="007758CF" w:rsidRPr="007758CF" w14:paraId="33930A72" w14:textId="77777777" w:rsidTr="008646CD">
        <w:trPr>
          <w:trHeight w:val="300"/>
        </w:trPr>
        <w:tc>
          <w:tcPr>
            <w:tcW w:w="1701" w:type="dxa"/>
            <w:tcBorders>
              <w:top w:val="nil"/>
              <w:left w:val="nil"/>
              <w:bottom w:val="nil"/>
              <w:right w:val="nil"/>
            </w:tcBorders>
            <w:shd w:val="clear" w:color="auto" w:fill="auto"/>
            <w:noWrap/>
            <w:vAlign w:val="bottom"/>
          </w:tcPr>
          <w:p w14:paraId="5490159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8389</w:t>
            </w:r>
          </w:p>
        </w:tc>
        <w:tc>
          <w:tcPr>
            <w:tcW w:w="1276" w:type="dxa"/>
            <w:tcBorders>
              <w:top w:val="nil"/>
              <w:left w:val="nil"/>
              <w:bottom w:val="nil"/>
              <w:right w:val="nil"/>
            </w:tcBorders>
            <w:shd w:val="clear" w:color="auto" w:fill="auto"/>
            <w:noWrap/>
            <w:vAlign w:val="bottom"/>
          </w:tcPr>
          <w:p w14:paraId="3698BEB6"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1CD90DD5" w14:textId="77777777" w:rsidR="007758CF" w:rsidRPr="007758CF" w:rsidRDefault="007758CF" w:rsidP="008646CD">
            <w:pPr>
              <w:rPr>
                <w:color w:val="000000"/>
                <w:sz w:val="16"/>
                <w:szCs w:val="16"/>
                <w:lang w:eastAsia="ca-ES"/>
              </w:rPr>
            </w:pPr>
            <w:r w:rsidRPr="007758CF">
              <w:rPr>
                <w:color w:val="000000"/>
                <w:sz w:val="16"/>
                <w:szCs w:val="16"/>
                <w:lang w:eastAsia="ca-ES"/>
              </w:rPr>
              <w:t>HORES PEO AUTONOM OCTUBRE</w:t>
            </w:r>
          </w:p>
        </w:tc>
        <w:tc>
          <w:tcPr>
            <w:tcW w:w="2388" w:type="dxa"/>
            <w:tcBorders>
              <w:top w:val="nil"/>
              <w:left w:val="nil"/>
              <w:bottom w:val="nil"/>
              <w:right w:val="nil"/>
            </w:tcBorders>
            <w:shd w:val="clear" w:color="auto" w:fill="auto"/>
            <w:noWrap/>
            <w:vAlign w:val="bottom"/>
          </w:tcPr>
          <w:p w14:paraId="4DF46351" w14:textId="77777777" w:rsidR="007758CF" w:rsidRPr="007758CF" w:rsidRDefault="007758CF" w:rsidP="008646CD">
            <w:pPr>
              <w:rPr>
                <w:color w:val="000000"/>
                <w:sz w:val="16"/>
                <w:szCs w:val="16"/>
                <w:lang w:eastAsia="ca-ES"/>
              </w:rPr>
            </w:pPr>
            <w:r w:rsidRPr="007758CF">
              <w:rPr>
                <w:color w:val="000000"/>
                <w:sz w:val="16"/>
                <w:szCs w:val="16"/>
                <w:lang w:eastAsia="ca-ES"/>
              </w:rPr>
              <w:t>4.482,32</w:t>
            </w:r>
          </w:p>
        </w:tc>
      </w:tr>
      <w:tr w:rsidR="007758CF" w:rsidRPr="007758CF" w14:paraId="083F6458" w14:textId="77777777" w:rsidTr="008646CD">
        <w:trPr>
          <w:trHeight w:val="300"/>
        </w:trPr>
        <w:tc>
          <w:tcPr>
            <w:tcW w:w="1701" w:type="dxa"/>
            <w:tcBorders>
              <w:top w:val="nil"/>
              <w:left w:val="nil"/>
              <w:bottom w:val="nil"/>
              <w:right w:val="nil"/>
            </w:tcBorders>
            <w:shd w:val="clear" w:color="auto" w:fill="auto"/>
            <w:noWrap/>
            <w:vAlign w:val="bottom"/>
          </w:tcPr>
          <w:p w14:paraId="2B048019"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8390</w:t>
            </w:r>
          </w:p>
        </w:tc>
        <w:tc>
          <w:tcPr>
            <w:tcW w:w="1276" w:type="dxa"/>
            <w:tcBorders>
              <w:top w:val="nil"/>
              <w:left w:val="nil"/>
              <w:bottom w:val="nil"/>
              <w:right w:val="nil"/>
            </w:tcBorders>
            <w:shd w:val="clear" w:color="auto" w:fill="auto"/>
            <w:noWrap/>
            <w:vAlign w:val="bottom"/>
          </w:tcPr>
          <w:p w14:paraId="66B2F9E6"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7B29DCF2" w14:textId="77777777" w:rsidR="007758CF" w:rsidRPr="007758CF" w:rsidRDefault="007758CF" w:rsidP="008646CD">
            <w:pPr>
              <w:rPr>
                <w:color w:val="000000"/>
                <w:sz w:val="16"/>
                <w:szCs w:val="16"/>
                <w:lang w:eastAsia="ca-ES"/>
              </w:rPr>
            </w:pPr>
            <w:r w:rsidRPr="007758CF">
              <w:rPr>
                <w:color w:val="000000"/>
                <w:sz w:val="16"/>
                <w:szCs w:val="16"/>
                <w:lang w:eastAsia="ca-ES"/>
              </w:rPr>
              <w:t>TRACTAMENT RESIDUS</w:t>
            </w:r>
          </w:p>
        </w:tc>
        <w:tc>
          <w:tcPr>
            <w:tcW w:w="2388" w:type="dxa"/>
            <w:tcBorders>
              <w:top w:val="nil"/>
              <w:left w:val="nil"/>
              <w:bottom w:val="nil"/>
              <w:right w:val="nil"/>
            </w:tcBorders>
            <w:shd w:val="clear" w:color="auto" w:fill="auto"/>
            <w:noWrap/>
            <w:vAlign w:val="bottom"/>
          </w:tcPr>
          <w:p w14:paraId="100E1B70" w14:textId="77777777" w:rsidR="007758CF" w:rsidRPr="007758CF" w:rsidRDefault="007758CF" w:rsidP="008646CD">
            <w:pPr>
              <w:rPr>
                <w:color w:val="000000"/>
                <w:sz w:val="16"/>
                <w:szCs w:val="16"/>
                <w:lang w:eastAsia="ca-ES"/>
              </w:rPr>
            </w:pPr>
            <w:r w:rsidRPr="007758CF">
              <w:rPr>
                <w:color w:val="000000"/>
                <w:sz w:val="16"/>
                <w:szCs w:val="16"/>
                <w:lang w:eastAsia="ca-ES"/>
              </w:rPr>
              <w:t>2.209,10</w:t>
            </w:r>
          </w:p>
        </w:tc>
      </w:tr>
      <w:tr w:rsidR="007758CF" w:rsidRPr="007758CF" w14:paraId="455DABC0" w14:textId="77777777" w:rsidTr="008646CD">
        <w:trPr>
          <w:trHeight w:val="300"/>
        </w:trPr>
        <w:tc>
          <w:tcPr>
            <w:tcW w:w="1701" w:type="dxa"/>
            <w:tcBorders>
              <w:top w:val="nil"/>
              <w:left w:val="nil"/>
              <w:bottom w:val="nil"/>
              <w:right w:val="nil"/>
            </w:tcBorders>
            <w:shd w:val="clear" w:color="auto" w:fill="auto"/>
            <w:noWrap/>
            <w:vAlign w:val="bottom"/>
          </w:tcPr>
          <w:p w14:paraId="02F9307B"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8391</w:t>
            </w:r>
          </w:p>
        </w:tc>
        <w:tc>
          <w:tcPr>
            <w:tcW w:w="1276" w:type="dxa"/>
            <w:tcBorders>
              <w:top w:val="nil"/>
              <w:left w:val="nil"/>
              <w:bottom w:val="nil"/>
              <w:right w:val="nil"/>
            </w:tcBorders>
            <w:shd w:val="clear" w:color="auto" w:fill="auto"/>
            <w:noWrap/>
            <w:vAlign w:val="bottom"/>
          </w:tcPr>
          <w:p w14:paraId="2CC58E1D"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31E9C78E" w14:textId="77777777" w:rsidR="007758CF" w:rsidRPr="007758CF" w:rsidRDefault="007758CF" w:rsidP="008646CD">
            <w:pPr>
              <w:rPr>
                <w:color w:val="000000"/>
                <w:sz w:val="16"/>
                <w:szCs w:val="16"/>
                <w:lang w:eastAsia="ca-ES"/>
              </w:rPr>
            </w:pPr>
            <w:r w:rsidRPr="007758CF">
              <w:rPr>
                <w:color w:val="000000"/>
                <w:sz w:val="16"/>
                <w:szCs w:val="16"/>
                <w:lang w:eastAsia="ca-ES"/>
              </w:rPr>
              <w:t>SERVEI DE GESTIÓ PUNT VERD</w:t>
            </w:r>
          </w:p>
        </w:tc>
        <w:tc>
          <w:tcPr>
            <w:tcW w:w="2388" w:type="dxa"/>
            <w:tcBorders>
              <w:top w:val="nil"/>
              <w:left w:val="nil"/>
              <w:bottom w:val="nil"/>
              <w:right w:val="nil"/>
            </w:tcBorders>
            <w:shd w:val="clear" w:color="auto" w:fill="auto"/>
            <w:noWrap/>
            <w:vAlign w:val="bottom"/>
          </w:tcPr>
          <w:p w14:paraId="709954F8" w14:textId="77777777" w:rsidR="007758CF" w:rsidRPr="007758CF" w:rsidRDefault="007758CF" w:rsidP="008646CD">
            <w:pPr>
              <w:rPr>
                <w:color w:val="000000"/>
                <w:sz w:val="16"/>
                <w:szCs w:val="16"/>
                <w:lang w:eastAsia="ca-ES"/>
              </w:rPr>
            </w:pPr>
            <w:r w:rsidRPr="007758CF">
              <w:rPr>
                <w:color w:val="000000"/>
                <w:sz w:val="16"/>
                <w:szCs w:val="16"/>
                <w:lang w:eastAsia="ca-ES"/>
              </w:rPr>
              <w:t>5.120,21</w:t>
            </w:r>
          </w:p>
        </w:tc>
      </w:tr>
      <w:tr w:rsidR="007758CF" w:rsidRPr="007758CF" w14:paraId="0DCA15EB" w14:textId="77777777" w:rsidTr="008646CD">
        <w:trPr>
          <w:trHeight w:val="300"/>
        </w:trPr>
        <w:tc>
          <w:tcPr>
            <w:tcW w:w="1701" w:type="dxa"/>
            <w:tcBorders>
              <w:top w:val="nil"/>
              <w:left w:val="nil"/>
              <w:bottom w:val="nil"/>
              <w:right w:val="nil"/>
            </w:tcBorders>
            <w:shd w:val="clear" w:color="auto" w:fill="auto"/>
            <w:noWrap/>
            <w:vAlign w:val="bottom"/>
          </w:tcPr>
          <w:p w14:paraId="3592AFC1"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8392</w:t>
            </w:r>
          </w:p>
        </w:tc>
        <w:tc>
          <w:tcPr>
            <w:tcW w:w="1276" w:type="dxa"/>
            <w:tcBorders>
              <w:top w:val="nil"/>
              <w:left w:val="nil"/>
              <w:bottom w:val="nil"/>
              <w:right w:val="nil"/>
            </w:tcBorders>
            <w:shd w:val="clear" w:color="auto" w:fill="auto"/>
            <w:noWrap/>
            <w:vAlign w:val="bottom"/>
          </w:tcPr>
          <w:p w14:paraId="576D5222"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17F4C615" w14:textId="77777777" w:rsidR="007758CF" w:rsidRPr="007758CF" w:rsidRDefault="007758CF" w:rsidP="008646CD">
            <w:pPr>
              <w:rPr>
                <w:color w:val="000000"/>
                <w:sz w:val="16"/>
                <w:szCs w:val="16"/>
                <w:lang w:eastAsia="ca-ES"/>
              </w:rPr>
            </w:pPr>
            <w:r w:rsidRPr="007758CF">
              <w:rPr>
                <w:color w:val="000000"/>
                <w:sz w:val="16"/>
                <w:szCs w:val="16"/>
                <w:lang w:eastAsia="ca-ES"/>
              </w:rPr>
              <w:t>GESTIÓ VOLUMINOSOS</w:t>
            </w:r>
          </w:p>
        </w:tc>
        <w:tc>
          <w:tcPr>
            <w:tcW w:w="2388" w:type="dxa"/>
            <w:tcBorders>
              <w:top w:val="nil"/>
              <w:left w:val="nil"/>
              <w:bottom w:val="nil"/>
              <w:right w:val="nil"/>
            </w:tcBorders>
            <w:shd w:val="clear" w:color="auto" w:fill="auto"/>
            <w:noWrap/>
            <w:vAlign w:val="bottom"/>
          </w:tcPr>
          <w:p w14:paraId="245FE467" w14:textId="77777777" w:rsidR="007758CF" w:rsidRPr="007758CF" w:rsidRDefault="007758CF" w:rsidP="008646CD">
            <w:pPr>
              <w:rPr>
                <w:color w:val="000000"/>
                <w:sz w:val="16"/>
                <w:szCs w:val="16"/>
                <w:lang w:eastAsia="ca-ES"/>
              </w:rPr>
            </w:pPr>
            <w:r w:rsidRPr="007758CF">
              <w:rPr>
                <w:color w:val="000000"/>
                <w:sz w:val="16"/>
                <w:szCs w:val="16"/>
                <w:lang w:eastAsia="ca-ES"/>
              </w:rPr>
              <w:t>4.238,27</w:t>
            </w:r>
          </w:p>
        </w:tc>
      </w:tr>
      <w:tr w:rsidR="007758CF" w:rsidRPr="007758CF" w14:paraId="7CABE659" w14:textId="77777777" w:rsidTr="008646CD">
        <w:trPr>
          <w:trHeight w:val="300"/>
        </w:trPr>
        <w:tc>
          <w:tcPr>
            <w:tcW w:w="1701" w:type="dxa"/>
            <w:tcBorders>
              <w:top w:val="nil"/>
              <w:left w:val="nil"/>
              <w:bottom w:val="nil"/>
              <w:right w:val="nil"/>
            </w:tcBorders>
            <w:shd w:val="clear" w:color="auto" w:fill="auto"/>
            <w:noWrap/>
            <w:vAlign w:val="bottom"/>
          </w:tcPr>
          <w:p w14:paraId="1CB78B53"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8393</w:t>
            </w:r>
          </w:p>
        </w:tc>
        <w:tc>
          <w:tcPr>
            <w:tcW w:w="1276" w:type="dxa"/>
            <w:tcBorders>
              <w:top w:val="nil"/>
              <w:left w:val="nil"/>
              <w:bottom w:val="nil"/>
              <w:right w:val="nil"/>
            </w:tcBorders>
            <w:shd w:val="clear" w:color="auto" w:fill="auto"/>
            <w:noWrap/>
            <w:vAlign w:val="bottom"/>
          </w:tcPr>
          <w:p w14:paraId="4868B669"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742AAA04" w14:textId="77777777" w:rsidR="007758CF" w:rsidRPr="007758CF" w:rsidRDefault="007758CF" w:rsidP="008646CD">
            <w:pPr>
              <w:rPr>
                <w:color w:val="000000"/>
                <w:sz w:val="16"/>
                <w:szCs w:val="16"/>
                <w:lang w:eastAsia="ca-ES"/>
              </w:rPr>
            </w:pPr>
            <w:r w:rsidRPr="007758CF">
              <w:rPr>
                <w:color w:val="000000"/>
                <w:sz w:val="16"/>
                <w:szCs w:val="16"/>
                <w:lang w:eastAsia="ca-ES"/>
              </w:rPr>
              <w:t>HORES PEO AUTONOM NOVEMBRE</w:t>
            </w:r>
          </w:p>
        </w:tc>
        <w:tc>
          <w:tcPr>
            <w:tcW w:w="2388" w:type="dxa"/>
            <w:tcBorders>
              <w:top w:val="nil"/>
              <w:left w:val="nil"/>
              <w:bottom w:val="nil"/>
              <w:right w:val="nil"/>
            </w:tcBorders>
            <w:shd w:val="clear" w:color="auto" w:fill="auto"/>
            <w:noWrap/>
            <w:vAlign w:val="bottom"/>
          </w:tcPr>
          <w:p w14:paraId="23C94D6C" w14:textId="77777777" w:rsidR="007758CF" w:rsidRPr="007758CF" w:rsidRDefault="007758CF" w:rsidP="008646CD">
            <w:pPr>
              <w:rPr>
                <w:color w:val="000000"/>
                <w:sz w:val="16"/>
                <w:szCs w:val="16"/>
                <w:lang w:eastAsia="ca-ES"/>
              </w:rPr>
            </w:pPr>
            <w:r w:rsidRPr="007758CF">
              <w:rPr>
                <w:color w:val="000000"/>
                <w:sz w:val="16"/>
                <w:szCs w:val="16"/>
                <w:lang w:eastAsia="ca-ES"/>
              </w:rPr>
              <w:t>4.482,32</w:t>
            </w:r>
          </w:p>
        </w:tc>
      </w:tr>
      <w:tr w:rsidR="007758CF" w:rsidRPr="007758CF" w14:paraId="323D214A" w14:textId="77777777" w:rsidTr="008646CD">
        <w:trPr>
          <w:trHeight w:val="300"/>
        </w:trPr>
        <w:tc>
          <w:tcPr>
            <w:tcW w:w="1701" w:type="dxa"/>
            <w:tcBorders>
              <w:top w:val="nil"/>
              <w:left w:val="nil"/>
              <w:bottom w:val="nil"/>
              <w:right w:val="nil"/>
            </w:tcBorders>
            <w:shd w:val="clear" w:color="auto" w:fill="auto"/>
            <w:noWrap/>
            <w:vAlign w:val="bottom"/>
          </w:tcPr>
          <w:p w14:paraId="69B0D46C"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8394</w:t>
            </w:r>
          </w:p>
        </w:tc>
        <w:tc>
          <w:tcPr>
            <w:tcW w:w="1276" w:type="dxa"/>
            <w:tcBorders>
              <w:top w:val="nil"/>
              <w:left w:val="nil"/>
              <w:bottom w:val="nil"/>
              <w:right w:val="nil"/>
            </w:tcBorders>
            <w:shd w:val="clear" w:color="auto" w:fill="auto"/>
            <w:noWrap/>
            <w:vAlign w:val="bottom"/>
          </w:tcPr>
          <w:p w14:paraId="3FD2293F"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7C8532F2" w14:textId="77777777" w:rsidR="007758CF" w:rsidRPr="007758CF" w:rsidRDefault="007758CF" w:rsidP="008646CD">
            <w:pPr>
              <w:rPr>
                <w:color w:val="000000"/>
                <w:sz w:val="16"/>
                <w:szCs w:val="16"/>
                <w:lang w:eastAsia="ca-ES"/>
              </w:rPr>
            </w:pPr>
            <w:r w:rsidRPr="007758CF">
              <w:rPr>
                <w:color w:val="000000"/>
                <w:sz w:val="16"/>
                <w:szCs w:val="16"/>
                <w:lang w:eastAsia="ca-ES"/>
              </w:rPr>
              <w:t>CANVI CONTENIDOR PUNT VERD</w:t>
            </w:r>
          </w:p>
        </w:tc>
        <w:tc>
          <w:tcPr>
            <w:tcW w:w="2388" w:type="dxa"/>
            <w:tcBorders>
              <w:top w:val="nil"/>
              <w:left w:val="nil"/>
              <w:bottom w:val="nil"/>
              <w:right w:val="nil"/>
            </w:tcBorders>
            <w:shd w:val="clear" w:color="auto" w:fill="auto"/>
            <w:noWrap/>
            <w:vAlign w:val="bottom"/>
          </w:tcPr>
          <w:p w14:paraId="1D005EAF" w14:textId="77777777" w:rsidR="007758CF" w:rsidRPr="007758CF" w:rsidRDefault="007758CF" w:rsidP="008646CD">
            <w:pPr>
              <w:rPr>
                <w:color w:val="000000"/>
                <w:sz w:val="16"/>
                <w:szCs w:val="16"/>
                <w:lang w:eastAsia="ca-ES"/>
              </w:rPr>
            </w:pPr>
            <w:r w:rsidRPr="007758CF">
              <w:rPr>
                <w:color w:val="000000"/>
                <w:sz w:val="16"/>
                <w:szCs w:val="16"/>
                <w:lang w:eastAsia="ca-ES"/>
              </w:rPr>
              <w:t>346,50</w:t>
            </w:r>
          </w:p>
        </w:tc>
      </w:tr>
      <w:tr w:rsidR="007758CF" w:rsidRPr="007758CF" w14:paraId="23E63628" w14:textId="77777777" w:rsidTr="008646CD">
        <w:trPr>
          <w:trHeight w:val="300"/>
        </w:trPr>
        <w:tc>
          <w:tcPr>
            <w:tcW w:w="1701" w:type="dxa"/>
            <w:tcBorders>
              <w:top w:val="nil"/>
              <w:left w:val="nil"/>
              <w:bottom w:val="nil"/>
              <w:right w:val="nil"/>
            </w:tcBorders>
            <w:shd w:val="clear" w:color="auto" w:fill="auto"/>
            <w:noWrap/>
            <w:vAlign w:val="bottom"/>
          </w:tcPr>
          <w:p w14:paraId="6E32D2D2"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8395</w:t>
            </w:r>
          </w:p>
        </w:tc>
        <w:tc>
          <w:tcPr>
            <w:tcW w:w="1276" w:type="dxa"/>
            <w:tcBorders>
              <w:top w:val="nil"/>
              <w:left w:val="nil"/>
              <w:bottom w:val="nil"/>
              <w:right w:val="nil"/>
            </w:tcBorders>
            <w:shd w:val="clear" w:color="auto" w:fill="auto"/>
            <w:noWrap/>
            <w:vAlign w:val="bottom"/>
          </w:tcPr>
          <w:p w14:paraId="2ECEB24F"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4A9B4974" w14:textId="77777777" w:rsidR="007758CF" w:rsidRPr="007758CF" w:rsidRDefault="007758CF" w:rsidP="008646CD">
            <w:pPr>
              <w:rPr>
                <w:color w:val="000000"/>
                <w:sz w:val="16"/>
                <w:szCs w:val="16"/>
                <w:lang w:eastAsia="ca-ES"/>
              </w:rPr>
            </w:pPr>
            <w:r w:rsidRPr="007758CF">
              <w:rPr>
                <w:color w:val="000000"/>
                <w:sz w:val="16"/>
                <w:szCs w:val="16"/>
                <w:lang w:eastAsia="ca-ES"/>
              </w:rPr>
              <w:t>SERVEI CANVI CONTENIDOR PUNT VERD</w:t>
            </w:r>
          </w:p>
        </w:tc>
        <w:tc>
          <w:tcPr>
            <w:tcW w:w="2388" w:type="dxa"/>
            <w:tcBorders>
              <w:top w:val="nil"/>
              <w:left w:val="nil"/>
              <w:bottom w:val="nil"/>
              <w:right w:val="nil"/>
            </w:tcBorders>
            <w:shd w:val="clear" w:color="auto" w:fill="auto"/>
            <w:noWrap/>
            <w:vAlign w:val="bottom"/>
          </w:tcPr>
          <w:p w14:paraId="425DCF4B" w14:textId="77777777" w:rsidR="007758CF" w:rsidRPr="007758CF" w:rsidRDefault="007758CF" w:rsidP="008646CD">
            <w:pPr>
              <w:rPr>
                <w:color w:val="000000"/>
                <w:sz w:val="16"/>
                <w:szCs w:val="16"/>
                <w:lang w:eastAsia="ca-ES"/>
              </w:rPr>
            </w:pPr>
            <w:r w:rsidRPr="007758CF">
              <w:rPr>
                <w:color w:val="000000"/>
                <w:sz w:val="16"/>
                <w:szCs w:val="16"/>
                <w:lang w:eastAsia="ca-ES"/>
              </w:rPr>
              <w:t>3.482,09</w:t>
            </w:r>
          </w:p>
        </w:tc>
      </w:tr>
      <w:tr w:rsidR="007758CF" w:rsidRPr="007758CF" w14:paraId="6EA92E42" w14:textId="77777777" w:rsidTr="008646CD">
        <w:trPr>
          <w:trHeight w:val="300"/>
        </w:trPr>
        <w:tc>
          <w:tcPr>
            <w:tcW w:w="1701" w:type="dxa"/>
            <w:tcBorders>
              <w:top w:val="nil"/>
              <w:left w:val="nil"/>
              <w:bottom w:val="nil"/>
              <w:right w:val="nil"/>
            </w:tcBorders>
            <w:shd w:val="clear" w:color="auto" w:fill="auto"/>
            <w:noWrap/>
            <w:vAlign w:val="bottom"/>
          </w:tcPr>
          <w:p w14:paraId="51B86210"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8396</w:t>
            </w:r>
          </w:p>
        </w:tc>
        <w:tc>
          <w:tcPr>
            <w:tcW w:w="1276" w:type="dxa"/>
            <w:tcBorders>
              <w:top w:val="nil"/>
              <w:left w:val="nil"/>
              <w:bottom w:val="nil"/>
              <w:right w:val="nil"/>
            </w:tcBorders>
            <w:shd w:val="clear" w:color="auto" w:fill="auto"/>
            <w:noWrap/>
            <w:vAlign w:val="bottom"/>
          </w:tcPr>
          <w:p w14:paraId="2996EF3C"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1E648819" w14:textId="77777777" w:rsidR="007758CF" w:rsidRPr="007758CF" w:rsidRDefault="007758CF" w:rsidP="008646CD">
            <w:pPr>
              <w:rPr>
                <w:color w:val="000000"/>
                <w:sz w:val="16"/>
                <w:szCs w:val="16"/>
                <w:lang w:eastAsia="ca-ES"/>
              </w:rPr>
            </w:pPr>
            <w:r w:rsidRPr="007758CF">
              <w:rPr>
                <w:color w:val="000000"/>
                <w:sz w:val="16"/>
                <w:szCs w:val="16"/>
                <w:lang w:eastAsia="ca-ES"/>
              </w:rPr>
              <w:t>NETEGES DIVERSES</w:t>
            </w:r>
          </w:p>
        </w:tc>
        <w:tc>
          <w:tcPr>
            <w:tcW w:w="2388" w:type="dxa"/>
            <w:tcBorders>
              <w:top w:val="nil"/>
              <w:left w:val="nil"/>
              <w:bottom w:val="nil"/>
              <w:right w:val="nil"/>
            </w:tcBorders>
            <w:shd w:val="clear" w:color="auto" w:fill="auto"/>
            <w:noWrap/>
            <w:vAlign w:val="bottom"/>
          </w:tcPr>
          <w:p w14:paraId="11C5DC82" w14:textId="77777777" w:rsidR="007758CF" w:rsidRPr="007758CF" w:rsidRDefault="007758CF" w:rsidP="008646CD">
            <w:pPr>
              <w:rPr>
                <w:color w:val="000000"/>
                <w:sz w:val="16"/>
                <w:szCs w:val="16"/>
                <w:lang w:eastAsia="ca-ES"/>
              </w:rPr>
            </w:pPr>
            <w:r w:rsidRPr="007758CF">
              <w:rPr>
                <w:color w:val="000000"/>
                <w:sz w:val="16"/>
                <w:szCs w:val="16"/>
                <w:lang w:eastAsia="ca-ES"/>
              </w:rPr>
              <w:t>3.851,40</w:t>
            </w:r>
          </w:p>
        </w:tc>
      </w:tr>
      <w:tr w:rsidR="007758CF" w:rsidRPr="007758CF" w14:paraId="1BB5AE45" w14:textId="77777777" w:rsidTr="008646CD">
        <w:trPr>
          <w:trHeight w:val="300"/>
        </w:trPr>
        <w:tc>
          <w:tcPr>
            <w:tcW w:w="1701" w:type="dxa"/>
            <w:tcBorders>
              <w:top w:val="nil"/>
              <w:left w:val="nil"/>
              <w:bottom w:val="nil"/>
              <w:right w:val="nil"/>
            </w:tcBorders>
            <w:shd w:val="clear" w:color="auto" w:fill="auto"/>
            <w:noWrap/>
            <w:vAlign w:val="bottom"/>
          </w:tcPr>
          <w:p w14:paraId="6B607B4E" w14:textId="77777777" w:rsidR="007758CF" w:rsidRPr="007758CF" w:rsidRDefault="007758CF" w:rsidP="008646CD">
            <w:pPr>
              <w:jc w:val="center"/>
              <w:rPr>
                <w:color w:val="000000"/>
                <w:sz w:val="16"/>
                <w:szCs w:val="16"/>
                <w:lang w:eastAsia="ca-ES"/>
              </w:rPr>
            </w:pPr>
            <w:r w:rsidRPr="007758CF">
              <w:rPr>
                <w:color w:val="000000"/>
                <w:sz w:val="16"/>
                <w:szCs w:val="16"/>
                <w:lang w:eastAsia="ca-ES"/>
              </w:rPr>
              <w:lastRenderedPageBreak/>
              <w:t>8397</w:t>
            </w:r>
          </w:p>
        </w:tc>
        <w:tc>
          <w:tcPr>
            <w:tcW w:w="1276" w:type="dxa"/>
            <w:tcBorders>
              <w:top w:val="nil"/>
              <w:left w:val="nil"/>
              <w:bottom w:val="nil"/>
              <w:right w:val="nil"/>
            </w:tcBorders>
            <w:shd w:val="clear" w:color="auto" w:fill="auto"/>
            <w:noWrap/>
            <w:vAlign w:val="bottom"/>
          </w:tcPr>
          <w:p w14:paraId="6F675DBD"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6B8405FB" w14:textId="77777777" w:rsidR="007758CF" w:rsidRPr="007758CF" w:rsidRDefault="007758CF" w:rsidP="008646CD">
            <w:pPr>
              <w:rPr>
                <w:color w:val="000000"/>
                <w:sz w:val="16"/>
                <w:szCs w:val="16"/>
                <w:lang w:eastAsia="ca-ES"/>
              </w:rPr>
            </w:pPr>
            <w:r w:rsidRPr="007758CF">
              <w:rPr>
                <w:color w:val="000000"/>
                <w:sz w:val="16"/>
                <w:szCs w:val="16"/>
                <w:lang w:eastAsia="ca-ES"/>
              </w:rPr>
              <w:t>NETEJA CANONADES SES ROTGETES</w:t>
            </w:r>
          </w:p>
        </w:tc>
        <w:tc>
          <w:tcPr>
            <w:tcW w:w="2388" w:type="dxa"/>
            <w:tcBorders>
              <w:top w:val="nil"/>
              <w:left w:val="nil"/>
              <w:bottom w:val="nil"/>
              <w:right w:val="nil"/>
            </w:tcBorders>
            <w:shd w:val="clear" w:color="auto" w:fill="auto"/>
            <w:noWrap/>
            <w:vAlign w:val="bottom"/>
          </w:tcPr>
          <w:p w14:paraId="42E664CC" w14:textId="77777777" w:rsidR="007758CF" w:rsidRPr="007758CF" w:rsidRDefault="007758CF" w:rsidP="008646CD">
            <w:pPr>
              <w:rPr>
                <w:color w:val="000000"/>
                <w:sz w:val="16"/>
                <w:szCs w:val="16"/>
                <w:lang w:eastAsia="ca-ES"/>
              </w:rPr>
            </w:pPr>
            <w:r w:rsidRPr="007758CF">
              <w:rPr>
                <w:color w:val="000000"/>
                <w:sz w:val="16"/>
                <w:szCs w:val="16"/>
                <w:lang w:eastAsia="ca-ES"/>
              </w:rPr>
              <w:t>2.075,15</w:t>
            </w:r>
          </w:p>
        </w:tc>
      </w:tr>
      <w:tr w:rsidR="007758CF" w:rsidRPr="007758CF" w14:paraId="69796F1F" w14:textId="77777777" w:rsidTr="008646CD">
        <w:trPr>
          <w:trHeight w:val="300"/>
        </w:trPr>
        <w:tc>
          <w:tcPr>
            <w:tcW w:w="1701" w:type="dxa"/>
            <w:tcBorders>
              <w:top w:val="nil"/>
              <w:left w:val="nil"/>
              <w:bottom w:val="nil"/>
              <w:right w:val="nil"/>
            </w:tcBorders>
            <w:shd w:val="clear" w:color="auto" w:fill="auto"/>
            <w:noWrap/>
            <w:vAlign w:val="bottom"/>
          </w:tcPr>
          <w:p w14:paraId="23EB3D79"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8398</w:t>
            </w:r>
          </w:p>
        </w:tc>
        <w:tc>
          <w:tcPr>
            <w:tcW w:w="1276" w:type="dxa"/>
            <w:tcBorders>
              <w:top w:val="nil"/>
              <w:left w:val="nil"/>
              <w:bottom w:val="nil"/>
              <w:right w:val="nil"/>
            </w:tcBorders>
            <w:shd w:val="clear" w:color="auto" w:fill="auto"/>
            <w:noWrap/>
            <w:vAlign w:val="bottom"/>
          </w:tcPr>
          <w:p w14:paraId="12A20B79"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6D9EE37E" w14:textId="77777777" w:rsidR="007758CF" w:rsidRPr="007758CF" w:rsidRDefault="007758CF" w:rsidP="008646CD">
            <w:pPr>
              <w:rPr>
                <w:color w:val="000000"/>
                <w:sz w:val="16"/>
                <w:szCs w:val="16"/>
                <w:lang w:eastAsia="ca-ES"/>
              </w:rPr>
            </w:pPr>
            <w:r w:rsidRPr="007758CF">
              <w:rPr>
                <w:color w:val="000000"/>
                <w:sz w:val="16"/>
                <w:szCs w:val="16"/>
                <w:lang w:eastAsia="ca-ES"/>
              </w:rPr>
              <w:t>SERVEI GESTIO PUNT VERD</w:t>
            </w:r>
          </w:p>
        </w:tc>
        <w:tc>
          <w:tcPr>
            <w:tcW w:w="2388" w:type="dxa"/>
            <w:tcBorders>
              <w:top w:val="nil"/>
              <w:left w:val="nil"/>
              <w:bottom w:val="nil"/>
              <w:right w:val="nil"/>
            </w:tcBorders>
            <w:shd w:val="clear" w:color="auto" w:fill="auto"/>
            <w:noWrap/>
            <w:vAlign w:val="bottom"/>
          </w:tcPr>
          <w:p w14:paraId="038A3E01" w14:textId="77777777" w:rsidR="007758CF" w:rsidRPr="007758CF" w:rsidRDefault="007758CF" w:rsidP="008646CD">
            <w:pPr>
              <w:rPr>
                <w:color w:val="000000"/>
                <w:sz w:val="16"/>
                <w:szCs w:val="16"/>
                <w:lang w:eastAsia="ca-ES"/>
              </w:rPr>
            </w:pPr>
            <w:r w:rsidRPr="007758CF">
              <w:rPr>
                <w:color w:val="000000"/>
                <w:sz w:val="16"/>
                <w:szCs w:val="16"/>
                <w:lang w:eastAsia="ca-ES"/>
              </w:rPr>
              <w:t>5.120,21</w:t>
            </w:r>
          </w:p>
        </w:tc>
      </w:tr>
      <w:tr w:rsidR="007758CF" w:rsidRPr="007758CF" w14:paraId="00014DDB" w14:textId="77777777" w:rsidTr="008646CD">
        <w:trPr>
          <w:trHeight w:val="300"/>
        </w:trPr>
        <w:tc>
          <w:tcPr>
            <w:tcW w:w="1701" w:type="dxa"/>
            <w:tcBorders>
              <w:top w:val="nil"/>
              <w:left w:val="nil"/>
              <w:bottom w:val="nil"/>
              <w:right w:val="nil"/>
            </w:tcBorders>
            <w:shd w:val="clear" w:color="auto" w:fill="auto"/>
            <w:noWrap/>
            <w:vAlign w:val="bottom"/>
          </w:tcPr>
          <w:p w14:paraId="72A8F26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8399</w:t>
            </w:r>
          </w:p>
        </w:tc>
        <w:tc>
          <w:tcPr>
            <w:tcW w:w="1276" w:type="dxa"/>
            <w:tcBorders>
              <w:top w:val="nil"/>
              <w:left w:val="nil"/>
              <w:bottom w:val="nil"/>
              <w:right w:val="nil"/>
            </w:tcBorders>
            <w:shd w:val="clear" w:color="auto" w:fill="auto"/>
            <w:noWrap/>
            <w:vAlign w:val="bottom"/>
          </w:tcPr>
          <w:p w14:paraId="5667E960" w14:textId="77777777" w:rsidR="007758CF" w:rsidRPr="007758CF" w:rsidRDefault="007758CF" w:rsidP="008646CD">
            <w:pPr>
              <w:rPr>
                <w:color w:val="000000"/>
                <w:sz w:val="16"/>
                <w:szCs w:val="16"/>
                <w:lang w:eastAsia="ca-ES"/>
              </w:rPr>
            </w:pPr>
            <w:r w:rsidRPr="007758CF">
              <w:rPr>
                <w:color w:val="000000"/>
                <w:sz w:val="16"/>
                <w:szCs w:val="16"/>
                <w:lang w:eastAsia="ca-ES"/>
              </w:rPr>
              <w:t>31/12/2020</w:t>
            </w:r>
          </w:p>
        </w:tc>
        <w:tc>
          <w:tcPr>
            <w:tcW w:w="4394" w:type="dxa"/>
            <w:tcBorders>
              <w:top w:val="nil"/>
              <w:left w:val="nil"/>
              <w:bottom w:val="nil"/>
              <w:right w:val="nil"/>
            </w:tcBorders>
            <w:shd w:val="clear" w:color="auto" w:fill="auto"/>
            <w:noWrap/>
            <w:vAlign w:val="bottom"/>
          </w:tcPr>
          <w:p w14:paraId="6B70FC3C" w14:textId="77777777" w:rsidR="007758CF" w:rsidRPr="007758CF" w:rsidRDefault="007758CF" w:rsidP="008646CD">
            <w:pPr>
              <w:rPr>
                <w:color w:val="000000"/>
                <w:sz w:val="16"/>
                <w:szCs w:val="16"/>
                <w:lang w:eastAsia="ca-ES"/>
              </w:rPr>
            </w:pPr>
            <w:r w:rsidRPr="007758CF">
              <w:rPr>
                <w:color w:val="000000"/>
                <w:sz w:val="16"/>
                <w:szCs w:val="16"/>
                <w:lang w:eastAsia="ca-ES"/>
              </w:rPr>
              <w:t>SERVEI RECOLLIDA RESIDUS ESPORLES</w:t>
            </w:r>
          </w:p>
        </w:tc>
        <w:tc>
          <w:tcPr>
            <w:tcW w:w="2388" w:type="dxa"/>
            <w:tcBorders>
              <w:top w:val="nil"/>
              <w:left w:val="nil"/>
              <w:bottom w:val="nil"/>
              <w:right w:val="nil"/>
            </w:tcBorders>
            <w:shd w:val="clear" w:color="auto" w:fill="auto"/>
            <w:noWrap/>
            <w:vAlign w:val="bottom"/>
          </w:tcPr>
          <w:p w14:paraId="68898D5E" w14:textId="77777777" w:rsidR="007758CF" w:rsidRPr="007758CF" w:rsidRDefault="007758CF" w:rsidP="008646CD">
            <w:pPr>
              <w:rPr>
                <w:color w:val="000000"/>
                <w:sz w:val="16"/>
                <w:szCs w:val="16"/>
                <w:lang w:eastAsia="ca-ES"/>
              </w:rPr>
            </w:pPr>
            <w:r w:rsidRPr="007758CF">
              <w:rPr>
                <w:color w:val="000000"/>
                <w:sz w:val="16"/>
                <w:szCs w:val="16"/>
                <w:lang w:eastAsia="ca-ES"/>
              </w:rPr>
              <w:t>12.954,54</w:t>
            </w:r>
          </w:p>
        </w:tc>
      </w:tr>
      <w:tr w:rsidR="007758CF" w:rsidRPr="007758CF" w14:paraId="26E9CEF8" w14:textId="77777777" w:rsidTr="008646CD">
        <w:trPr>
          <w:trHeight w:val="300"/>
        </w:trPr>
        <w:tc>
          <w:tcPr>
            <w:tcW w:w="1701" w:type="dxa"/>
            <w:tcBorders>
              <w:top w:val="nil"/>
              <w:left w:val="nil"/>
              <w:bottom w:val="nil"/>
              <w:right w:val="nil"/>
            </w:tcBorders>
            <w:shd w:val="clear" w:color="auto" w:fill="auto"/>
            <w:noWrap/>
            <w:vAlign w:val="bottom"/>
          </w:tcPr>
          <w:p w14:paraId="4D1483F4" w14:textId="77777777" w:rsidR="007758CF" w:rsidRPr="007758CF" w:rsidRDefault="007758CF" w:rsidP="008646CD">
            <w:pPr>
              <w:jc w:val="center"/>
              <w:rPr>
                <w:color w:val="000000"/>
                <w:sz w:val="16"/>
                <w:szCs w:val="16"/>
                <w:lang w:eastAsia="ca-ES"/>
              </w:rPr>
            </w:pPr>
          </w:p>
        </w:tc>
        <w:tc>
          <w:tcPr>
            <w:tcW w:w="1276" w:type="dxa"/>
            <w:tcBorders>
              <w:top w:val="nil"/>
              <w:left w:val="nil"/>
              <w:bottom w:val="nil"/>
              <w:right w:val="nil"/>
            </w:tcBorders>
            <w:shd w:val="clear" w:color="auto" w:fill="auto"/>
            <w:noWrap/>
            <w:vAlign w:val="bottom"/>
          </w:tcPr>
          <w:p w14:paraId="271706BA" w14:textId="77777777" w:rsidR="007758CF" w:rsidRPr="007758CF" w:rsidRDefault="007758CF" w:rsidP="008646CD">
            <w:pPr>
              <w:rPr>
                <w:color w:val="000000"/>
                <w:sz w:val="16"/>
                <w:szCs w:val="16"/>
                <w:lang w:eastAsia="ca-ES"/>
              </w:rPr>
            </w:pPr>
          </w:p>
        </w:tc>
        <w:tc>
          <w:tcPr>
            <w:tcW w:w="4394" w:type="dxa"/>
            <w:tcBorders>
              <w:top w:val="nil"/>
              <w:left w:val="nil"/>
              <w:bottom w:val="nil"/>
              <w:right w:val="nil"/>
            </w:tcBorders>
            <w:shd w:val="clear" w:color="auto" w:fill="auto"/>
            <w:noWrap/>
            <w:vAlign w:val="bottom"/>
          </w:tcPr>
          <w:p w14:paraId="3969E22A" w14:textId="77777777" w:rsidR="007758CF" w:rsidRPr="007758CF" w:rsidRDefault="007758CF" w:rsidP="008646CD">
            <w:pPr>
              <w:jc w:val="right"/>
              <w:rPr>
                <w:b/>
                <w:bCs/>
                <w:color w:val="000000"/>
                <w:sz w:val="16"/>
                <w:szCs w:val="16"/>
                <w:highlight w:val="lightGray"/>
                <w:lang w:eastAsia="ca-ES"/>
              </w:rPr>
            </w:pPr>
            <w:r w:rsidRPr="007758CF">
              <w:rPr>
                <w:b/>
                <w:bCs/>
                <w:color w:val="000000"/>
                <w:sz w:val="16"/>
                <w:szCs w:val="16"/>
                <w:highlight w:val="lightGray"/>
                <w:lang w:eastAsia="ca-ES"/>
              </w:rPr>
              <w:t>TOTAL</w:t>
            </w:r>
          </w:p>
        </w:tc>
        <w:tc>
          <w:tcPr>
            <w:tcW w:w="2388" w:type="dxa"/>
            <w:tcBorders>
              <w:top w:val="nil"/>
              <w:left w:val="nil"/>
              <w:bottom w:val="nil"/>
              <w:right w:val="nil"/>
            </w:tcBorders>
            <w:shd w:val="clear" w:color="auto" w:fill="auto"/>
            <w:noWrap/>
            <w:vAlign w:val="bottom"/>
          </w:tcPr>
          <w:p w14:paraId="2E1641DF" w14:textId="77777777" w:rsidR="007758CF" w:rsidRPr="007758CF" w:rsidRDefault="007758CF" w:rsidP="008646CD">
            <w:pPr>
              <w:rPr>
                <w:color w:val="000000"/>
                <w:sz w:val="16"/>
                <w:szCs w:val="16"/>
                <w:highlight w:val="lightGray"/>
                <w:lang w:eastAsia="ca-ES"/>
              </w:rPr>
            </w:pPr>
            <w:r w:rsidRPr="007758CF">
              <w:rPr>
                <w:color w:val="000000"/>
                <w:sz w:val="16"/>
                <w:szCs w:val="16"/>
                <w:highlight w:val="lightGray"/>
                <w:lang w:eastAsia="ca-ES"/>
              </w:rPr>
              <w:t>101.008,06</w:t>
            </w:r>
          </w:p>
        </w:tc>
      </w:tr>
      <w:tr w:rsidR="007758CF" w:rsidRPr="007758CF" w14:paraId="2B86B14B" w14:textId="77777777" w:rsidTr="008646CD">
        <w:trPr>
          <w:trHeight w:val="300"/>
        </w:trPr>
        <w:tc>
          <w:tcPr>
            <w:tcW w:w="1701" w:type="dxa"/>
            <w:tcBorders>
              <w:top w:val="nil"/>
              <w:left w:val="nil"/>
              <w:bottom w:val="nil"/>
              <w:right w:val="nil"/>
            </w:tcBorders>
            <w:shd w:val="clear" w:color="auto" w:fill="auto"/>
            <w:noWrap/>
            <w:vAlign w:val="bottom"/>
          </w:tcPr>
          <w:p w14:paraId="72B5DA74" w14:textId="77777777" w:rsidR="007758CF" w:rsidRPr="007758CF" w:rsidRDefault="007758CF" w:rsidP="008646CD">
            <w:pPr>
              <w:jc w:val="center"/>
              <w:rPr>
                <w:color w:val="000000"/>
                <w:sz w:val="16"/>
                <w:szCs w:val="16"/>
                <w:lang w:eastAsia="ca-ES"/>
              </w:rPr>
            </w:pPr>
          </w:p>
        </w:tc>
        <w:tc>
          <w:tcPr>
            <w:tcW w:w="1276" w:type="dxa"/>
            <w:tcBorders>
              <w:top w:val="nil"/>
              <w:left w:val="nil"/>
              <w:bottom w:val="nil"/>
              <w:right w:val="nil"/>
            </w:tcBorders>
            <w:shd w:val="clear" w:color="auto" w:fill="auto"/>
            <w:noWrap/>
            <w:vAlign w:val="bottom"/>
          </w:tcPr>
          <w:p w14:paraId="458A9697" w14:textId="77777777" w:rsidR="007758CF" w:rsidRPr="007758CF" w:rsidRDefault="007758CF" w:rsidP="008646CD">
            <w:pPr>
              <w:jc w:val="right"/>
              <w:rPr>
                <w:color w:val="000000"/>
                <w:sz w:val="16"/>
                <w:szCs w:val="16"/>
                <w:lang w:eastAsia="ca-ES"/>
              </w:rPr>
            </w:pPr>
          </w:p>
        </w:tc>
        <w:tc>
          <w:tcPr>
            <w:tcW w:w="4394" w:type="dxa"/>
            <w:tcBorders>
              <w:top w:val="nil"/>
              <w:left w:val="nil"/>
              <w:bottom w:val="nil"/>
              <w:right w:val="nil"/>
            </w:tcBorders>
            <w:shd w:val="clear" w:color="auto" w:fill="auto"/>
            <w:noWrap/>
            <w:vAlign w:val="bottom"/>
          </w:tcPr>
          <w:p w14:paraId="70C001D5" w14:textId="77777777" w:rsidR="007758CF" w:rsidRPr="007758CF" w:rsidRDefault="007758CF" w:rsidP="008646CD">
            <w:pPr>
              <w:rPr>
                <w:color w:val="000000"/>
                <w:sz w:val="16"/>
                <w:szCs w:val="16"/>
                <w:lang w:eastAsia="ca-ES"/>
              </w:rPr>
            </w:pPr>
          </w:p>
        </w:tc>
        <w:tc>
          <w:tcPr>
            <w:tcW w:w="2388" w:type="dxa"/>
            <w:tcBorders>
              <w:top w:val="nil"/>
              <w:left w:val="nil"/>
              <w:bottom w:val="nil"/>
              <w:right w:val="nil"/>
            </w:tcBorders>
            <w:shd w:val="clear" w:color="auto" w:fill="auto"/>
            <w:noWrap/>
            <w:vAlign w:val="bottom"/>
          </w:tcPr>
          <w:p w14:paraId="11134690" w14:textId="77777777" w:rsidR="007758CF" w:rsidRPr="007758CF" w:rsidRDefault="007758CF" w:rsidP="008646CD">
            <w:pPr>
              <w:jc w:val="right"/>
              <w:rPr>
                <w:color w:val="000000"/>
                <w:sz w:val="16"/>
                <w:szCs w:val="16"/>
                <w:lang w:eastAsia="ca-ES"/>
              </w:rPr>
            </w:pPr>
          </w:p>
        </w:tc>
      </w:tr>
    </w:tbl>
    <w:p w14:paraId="694C5FD0" w14:textId="77777777" w:rsidR="007758CF" w:rsidRPr="007758CF" w:rsidRDefault="007758CF" w:rsidP="007758CF">
      <w:pPr>
        <w:pStyle w:val="Normal0"/>
        <w:spacing w:line="360" w:lineRule="auto"/>
        <w:jc w:val="both"/>
        <w:rPr>
          <w:rFonts w:ascii="Arial" w:eastAsia="Verdana" w:hAnsi="Arial" w:cs="Arial"/>
          <w:iCs/>
          <w:sz w:val="20"/>
          <w:szCs w:val="20"/>
          <w:lang w:val="ca-ES"/>
        </w:rPr>
      </w:pPr>
    </w:p>
    <w:p w14:paraId="32049909" w14:textId="77777777" w:rsidR="007758CF" w:rsidRPr="007758CF" w:rsidRDefault="007758CF" w:rsidP="007758CF">
      <w:pPr>
        <w:pStyle w:val="Normal0"/>
        <w:spacing w:line="360" w:lineRule="auto"/>
        <w:jc w:val="both"/>
        <w:rPr>
          <w:rFonts w:ascii="Arial" w:eastAsia="Verdana" w:hAnsi="Arial" w:cs="Arial"/>
          <w:iCs/>
          <w:sz w:val="20"/>
          <w:szCs w:val="20"/>
          <w:lang w:val="ca-ES"/>
        </w:rPr>
      </w:pPr>
      <w:r w:rsidRPr="007758CF">
        <w:rPr>
          <w:rFonts w:ascii="Arial" w:eastAsia="Verdana" w:hAnsi="Arial" w:cs="Arial"/>
          <w:iCs/>
          <w:sz w:val="20"/>
          <w:szCs w:val="20"/>
          <w:lang w:val="ca-ES"/>
        </w:rPr>
        <w:t>Factures de l’any 2020 presentades al 2021 però que tampoc tenien crèdit quan es varen autoritzar:</w:t>
      </w:r>
    </w:p>
    <w:p w14:paraId="756FCC60" w14:textId="77777777" w:rsidR="007758CF" w:rsidRPr="007758CF" w:rsidRDefault="007758CF" w:rsidP="007758CF">
      <w:pPr>
        <w:pStyle w:val="Normal0"/>
        <w:spacing w:line="360" w:lineRule="auto"/>
        <w:jc w:val="both"/>
        <w:rPr>
          <w:rFonts w:ascii="Arial" w:eastAsia="Verdana" w:hAnsi="Arial" w:cs="Arial"/>
          <w:iCs/>
          <w:sz w:val="20"/>
          <w:szCs w:val="20"/>
          <w:lang w:val="ca-ES"/>
        </w:rPr>
      </w:pPr>
    </w:p>
    <w:tbl>
      <w:tblPr>
        <w:tblW w:w="10690" w:type="dxa"/>
        <w:tblCellMar>
          <w:left w:w="70" w:type="dxa"/>
          <w:right w:w="70" w:type="dxa"/>
        </w:tblCellMar>
        <w:tblLook w:val="04A0" w:firstRow="1" w:lastRow="0" w:firstColumn="1" w:lastColumn="0" w:noHBand="0" w:noVBand="1"/>
      </w:tblPr>
      <w:tblGrid>
        <w:gridCol w:w="70"/>
        <w:gridCol w:w="1701"/>
        <w:gridCol w:w="214"/>
        <w:gridCol w:w="941"/>
        <w:gridCol w:w="7"/>
        <w:gridCol w:w="3899"/>
        <w:gridCol w:w="354"/>
        <w:gridCol w:w="517"/>
        <w:gridCol w:w="3015"/>
      </w:tblGrid>
      <w:tr w:rsidR="007758CF" w:rsidRPr="007758CF" w14:paraId="6DEBBC9C"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5D008478" w14:textId="77777777" w:rsidR="007758CF" w:rsidRPr="007758CF" w:rsidRDefault="007758CF" w:rsidP="008646CD">
            <w:pPr>
              <w:jc w:val="center"/>
              <w:rPr>
                <w:color w:val="000000"/>
                <w:sz w:val="16"/>
                <w:szCs w:val="16"/>
                <w:lang w:eastAsia="ca-ES"/>
              </w:rPr>
            </w:pPr>
            <w:r w:rsidRPr="007758CF">
              <w:rPr>
                <w:color w:val="000000"/>
                <w:sz w:val="16"/>
                <w:szCs w:val="16"/>
                <w:lang w:eastAsia="ca-ES"/>
              </w:rPr>
              <w:t>Núm. Assentament</w:t>
            </w:r>
          </w:p>
        </w:tc>
        <w:tc>
          <w:tcPr>
            <w:tcW w:w="913" w:type="dxa"/>
            <w:tcBorders>
              <w:top w:val="nil"/>
              <w:left w:val="nil"/>
              <w:bottom w:val="nil"/>
              <w:right w:val="nil"/>
            </w:tcBorders>
            <w:shd w:val="clear" w:color="auto" w:fill="auto"/>
            <w:noWrap/>
            <w:vAlign w:val="bottom"/>
            <w:hideMark/>
          </w:tcPr>
          <w:p w14:paraId="77E6EAB3" w14:textId="77777777" w:rsidR="007758CF" w:rsidRPr="007758CF" w:rsidRDefault="007758CF" w:rsidP="008646CD">
            <w:pPr>
              <w:rPr>
                <w:color w:val="000000"/>
                <w:sz w:val="16"/>
                <w:szCs w:val="16"/>
                <w:lang w:eastAsia="ca-ES"/>
              </w:rPr>
            </w:pPr>
            <w:r w:rsidRPr="007758CF">
              <w:rPr>
                <w:color w:val="000000"/>
                <w:sz w:val="16"/>
                <w:szCs w:val="16"/>
                <w:lang w:eastAsia="ca-ES"/>
              </w:rPr>
              <w:t>Data</w:t>
            </w:r>
          </w:p>
        </w:tc>
        <w:tc>
          <w:tcPr>
            <w:tcW w:w="3906" w:type="dxa"/>
            <w:gridSpan w:val="2"/>
            <w:tcBorders>
              <w:top w:val="nil"/>
              <w:left w:val="nil"/>
              <w:bottom w:val="nil"/>
              <w:right w:val="nil"/>
            </w:tcBorders>
            <w:shd w:val="clear" w:color="auto" w:fill="auto"/>
            <w:noWrap/>
            <w:vAlign w:val="bottom"/>
            <w:hideMark/>
          </w:tcPr>
          <w:p w14:paraId="70C6BF93" w14:textId="77777777" w:rsidR="007758CF" w:rsidRPr="007758CF" w:rsidRDefault="007758CF" w:rsidP="008646CD">
            <w:pPr>
              <w:rPr>
                <w:color w:val="000000"/>
                <w:sz w:val="16"/>
                <w:szCs w:val="16"/>
                <w:lang w:eastAsia="ca-ES"/>
              </w:rPr>
            </w:pPr>
            <w:r w:rsidRPr="007758CF">
              <w:rPr>
                <w:color w:val="000000"/>
                <w:sz w:val="16"/>
                <w:szCs w:val="16"/>
                <w:lang w:eastAsia="ca-ES"/>
              </w:rPr>
              <w:t>Descripció</w:t>
            </w:r>
          </w:p>
        </w:tc>
        <w:tc>
          <w:tcPr>
            <w:tcW w:w="871" w:type="dxa"/>
            <w:gridSpan w:val="2"/>
            <w:tcBorders>
              <w:top w:val="nil"/>
              <w:left w:val="nil"/>
              <w:bottom w:val="nil"/>
              <w:right w:val="nil"/>
            </w:tcBorders>
            <w:shd w:val="clear" w:color="auto" w:fill="auto"/>
            <w:noWrap/>
            <w:vAlign w:val="bottom"/>
            <w:hideMark/>
          </w:tcPr>
          <w:p w14:paraId="13B04FA2" w14:textId="77777777" w:rsidR="007758CF" w:rsidRPr="007758CF" w:rsidRDefault="007758CF" w:rsidP="008646CD">
            <w:pPr>
              <w:rPr>
                <w:color w:val="000000"/>
                <w:sz w:val="16"/>
                <w:szCs w:val="16"/>
                <w:lang w:eastAsia="ca-ES"/>
              </w:rPr>
            </w:pPr>
          </w:p>
        </w:tc>
      </w:tr>
      <w:tr w:rsidR="007758CF" w:rsidRPr="007758CF" w14:paraId="0F08CCD6"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07AFA6CF" w14:textId="77777777" w:rsidR="007758CF" w:rsidRPr="007758CF" w:rsidRDefault="007758CF" w:rsidP="008646CD">
            <w:pPr>
              <w:rPr>
                <w:sz w:val="16"/>
                <w:szCs w:val="16"/>
                <w:lang w:eastAsia="ca-ES"/>
              </w:rPr>
            </w:pPr>
          </w:p>
        </w:tc>
        <w:tc>
          <w:tcPr>
            <w:tcW w:w="913" w:type="dxa"/>
            <w:tcBorders>
              <w:top w:val="nil"/>
              <w:left w:val="nil"/>
              <w:bottom w:val="nil"/>
              <w:right w:val="nil"/>
            </w:tcBorders>
            <w:shd w:val="clear" w:color="auto" w:fill="auto"/>
            <w:noWrap/>
            <w:vAlign w:val="bottom"/>
            <w:hideMark/>
          </w:tcPr>
          <w:p w14:paraId="789F09AB" w14:textId="77777777" w:rsidR="007758CF" w:rsidRPr="007758CF" w:rsidRDefault="007758CF" w:rsidP="008646CD">
            <w:pPr>
              <w:jc w:val="center"/>
              <w:rPr>
                <w:sz w:val="16"/>
                <w:szCs w:val="16"/>
                <w:lang w:eastAsia="ca-ES"/>
              </w:rPr>
            </w:pPr>
          </w:p>
        </w:tc>
        <w:tc>
          <w:tcPr>
            <w:tcW w:w="3906" w:type="dxa"/>
            <w:gridSpan w:val="2"/>
            <w:tcBorders>
              <w:top w:val="nil"/>
              <w:left w:val="nil"/>
              <w:bottom w:val="nil"/>
              <w:right w:val="nil"/>
            </w:tcBorders>
            <w:shd w:val="clear" w:color="auto" w:fill="auto"/>
            <w:noWrap/>
            <w:vAlign w:val="bottom"/>
            <w:hideMark/>
          </w:tcPr>
          <w:p w14:paraId="0842E75A" w14:textId="77777777" w:rsidR="007758CF" w:rsidRPr="007758CF" w:rsidRDefault="007758CF" w:rsidP="008646CD">
            <w:pPr>
              <w:rPr>
                <w:sz w:val="16"/>
                <w:szCs w:val="16"/>
                <w:lang w:eastAsia="ca-ES"/>
              </w:rPr>
            </w:pPr>
          </w:p>
        </w:tc>
        <w:tc>
          <w:tcPr>
            <w:tcW w:w="871" w:type="dxa"/>
            <w:gridSpan w:val="2"/>
            <w:tcBorders>
              <w:top w:val="nil"/>
              <w:left w:val="nil"/>
              <w:bottom w:val="nil"/>
              <w:right w:val="nil"/>
            </w:tcBorders>
            <w:shd w:val="clear" w:color="auto" w:fill="auto"/>
            <w:noWrap/>
            <w:vAlign w:val="bottom"/>
            <w:hideMark/>
          </w:tcPr>
          <w:p w14:paraId="09B20F7C" w14:textId="77777777" w:rsidR="007758CF" w:rsidRPr="007758CF" w:rsidRDefault="007758CF" w:rsidP="008646CD">
            <w:pPr>
              <w:rPr>
                <w:sz w:val="16"/>
                <w:szCs w:val="16"/>
                <w:lang w:eastAsia="ca-ES"/>
              </w:rPr>
            </w:pPr>
          </w:p>
        </w:tc>
      </w:tr>
      <w:tr w:rsidR="007758CF" w:rsidRPr="007758CF" w14:paraId="01825774"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5FA6D77A"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3196</w:t>
            </w:r>
          </w:p>
        </w:tc>
        <w:tc>
          <w:tcPr>
            <w:tcW w:w="913" w:type="dxa"/>
            <w:tcBorders>
              <w:top w:val="nil"/>
              <w:left w:val="nil"/>
              <w:bottom w:val="nil"/>
              <w:right w:val="nil"/>
            </w:tcBorders>
            <w:shd w:val="clear" w:color="auto" w:fill="auto"/>
            <w:noWrap/>
            <w:vAlign w:val="bottom"/>
            <w:hideMark/>
          </w:tcPr>
          <w:p w14:paraId="1EA543D5"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4527F40E" w14:textId="77777777" w:rsidR="007758CF" w:rsidRPr="007758CF" w:rsidRDefault="007758CF" w:rsidP="008646CD">
            <w:pPr>
              <w:rPr>
                <w:color w:val="000000"/>
                <w:sz w:val="16"/>
                <w:szCs w:val="16"/>
                <w:lang w:eastAsia="ca-ES"/>
              </w:rPr>
            </w:pPr>
            <w:r w:rsidRPr="007758CF">
              <w:rPr>
                <w:color w:val="000000"/>
                <w:sz w:val="16"/>
                <w:szCs w:val="16"/>
                <w:lang w:eastAsia="ca-ES"/>
              </w:rPr>
              <w:t>ACTIVITAT LABORATORI D'ART CASAL JOVES</w:t>
            </w:r>
          </w:p>
        </w:tc>
        <w:tc>
          <w:tcPr>
            <w:tcW w:w="871" w:type="dxa"/>
            <w:gridSpan w:val="2"/>
            <w:tcBorders>
              <w:top w:val="nil"/>
              <w:left w:val="nil"/>
              <w:bottom w:val="nil"/>
              <w:right w:val="nil"/>
            </w:tcBorders>
            <w:shd w:val="clear" w:color="auto" w:fill="auto"/>
            <w:noWrap/>
            <w:vAlign w:val="bottom"/>
            <w:hideMark/>
          </w:tcPr>
          <w:p w14:paraId="28CAA756" w14:textId="77777777" w:rsidR="007758CF" w:rsidRPr="007758CF" w:rsidRDefault="007758CF" w:rsidP="008646CD">
            <w:pPr>
              <w:jc w:val="right"/>
              <w:rPr>
                <w:color w:val="000000"/>
                <w:sz w:val="16"/>
                <w:szCs w:val="16"/>
                <w:lang w:eastAsia="ca-ES"/>
              </w:rPr>
            </w:pPr>
            <w:r w:rsidRPr="007758CF">
              <w:rPr>
                <w:color w:val="000000"/>
                <w:sz w:val="16"/>
                <w:szCs w:val="16"/>
                <w:lang w:eastAsia="ca-ES"/>
              </w:rPr>
              <w:t>0,00</w:t>
            </w:r>
          </w:p>
        </w:tc>
      </w:tr>
      <w:tr w:rsidR="007758CF" w:rsidRPr="007758CF" w14:paraId="6E526828"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00619C0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3197</w:t>
            </w:r>
          </w:p>
        </w:tc>
        <w:tc>
          <w:tcPr>
            <w:tcW w:w="913" w:type="dxa"/>
            <w:tcBorders>
              <w:top w:val="nil"/>
              <w:left w:val="nil"/>
              <w:bottom w:val="nil"/>
              <w:right w:val="nil"/>
            </w:tcBorders>
            <w:shd w:val="clear" w:color="auto" w:fill="auto"/>
            <w:noWrap/>
            <w:vAlign w:val="bottom"/>
            <w:hideMark/>
          </w:tcPr>
          <w:p w14:paraId="3BAAF2A3"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282B2A7F" w14:textId="77777777" w:rsidR="007758CF" w:rsidRPr="007758CF" w:rsidRDefault="007758CF" w:rsidP="008646CD">
            <w:pPr>
              <w:rPr>
                <w:color w:val="000000"/>
                <w:sz w:val="16"/>
                <w:szCs w:val="16"/>
                <w:lang w:eastAsia="ca-ES"/>
              </w:rPr>
            </w:pPr>
            <w:r w:rsidRPr="007758CF">
              <w:rPr>
                <w:color w:val="000000"/>
                <w:sz w:val="16"/>
                <w:szCs w:val="16"/>
                <w:lang w:eastAsia="ca-ES"/>
              </w:rPr>
              <w:t>MATERIAL MANTENIMENT ABASTIMENT</w:t>
            </w:r>
          </w:p>
        </w:tc>
        <w:tc>
          <w:tcPr>
            <w:tcW w:w="871" w:type="dxa"/>
            <w:gridSpan w:val="2"/>
            <w:tcBorders>
              <w:top w:val="nil"/>
              <w:left w:val="nil"/>
              <w:bottom w:val="nil"/>
              <w:right w:val="nil"/>
            </w:tcBorders>
            <w:shd w:val="clear" w:color="auto" w:fill="auto"/>
            <w:noWrap/>
            <w:vAlign w:val="bottom"/>
            <w:hideMark/>
          </w:tcPr>
          <w:p w14:paraId="1B0A1EF5" w14:textId="77777777" w:rsidR="007758CF" w:rsidRPr="007758CF" w:rsidRDefault="007758CF" w:rsidP="008646CD">
            <w:pPr>
              <w:jc w:val="right"/>
              <w:rPr>
                <w:color w:val="000000"/>
                <w:sz w:val="16"/>
                <w:szCs w:val="16"/>
                <w:lang w:eastAsia="ca-ES"/>
              </w:rPr>
            </w:pPr>
            <w:r w:rsidRPr="007758CF">
              <w:rPr>
                <w:color w:val="000000"/>
                <w:sz w:val="16"/>
                <w:szCs w:val="16"/>
                <w:lang w:eastAsia="ca-ES"/>
              </w:rPr>
              <w:t>0,00</w:t>
            </w:r>
          </w:p>
        </w:tc>
      </w:tr>
      <w:tr w:rsidR="007758CF" w:rsidRPr="007758CF" w14:paraId="461801CB"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6A72A77C"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3198</w:t>
            </w:r>
          </w:p>
        </w:tc>
        <w:tc>
          <w:tcPr>
            <w:tcW w:w="913" w:type="dxa"/>
            <w:tcBorders>
              <w:top w:val="nil"/>
              <w:left w:val="nil"/>
              <w:bottom w:val="nil"/>
              <w:right w:val="nil"/>
            </w:tcBorders>
            <w:shd w:val="clear" w:color="auto" w:fill="auto"/>
            <w:noWrap/>
            <w:vAlign w:val="bottom"/>
            <w:hideMark/>
          </w:tcPr>
          <w:p w14:paraId="4B90420C"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7842A5D1" w14:textId="77777777" w:rsidR="007758CF" w:rsidRPr="007758CF" w:rsidRDefault="007758CF" w:rsidP="008646CD">
            <w:pPr>
              <w:rPr>
                <w:color w:val="000000"/>
                <w:sz w:val="16"/>
                <w:szCs w:val="16"/>
                <w:lang w:eastAsia="ca-ES"/>
              </w:rPr>
            </w:pPr>
            <w:r w:rsidRPr="007758CF">
              <w:rPr>
                <w:color w:val="000000"/>
                <w:sz w:val="16"/>
                <w:szCs w:val="16"/>
                <w:lang w:eastAsia="ca-ES"/>
              </w:rPr>
              <w:t>FOTOCOPIES IMPRESORA ESCOLA MUSICA</w:t>
            </w:r>
          </w:p>
        </w:tc>
        <w:tc>
          <w:tcPr>
            <w:tcW w:w="871" w:type="dxa"/>
            <w:gridSpan w:val="2"/>
            <w:tcBorders>
              <w:top w:val="nil"/>
              <w:left w:val="nil"/>
              <w:bottom w:val="nil"/>
              <w:right w:val="nil"/>
            </w:tcBorders>
            <w:shd w:val="clear" w:color="auto" w:fill="auto"/>
            <w:noWrap/>
            <w:vAlign w:val="bottom"/>
            <w:hideMark/>
          </w:tcPr>
          <w:p w14:paraId="2FE02C80" w14:textId="77777777" w:rsidR="007758CF" w:rsidRPr="007758CF" w:rsidRDefault="007758CF" w:rsidP="008646CD">
            <w:pPr>
              <w:jc w:val="right"/>
              <w:rPr>
                <w:color w:val="000000"/>
                <w:sz w:val="16"/>
                <w:szCs w:val="16"/>
                <w:lang w:eastAsia="ca-ES"/>
              </w:rPr>
            </w:pPr>
            <w:r w:rsidRPr="007758CF">
              <w:rPr>
                <w:color w:val="000000"/>
                <w:sz w:val="16"/>
                <w:szCs w:val="16"/>
                <w:lang w:eastAsia="ca-ES"/>
              </w:rPr>
              <w:t>0,00</w:t>
            </w:r>
          </w:p>
        </w:tc>
      </w:tr>
      <w:tr w:rsidR="007758CF" w:rsidRPr="007758CF" w14:paraId="5154FABA"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220993AD"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3199</w:t>
            </w:r>
          </w:p>
        </w:tc>
        <w:tc>
          <w:tcPr>
            <w:tcW w:w="913" w:type="dxa"/>
            <w:tcBorders>
              <w:top w:val="nil"/>
              <w:left w:val="nil"/>
              <w:bottom w:val="nil"/>
              <w:right w:val="nil"/>
            </w:tcBorders>
            <w:shd w:val="clear" w:color="auto" w:fill="auto"/>
            <w:noWrap/>
            <w:vAlign w:val="bottom"/>
            <w:hideMark/>
          </w:tcPr>
          <w:p w14:paraId="64731FE6"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2F9BA268" w14:textId="77777777" w:rsidR="007758CF" w:rsidRPr="007758CF" w:rsidRDefault="007758CF" w:rsidP="008646CD">
            <w:pPr>
              <w:rPr>
                <w:color w:val="000000"/>
                <w:sz w:val="16"/>
                <w:szCs w:val="16"/>
                <w:lang w:eastAsia="ca-ES"/>
              </w:rPr>
            </w:pPr>
            <w:r w:rsidRPr="007758CF">
              <w:rPr>
                <w:color w:val="000000"/>
                <w:sz w:val="16"/>
                <w:szCs w:val="16"/>
                <w:lang w:eastAsia="ca-ES"/>
              </w:rPr>
              <w:t xml:space="preserve">CONTES BIBLIOTECA </w:t>
            </w:r>
          </w:p>
        </w:tc>
        <w:tc>
          <w:tcPr>
            <w:tcW w:w="871" w:type="dxa"/>
            <w:gridSpan w:val="2"/>
            <w:tcBorders>
              <w:top w:val="nil"/>
              <w:left w:val="nil"/>
              <w:bottom w:val="nil"/>
              <w:right w:val="nil"/>
            </w:tcBorders>
            <w:shd w:val="clear" w:color="auto" w:fill="auto"/>
            <w:noWrap/>
            <w:vAlign w:val="bottom"/>
            <w:hideMark/>
          </w:tcPr>
          <w:p w14:paraId="00B2402F" w14:textId="77777777" w:rsidR="007758CF" w:rsidRPr="007758CF" w:rsidRDefault="007758CF" w:rsidP="008646CD">
            <w:pPr>
              <w:jc w:val="right"/>
              <w:rPr>
                <w:color w:val="000000"/>
                <w:sz w:val="16"/>
                <w:szCs w:val="16"/>
                <w:lang w:eastAsia="ca-ES"/>
              </w:rPr>
            </w:pPr>
            <w:r w:rsidRPr="007758CF">
              <w:rPr>
                <w:color w:val="000000"/>
                <w:sz w:val="16"/>
                <w:szCs w:val="16"/>
                <w:lang w:eastAsia="ca-ES"/>
              </w:rPr>
              <w:t>1.555,84</w:t>
            </w:r>
          </w:p>
        </w:tc>
      </w:tr>
      <w:tr w:rsidR="007758CF" w:rsidRPr="007758CF" w14:paraId="710DC455"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44239F7E"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3201</w:t>
            </w:r>
          </w:p>
        </w:tc>
        <w:tc>
          <w:tcPr>
            <w:tcW w:w="913" w:type="dxa"/>
            <w:tcBorders>
              <w:top w:val="nil"/>
              <w:left w:val="nil"/>
              <w:bottom w:val="nil"/>
              <w:right w:val="nil"/>
            </w:tcBorders>
            <w:shd w:val="clear" w:color="auto" w:fill="auto"/>
            <w:noWrap/>
            <w:vAlign w:val="bottom"/>
            <w:hideMark/>
          </w:tcPr>
          <w:p w14:paraId="25AA759F"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176F2E3B"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ELECTRIC</w:t>
            </w:r>
          </w:p>
        </w:tc>
        <w:tc>
          <w:tcPr>
            <w:tcW w:w="871" w:type="dxa"/>
            <w:gridSpan w:val="2"/>
            <w:tcBorders>
              <w:top w:val="nil"/>
              <w:left w:val="nil"/>
              <w:bottom w:val="nil"/>
              <w:right w:val="nil"/>
            </w:tcBorders>
            <w:shd w:val="clear" w:color="auto" w:fill="auto"/>
            <w:noWrap/>
            <w:vAlign w:val="bottom"/>
            <w:hideMark/>
          </w:tcPr>
          <w:p w14:paraId="1F4D3C44" w14:textId="77777777" w:rsidR="007758CF" w:rsidRPr="007758CF" w:rsidRDefault="007758CF" w:rsidP="008646CD">
            <w:pPr>
              <w:jc w:val="right"/>
              <w:rPr>
                <w:color w:val="000000"/>
                <w:sz w:val="16"/>
                <w:szCs w:val="16"/>
                <w:lang w:eastAsia="ca-ES"/>
              </w:rPr>
            </w:pPr>
            <w:r w:rsidRPr="007758CF">
              <w:rPr>
                <w:color w:val="000000"/>
                <w:sz w:val="16"/>
                <w:szCs w:val="16"/>
                <w:lang w:eastAsia="ca-ES"/>
              </w:rPr>
              <w:t>39,72</w:t>
            </w:r>
          </w:p>
        </w:tc>
      </w:tr>
      <w:tr w:rsidR="007758CF" w:rsidRPr="007758CF" w14:paraId="1874355F"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3831E398"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3202</w:t>
            </w:r>
          </w:p>
        </w:tc>
        <w:tc>
          <w:tcPr>
            <w:tcW w:w="913" w:type="dxa"/>
            <w:tcBorders>
              <w:top w:val="nil"/>
              <w:left w:val="nil"/>
              <w:bottom w:val="nil"/>
              <w:right w:val="nil"/>
            </w:tcBorders>
            <w:shd w:val="clear" w:color="auto" w:fill="auto"/>
            <w:noWrap/>
            <w:vAlign w:val="bottom"/>
            <w:hideMark/>
          </w:tcPr>
          <w:p w14:paraId="6CF51BA7"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1232C2EB"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ELECTRIC</w:t>
            </w:r>
          </w:p>
        </w:tc>
        <w:tc>
          <w:tcPr>
            <w:tcW w:w="871" w:type="dxa"/>
            <w:gridSpan w:val="2"/>
            <w:tcBorders>
              <w:top w:val="nil"/>
              <w:left w:val="nil"/>
              <w:bottom w:val="nil"/>
              <w:right w:val="nil"/>
            </w:tcBorders>
            <w:shd w:val="clear" w:color="auto" w:fill="auto"/>
            <w:noWrap/>
            <w:vAlign w:val="bottom"/>
            <w:hideMark/>
          </w:tcPr>
          <w:p w14:paraId="406C5E8E" w14:textId="77777777" w:rsidR="007758CF" w:rsidRPr="007758CF" w:rsidRDefault="007758CF" w:rsidP="008646CD">
            <w:pPr>
              <w:jc w:val="right"/>
              <w:rPr>
                <w:color w:val="000000"/>
                <w:sz w:val="16"/>
                <w:szCs w:val="16"/>
                <w:lang w:eastAsia="ca-ES"/>
              </w:rPr>
            </w:pPr>
            <w:r w:rsidRPr="007758CF">
              <w:rPr>
                <w:color w:val="000000"/>
                <w:sz w:val="16"/>
                <w:szCs w:val="16"/>
                <w:lang w:eastAsia="ca-ES"/>
              </w:rPr>
              <w:t>134,36</w:t>
            </w:r>
          </w:p>
        </w:tc>
      </w:tr>
      <w:tr w:rsidR="007758CF" w:rsidRPr="007758CF" w14:paraId="764A0455"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3D303170"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3203</w:t>
            </w:r>
          </w:p>
        </w:tc>
        <w:tc>
          <w:tcPr>
            <w:tcW w:w="913" w:type="dxa"/>
            <w:tcBorders>
              <w:top w:val="nil"/>
              <w:left w:val="nil"/>
              <w:bottom w:val="nil"/>
              <w:right w:val="nil"/>
            </w:tcBorders>
            <w:shd w:val="clear" w:color="auto" w:fill="auto"/>
            <w:noWrap/>
            <w:vAlign w:val="bottom"/>
            <w:hideMark/>
          </w:tcPr>
          <w:p w14:paraId="7CE56ACD"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083F47DE"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ELECTRIC</w:t>
            </w:r>
          </w:p>
        </w:tc>
        <w:tc>
          <w:tcPr>
            <w:tcW w:w="871" w:type="dxa"/>
            <w:gridSpan w:val="2"/>
            <w:tcBorders>
              <w:top w:val="nil"/>
              <w:left w:val="nil"/>
              <w:bottom w:val="nil"/>
              <w:right w:val="nil"/>
            </w:tcBorders>
            <w:shd w:val="clear" w:color="auto" w:fill="auto"/>
            <w:noWrap/>
            <w:vAlign w:val="bottom"/>
            <w:hideMark/>
          </w:tcPr>
          <w:p w14:paraId="7EB4B9D4" w14:textId="77777777" w:rsidR="007758CF" w:rsidRPr="007758CF" w:rsidRDefault="007758CF" w:rsidP="008646CD">
            <w:pPr>
              <w:jc w:val="right"/>
              <w:rPr>
                <w:color w:val="000000"/>
                <w:sz w:val="16"/>
                <w:szCs w:val="16"/>
                <w:lang w:eastAsia="ca-ES"/>
              </w:rPr>
            </w:pPr>
            <w:r w:rsidRPr="007758CF">
              <w:rPr>
                <w:color w:val="000000"/>
                <w:sz w:val="16"/>
                <w:szCs w:val="16"/>
                <w:lang w:eastAsia="ca-ES"/>
              </w:rPr>
              <w:t>68,68</w:t>
            </w:r>
          </w:p>
        </w:tc>
      </w:tr>
      <w:tr w:rsidR="007758CF" w:rsidRPr="007758CF" w14:paraId="3C250229"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109516B6"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3204</w:t>
            </w:r>
          </w:p>
        </w:tc>
        <w:tc>
          <w:tcPr>
            <w:tcW w:w="913" w:type="dxa"/>
            <w:tcBorders>
              <w:top w:val="nil"/>
              <w:left w:val="nil"/>
              <w:bottom w:val="nil"/>
              <w:right w:val="nil"/>
            </w:tcBorders>
            <w:shd w:val="clear" w:color="auto" w:fill="auto"/>
            <w:noWrap/>
            <w:vAlign w:val="bottom"/>
            <w:hideMark/>
          </w:tcPr>
          <w:p w14:paraId="4294F1E6"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6710DDB8"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ELECTRIC</w:t>
            </w:r>
          </w:p>
        </w:tc>
        <w:tc>
          <w:tcPr>
            <w:tcW w:w="871" w:type="dxa"/>
            <w:gridSpan w:val="2"/>
            <w:tcBorders>
              <w:top w:val="nil"/>
              <w:left w:val="nil"/>
              <w:bottom w:val="nil"/>
              <w:right w:val="nil"/>
            </w:tcBorders>
            <w:shd w:val="clear" w:color="auto" w:fill="auto"/>
            <w:noWrap/>
            <w:vAlign w:val="bottom"/>
            <w:hideMark/>
          </w:tcPr>
          <w:p w14:paraId="0D16BB88" w14:textId="77777777" w:rsidR="007758CF" w:rsidRPr="007758CF" w:rsidRDefault="007758CF" w:rsidP="008646CD">
            <w:pPr>
              <w:jc w:val="right"/>
              <w:rPr>
                <w:color w:val="000000"/>
                <w:sz w:val="16"/>
                <w:szCs w:val="16"/>
                <w:lang w:eastAsia="ca-ES"/>
              </w:rPr>
            </w:pPr>
            <w:r w:rsidRPr="007758CF">
              <w:rPr>
                <w:color w:val="000000"/>
                <w:sz w:val="16"/>
                <w:szCs w:val="16"/>
                <w:lang w:eastAsia="ca-ES"/>
              </w:rPr>
              <w:t>197,73</w:t>
            </w:r>
          </w:p>
        </w:tc>
      </w:tr>
      <w:tr w:rsidR="007758CF" w:rsidRPr="007758CF" w14:paraId="1B735651"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72D0A9BF"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3205</w:t>
            </w:r>
          </w:p>
        </w:tc>
        <w:tc>
          <w:tcPr>
            <w:tcW w:w="913" w:type="dxa"/>
            <w:tcBorders>
              <w:top w:val="nil"/>
              <w:left w:val="nil"/>
              <w:bottom w:val="nil"/>
              <w:right w:val="nil"/>
            </w:tcBorders>
            <w:shd w:val="clear" w:color="auto" w:fill="auto"/>
            <w:noWrap/>
            <w:vAlign w:val="bottom"/>
            <w:hideMark/>
          </w:tcPr>
          <w:p w14:paraId="4A0CEFD5"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6D59AA7F"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ELECTRIC</w:t>
            </w:r>
          </w:p>
        </w:tc>
        <w:tc>
          <w:tcPr>
            <w:tcW w:w="871" w:type="dxa"/>
            <w:gridSpan w:val="2"/>
            <w:tcBorders>
              <w:top w:val="nil"/>
              <w:left w:val="nil"/>
              <w:bottom w:val="nil"/>
              <w:right w:val="nil"/>
            </w:tcBorders>
            <w:shd w:val="clear" w:color="auto" w:fill="auto"/>
            <w:noWrap/>
            <w:vAlign w:val="bottom"/>
            <w:hideMark/>
          </w:tcPr>
          <w:p w14:paraId="23EECE76" w14:textId="77777777" w:rsidR="007758CF" w:rsidRPr="007758CF" w:rsidRDefault="007758CF" w:rsidP="008646CD">
            <w:pPr>
              <w:jc w:val="right"/>
              <w:rPr>
                <w:color w:val="000000"/>
                <w:sz w:val="16"/>
                <w:szCs w:val="16"/>
                <w:lang w:eastAsia="ca-ES"/>
              </w:rPr>
            </w:pPr>
            <w:r w:rsidRPr="007758CF">
              <w:rPr>
                <w:color w:val="000000"/>
                <w:sz w:val="16"/>
                <w:szCs w:val="16"/>
                <w:lang w:eastAsia="ca-ES"/>
              </w:rPr>
              <w:t>44,50</w:t>
            </w:r>
          </w:p>
        </w:tc>
      </w:tr>
      <w:tr w:rsidR="007758CF" w:rsidRPr="007758CF" w14:paraId="2800490D"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32C325E9"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3206</w:t>
            </w:r>
          </w:p>
        </w:tc>
        <w:tc>
          <w:tcPr>
            <w:tcW w:w="913" w:type="dxa"/>
            <w:tcBorders>
              <w:top w:val="nil"/>
              <w:left w:val="nil"/>
              <w:bottom w:val="nil"/>
              <w:right w:val="nil"/>
            </w:tcBorders>
            <w:shd w:val="clear" w:color="auto" w:fill="auto"/>
            <w:noWrap/>
            <w:vAlign w:val="bottom"/>
            <w:hideMark/>
          </w:tcPr>
          <w:p w14:paraId="0392363D"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1B37666E"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ELECTRIC</w:t>
            </w:r>
          </w:p>
        </w:tc>
        <w:tc>
          <w:tcPr>
            <w:tcW w:w="871" w:type="dxa"/>
            <w:gridSpan w:val="2"/>
            <w:tcBorders>
              <w:top w:val="nil"/>
              <w:left w:val="nil"/>
              <w:bottom w:val="nil"/>
              <w:right w:val="nil"/>
            </w:tcBorders>
            <w:shd w:val="clear" w:color="auto" w:fill="auto"/>
            <w:noWrap/>
            <w:vAlign w:val="bottom"/>
            <w:hideMark/>
          </w:tcPr>
          <w:p w14:paraId="37613A24" w14:textId="77777777" w:rsidR="007758CF" w:rsidRPr="007758CF" w:rsidRDefault="007758CF" w:rsidP="008646CD">
            <w:pPr>
              <w:jc w:val="right"/>
              <w:rPr>
                <w:color w:val="000000"/>
                <w:sz w:val="16"/>
                <w:szCs w:val="16"/>
                <w:lang w:eastAsia="ca-ES"/>
              </w:rPr>
            </w:pPr>
            <w:r w:rsidRPr="007758CF">
              <w:rPr>
                <w:color w:val="000000"/>
                <w:sz w:val="16"/>
                <w:szCs w:val="16"/>
                <w:lang w:eastAsia="ca-ES"/>
              </w:rPr>
              <w:t>41,38</w:t>
            </w:r>
          </w:p>
        </w:tc>
      </w:tr>
      <w:tr w:rsidR="007758CF" w:rsidRPr="007758CF" w14:paraId="19DC0164"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2DFF46A0"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3207</w:t>
            </w:r>
          </w:p>
        </w:tc>
        <w:tc>
          <w:tcPr>
            <w:tcW w:w="913" w:type="dxa"/>
            <w:tcBorders>
              <w:top w:val="nil"/>
              <w:left w:val="nil"/>
              <w:bottom w:val="nil"/>
              <w:right w:val="nil"/>
            </w:tcBorders>
            <w:shd w:val="clear" w:color="auto" w:fill="auto"/>
            <w:noWrap/>
            <w:vAlign w:val="bottom"/>
            <w:hideMark/>
          </w:tcPr>
          <w:p w14:paraId="354525DE"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38CA82E6"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PRODUCTES NETEJA ESCOLETA</w:t>
            </w:r>
          </w:p>
        </w:tc>
        <w:tc>
          <w:tcPr>
            <w:tcW w:w="871" w:type="dxa"/>
            <w:gridSpan w:val="2"/>
            <w:tcBorders>
              <w:top w:val="nil"/>
              <w:left w:val="nil"/>
              <w:bottom w:val="nil"/>
              <w:right w:val="nil"/>
            </w:tcBorders>
            <w:shd w:val="clear" w:color="auto" w:fill="auto"/>
            <w:noWrap/>
            <w:vAlign w:val="bottom"/>
            <w:hideMark/>
          </w:tcPr>
          <w:p w14:paraId="4C0C95CF" w14:textId="77777777" w:rsidR="007758CF" w:rsidRPr="007758CF" w:rsidRDefault="007758CF" w:rsidP="008646CD">
            <w:pPr>
              <w:jc w:val="right"/>
              <w:rPr>
                <w:color w:val="000000"/>
                <w:sz w:val="16"/>
                <w:szCs w:val="16"/>
                <w:lang w:eastAsia="ca-ES"/>
              </w:rPr>
            </w:pPr>
            <w:r w:rsidRPr="007758CF">
              <w:rPr>
                <w:color w:val="000000"/>
                <w:sz w:val="16"/>
                <w:szCs w:val="16"/>
                <w:lang w:eastAsia="ca-ES"/>
              </w:rPr>
              <w:t>1.224,58</w:t>
            </w:r>
          </w:p>
        </w:tc>
      </w:tr>
      <w:tr w:rsidR="007758CF" w:rsidRPr="007758CF" w14:paraId="060C0AA8"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282E0EFB"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3208</w:t>
            </w:r>
          </w:p>
        </w:tc>
        <w:tc>
          <w:tcPr>
            <w:tcW w:w="913" w:type="dxa"/>
            <w:tcBorders>
              <w:top w:val="nil"/>
              <w:left w:val="nil"/>
              <w:bottom w:val="nil"/>
              <w:right w:val="nil"/>
            </w:tcBorders>
            <w:shd w:val="clear" w:color="auto" w:fill="auto"/>
            <w:noWrap/>
            <w:vAlign w:val="bottom"/>
            <w:hideMark/>
          </w:tcPr>
          <w:p w14:paraId="0A0168C3"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731CAF71"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ELECTRIC</w:t>
            </w:r>
          </w:p>
        </w:tc>
        <w:tc>
          <w:tcPr>
            <w:tcW w:w="871" w:type="dxa"/>
            <w:gridSpan w:val="2"/>
            <w:tcBorders>
              <w:top w:val="nil"/>
              <w:left w:val="nil"/>
              <w:bottom w:val="nil"/>
              <w:right w:val="nil"/>
            </w:tcBorders>
            <w:shd w:val="clear" w:color="auto" w:fill="auto"/>
            <w:noWrap/>
            <w:vAlign w:val="bottom"/>
            <w:hideMark/>
          </w:tcPr>
          <w:p w14:paraId="2E838181" w14:textId="77777777" w:rsidR="007758CF" w:rsidRPr="007758CF" w:rsidRDefault="007758CF" w:rsidP="008646CD">
            <w:pPr>
              <w:jc w:val="right"/>
              <w:rPr>
                <w:color w:val="000000"/>
                <w:sz w:val="16"/>
                <w:szCs w:val="16"/>
                <w:lang w:eastAsia="ca-ES"/>
              </w:rPr>
            </w:pPr>
            <w:r w:rsidRPr="007758CF">
              <w:rPr>
                <w:color w:val="000000"/>
                <w:sz w:val="16"/>
                <w:szCs w:val="16"/>
                <w:lang w:eastAsia="ca-ES"/>
              </w:rPr>
              <w:t>55,55</w:t>
            </w:r>
          </w:p>
        </w:tc>
      </w:tr>
      <w:tr w:rsidR="007758CF" w:rsidRPr="007758CF" w14:paraId="01DB51F6"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17018BE0"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3209</w:t>
            </w:r>
          </w:p>
        </w:tc>
        <w:tc>
          <w:tcPr>
            <w:tcW w:w="913" w:type="dxa"/>
            <w:tcBorders>
              <w:top w:val="nil"/>
              <w:left w:val="nil"/>
              <w:bottom w:val="nil"/>
              <w:right w:val="nil"/>
            </w:tcBorders>
            <w:shd w:val="clear" w:color="auto" w:fill="auto"/>
            <w:noWrap/>
            <w:vAlign w:val="bottom"/>
            <w:hideMark/>
          </w:tcPr>
          <w:p w14:paraId="315FD6BC"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44BDB347" w14:textId="77777777" w:rsidR="007758CF" w:rsidRPr="007758CF" w:rsidRDefault="007758CF" w:rsidP="008646CD">
            <w:pPr>
              <w:rPr>
                <w:color w:val="000000"/>
                <w:sz w:val="16"/>
                <w:szCs w:val="16"/>
                <w:lang w:eastAsia="ca-ES"/>
              </w:rPr>
            </w:pPr>
            <w:r w:rsidRPr="007758CF">
              <w:rPr>
                <w:color w:val="000000"/>
                <w:sz w:val="16"/>
                <w:szCs w:val="16"/>
                <w:lang w:eastAsia="ca-ES"/>
              </w:rPr>
              <w:t>ABONO TAXA ITV CITROEN BERLINGO 2938FML</w:t>
            </w:r>
          </w:p>
        </w:tc>
        <w:tc>
          <w:tcPr>
            <w:tcW w:w="871" w:type="dxa"/>
            <w:gridSpan w:val="2"/>
            <w:tcBorders>
              <w:top w:val="nil"/>
              <w:left w:val="nil"/>
              <w:bottom w:val="nil"/>
              <w:right w:val="nil"/>
            </w:tcBorders>
            <w:shd w:val="clear" w:color="auto" w:fill="auto"/>
            <w:noWrap/>
            <w:vAlign w:val="bottom"/>
            <w:hideMark/>
          </w:tcPr>
          <w:p w14:paraId="3C93817C" w14:textId="77777777" w:rsidR="007758CF" w:rsidRPr="007758CF" w:rsidRDefault="007758CF" w:rsidP="008646CD">
            <w:pPr>
              <w:jc w:val="right"/>
              <w:rPr>
                <w:color w:val="000000"/>
                <w:sz w:val="16"/>
                <w:szCs w:val="16"/>
                <w:lang w:eastAsia="ca-ES"/>
              </w:rPr>
            </w:pPr>
            <w:r w:rsidRPr="007758CF">
              <w:rPr>
                <w:color w:val="000000"/>
                <w:sz w:val="16"/>
                <w:szCs w:val="16"/>
                <w:lang w:eastAsia="ca-ES"/>
              </w:rPr>
              <w:t>-40,58</w:t>
            </w:r>
          </w:p>
        </w:tc>
      </w:tr>
      <w:tr w:rsidR="007758CF" w:rsidRPr="007758CF" w14:paraId="7F321215"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55E3EAA9"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3210</w:t>
            </w:r>
          </w:p>
        </w:tc>
        <w:tc>
          <w:tcPr>
            <w:tcW w:w="913" w:type="dxa"/>
            <w:tcBorders>
              <w:top w:val="nil"/>
              <w:left w:val="nil"/>
              <w:bottom w:val="nil"/>
              <w:right w:val="nil"/>
            </w:tcBorders>
            <w:shd w:val="clear" w:color="auto" w:fill="auto"/>
            <w:noWrap/>
            <w:vAlign w:val="bottom"/>
            <w:hideMark/>
          </w:tcPr>
          <w:p w14:paraId="23AE3A41"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6DFD8675" w14:textId="77777777" w:rsidR="007758CF" w:rsidRPr="007758CF" w:rsidRDefault="007758CF" w:rsidP="008646CD">
            <w:pPr>
              <w:rPr>
                <w:color w:val="000000"/>
                <w:sz w:val="16"/>
                <w:szCs w:val="16"/>
                <w:lang w:eastAsia="ca-ES"/>
              </w:rPr>
            </w:pPr>
            <w:r w:rsidRPr="007758CF">
              <w:rPr>
                <w:color w:val="000000"/>
                <w:sz w:val="16"/>
                <w:szCs w:val="16"/>
                <w:lang w:eastAsia="ca-ES"/>
              </w:rPr>
              <w:t>REPARACIÓ VEHICLE NISSAN CABSTAR 1011GLC</w:t>
            </w:r>
          </w:p>
        </w:tc>
        <w:tc>
          <w:tcPr>
            <w:tcW w:w="871" w:type="dxa"/>
            <w:gridSpan w:val="2"/>
            <w:tcBorders>
              <w:top w:val="nil"/>
              <w:left w:val="nil"/>
              <w:bottom w:val="nil"/>
              <w:right w:val="nil"/>
            </w:tcBorders>
            <w:shd w:val="clear" w:color="auto" w:fill="auto"/>
            <w:noWrap/>
            <w:vAlign w:val="bottom"/>
            <w:hideMark/>
          </w:tcPr>
          <w:p w14:paraId="321C3535" w14:textId="77777777" w:rsidR="007758CF" w:rsidRPr="007758CF" w:rsidRDefault="007758CF" w:rsidP="008646CD">
            <w:pPr>
              <w:jc w:val="right"/>
              <w:rPr>
                <w:color w:val="000000"/>
                <w:sz w:val="16"/>
                <w:szCs w:val="16"/>
                <w:lang w:eastAsia="ca-ES"/>
              </w:rPr>
            </w:pPr>
            <w:r w:rsidRPr="007758CF">
              <w:rPr>
                <w:color w:val="000000"/>
                <w:sz w:val="16"/>
                <w:szCs w:val="16"/>
                <w:lang w:eastAsia="ca-ES"/>
              </w:rPr>
              <w:t>375,85</w:t>
            </w:r>
          </w:p>
        </w:tc>
      </w:tr>
      <w:tr w:rsidR="007758CF" w:rsidRPr="007758CF" w14:paraId="56705025"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3EECBC0C"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3211</w:t>
            </w:r>
          </w:p>
        </w:tc>
        <w:tc>
          <w:tcPr>
            <w:tcW w:w="913" w:type="dxa"/>
            <w:tcBorders>
              <w:top w:val="nil"/>
              <w:left w:val="nil"/>
              <w:bottom w:val="nil"/>
              <w:right w:val="nil"/>
            </w:tcBorders>
            <w:shd w:val="clear" w:color="auto" w:fill="auto"/>
            <w:noWrap/>
            <w:vAlign w:val="bottom"/>
            <w:hideMark/>
          </w:tcPr>
          <w:p w14:paraId="1AF6DB20"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0B410809" w14:textId="77777777" w:rsidR="007758CF" w:rsidRPr="007758CF" w:rsidRDefault="007758CF" w:rsidP="008646CD">
            <w:pPr>
              <w:rPr>
                <w:color w:val="000000"/>
                <w:sz w:val="16"/>
                <w:szCs w:val="16"/>
                <w:lang w:eastAsia="ca-ES"/>
              </w:rPr>
            </w:pPr>
            <w:r w:rsidRPr="007758CF">
              <w:rPr>
                <w:color w:val="000000"/>
                <w:sz w:val="16"/>
                <w:szCs w:val="16"/>
                <w:lang w:eastAsia="ca-ES"/>
              </w:rPr>
              <w:t>REPARACIÓ I TAXA ITV VEHICLE CITROEN BERLINGO 2938</w:t>
            </w:r>
          </w:p>
        </w:tc>
        <w:tc>
          <w:tcPr>
            <w:tcW w:w="871" w:type="dxa"/>
            <w:gridSpan w:val="2"/>
            <w:tcBorders>
              <w:top w:val="nil"/>
              <w:left w:val="nil"/>
              <w:bottom w:val="nil"/>
              <w:right w:val="nil"/>
            </w:tcBorders>
            <w:shd w:val="clear" w:color="auto" w:fill="auto"/>
            <w:noWrap/>
            <w:vAlign w:val="bottom"/>
            <w:hideMark/>
          </w:tcPr>
          <w:p w14:paraId="58DDF797"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314,46</w:t>
            </w:r>
          </w:p>
        </w:tc>
      </w:tr>
      <w:tr w:rsidR="007758CF" w:rsidRPr="007758CF" w14:paraId="50AAA4C4"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2DBF71AF"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3212</w:t>
            </w:r>
          </w:p>
        </w:tc>
        <w:tc>
          <w:tcPr>
            <w:tcW w:w="913" w:type="dxa"/>
            <w:tcBorders>
              <w:top w:val="nil"/>
              <w:left w:val="nil"/>
              <w:bottom w:val="nil"/>
              <w:right w:val="nil"/>
            </w:tcBorders>
            <w:shd w:val="clear" w:color="auto" w:fill="auto"/>
            <w:noWrap/>
            <w:vAlign w:val="bottom"/>
            <w:hideMark/>
          </w:tcPr>
          <w:p w14:paraId="2479230A"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5641EFA7" w14:textId="77777777" w:rsidR="007758CF" w:rsidRPr="007758CF" w:rsidRDefault="007758CF" w:rsidP="008646CD">
            <w:pPr>
              <w:rPr>
                <w:color w:val="000000"/>
                <w:sz w:val="16"/>
                <w:szCs w:val="16"/>
                <w:lang w:eastAsia="ca-ES"/>
              </w:rPr>
            </w:pPr>
            <w:r w:rsidRPr="007758CF">
              <w:rPr>
                <w:color w:val="000000"/>
                <w:sz w:val="16"/>
                <w:szCs w:val="16"/>
                <w:lang w:eastAsia="ca-ES"/>
              </w:rPr>
              <w:t>REPARACIÓ I TAXA ITV VEHICLE FORD 2743BLS</w:t>
            </w:r>
          </w:p>
        </w:tc>
        <w:tc>
          <w:tcPr>
            <w:tcW w:w="871" w:type="dxa"/>
            <w:gridSpan w:val="2"/>
            <w:tcBorders>
              <w:top w:val="nil"/>
              <w:left w:val="nil"/>
              <w:bottom w:val="nil"/>
              <w:right w:val="nil"/>
            </w:tcBorders>
            <w:shd w:val="clear" w:color="auto" w:fill="auto"/>
            <w:noWrap/>
            <w:vAlign w:val="bottom"/>
            <w:hideMark/>
          </w:tcPr>
          <w:p w14:paraId="3A93BC46" w14:textId="77777777" w:rsidR="007758CF" w:rsidRPr="007758CF" w:rsidRDefault="007758CF" w:rsidP="008646CD">
            <w:pPr>
              <w:jc w:val="right"/>
              <w:rPr>
                <w:color w:val="000000"/>
                <w:sz w:val="16"/>
                <w:szCs w:val="16"/>
                <w:lang w:eastAsia="ca-ES"/>
              </w:rPr>
            </w:pPr>
            <w:r w:rsidRPr="007758CF">
              <w:rPr>
                <w:color w:val="000000"/>
                <w:sz w:val="16"/>
                <w:szCs w:val="16"/>
                <w:lang w:eastAsia="ca-ES"/>
              </w:rPr>
              <w:t>463,99</w:t>
            </w:r>
          </w:p>
        </w:tc>
      </w:tr>
      <w:tr w:rsidR="007758CF" w:rsidRPr="007758CF" w14:paraId="011F0204"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3D7FDD27"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3213</w:t>
            </w:r>
          </w:p>
        </w:tc>
        <w:tc>
          <w:tcPr>
            <w:tcW w:w="913" w:type="dxa"/>
            <w:tcBorders>
              <w:top w:val="nil"/>
              <w:left w:val="nil"/>
              <w:bottom w:val="nil"/>
              <w:right w:val="nil"/>
            </w:tcBorders>
            <w:shd w:val="clear" w:color="auto" w:fill="auto"/>
            <w:noWrap/>
            <w:vAlign w:val="bottom"/>
            <w:hideMark/>
          </w:tcPr>
          <w:p w14:paraId="6D53F4DC"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48E59801" w14:textId="77777777" w:rsidR="007758CF" w:rsidRPr="007758CF" w:rsidRDefault="007758CF" w:rsidP="008646CD">
            <w:pPr>
              <w:rPr>
                <w:color w:val="000000"/>
                <w:sz w:val="16"/>
                <w:szCs w:val="16"/>
                <w:lang w:eastAsia="ca-ES"/>
              </w:rPr>
            </w:pPr>
            <w:r w:rsidRPr="007758CF">
              <w:rPr>
                <w:color w:val="000000"/>
                <w:sz w:val="16"/>
                <w:szCs w:val="16"/>
                <w:lang w:eastAsia="ca-ES"/>
              </w:rPr>
              <w:t xml:space="preserve">SUBMINISTRAMENT ESCOLETA </w:t>
            </w:r>
          </w:p>
        </w:tc>
        <w:tc>
          <w:tcPr>
            <w:tcW w:w="871" w:type="dxa"/>
            <w:gridSpan w:val="2"/>
            <w:tcBorders>
              <w:top w:val="nil"/>
              <w:left w:val="nil"/>
              <w:bottom w:val="nil"/>
              <w:right w:val="nil"/>
            </w:tcBorders>
            <w:shd w:val="clear" w:color="auto" w:fill="auto"/>
            <w:noWrap/>
            <w:vAlign w:val="bottom"/>
            <w:hideMark/>
          </w:tcPr>
          <w:p w14:paraId="2B053069" w14:textId="77777777" w:rsidR="007758CF" w:rsidRPr="007758CF" w:rsidRDefault="007758CF" w:rsidP="008646CD">
            <w:pPr>
              <w:jc w:val="right"/>
              <w:rPr>
                <w:color w:val="000000"/>
                <w:sz w:val="16"/>
                <w:szCs w:val="16"/>
                <w:lang w:eastAsia="ca-ES"/>
              </w:rPr>
            </w:pPr>
            <w:r w:rsidRPr="007758CF">
              <w:rPr>
                <w:color w:val="000000"/>
                <w:sz w:val="16"/>
                <w:szCs w:val="16"/>
                <w:lang w:eastAsia="ca-ES"/>
              </w:rPr>
              <w:t>19,80</w:t>
            </w:r>
          </w:p>
        </w:tc>
      </w:tr>
      <w:tr w:rsidR="007758CF" w:rsidRPr="007758CF" w14:paraId="5ECE337A" w14:textId="77777777" w:rsidTr="008646CD">
        <w:trPr>
          <w:gridAfter w:val="1"/>
          <w:wAfter w:w="3015" w:type="dxa"/>
          <w:trHeight w:val="300"/>
        </w:trPr>
        <w:tc>
          <w:tcPr>
            <w:tcW w:w="1985" w:type="dxa"/>
            <w:gridSpan w:val="3"/>
            <w:tcBorders>
              <w:top w:val="nil"/>
              <w:left w:val="nil"/>
              <w:bottom w:val="nil"/>
              <w:right w:val="nil"/>
            </w:tcBorders>
            <w:shd w:val="clear" w:color="auto" w:fill="auto"/>
            <w:noWrap/>
            <w:vAlign w:val="bottom"/>
            <w:hideMark/>
          </w:tcPr>
          <w:p w14:paraId="1D9D0D13"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3214</w:t>
            </w:r>
          </w:p>
        </w:tc>
        <w:tc>
          <w:tcPr>
            <w:tcW w:w="913" w:type="dxa"/>
            <w:tcBorders>
              <w:top w:val="nil"/>
              <w:left w:val="nil"/>
              <w:bottom w:val="nil"/>
              <w:right w:val="nil"/>
            </w:tcBorders>
            <w:shd w:val="clear" w:color="auto" w:fill="auto"/>
            <w:noWrap/>
            <w:vAlign w:val="bottom"/>
            <w:hideMark/>
          </w:tcPr>
          <w:p w14:paraId="2D0B5F88"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3906" w:type="dxa"/>
            <w:gridSpan w:val="2"/>
            <w:tcBorders>
              <w:top w:val="nil"/>
              <w:left w:val="nil"/>
              <w:bottom w:val="nil"/>
              <w:right w:val="nil"/>
            </w:tcBorders>
            <w:shd w:val="clear" w:color="auto" w:fill="auto"/>
            <w:noWrap/>
            <w:vAlign w:val="bottom"/>
            <w:hideMark/>
          </w:tcPr>
          <w:p w14:paraId="285CAA47"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FESTES</w:t>
            </w:r>
          </w:p>
        </w:tc>
        <w:tc>
          <w:tcPr>
            <w:tcW w:w="871" w:type="dxa"/>
            <w:gridSpan w:val="2"/>
            <w:tcBorders>
              <w:top w:val="nil"/>
              <w:left w:val="nil"/>
              <w:bottom w:val="nil"/>
              <w:right w:val="nil"/>
            </w:tcBorders>
            <w:shd w:val="clear" w:color="auto" w:fill="auto"/>
            <w:noWrap/>
            <w:vAlign w:val="bottom"/>
            <w:hideMark/>
          </w:tcPr>
          <w:p w14:paraId="05FD3B07" w14:textId="77777777" w:rsidR="007758CF" w:rsidRPr="007758CF" w:rsidRDefault="007758CF" w:rsidP="008646CD">
            <w:pPr>
              <w:jc w:val="right"/>
              <w:rPr>
                <w:color w:val="000000"/>
                <w:sz w:val="16"/>
                <w:szCs w:val="16"/>
                <w:lang w:eastAsia="ca-ES"/>
              </w:rPr>
            </w:pPr>
            <w:r w:rsidRPr="007758CF">
              <w:rPr>
                <w:color w:val="000000"/>
                <w:sz w:val="16"/>
                <w:szCs w:val="16"/>
                <w:lang w:eastAsia="ca-ES"/>
              </w:rPr>
              <w:t>10,65</w:t>
            </w:r>
          </w:p>
        </w:tc>
      </w:tr>
      <w:tr w:rsidR="007758CF" w:rsidRPr="007758CF" w14:paraId="59498D77"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2799ACCC"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3215</w:t>
            </w:r>
          </w:p>
        </w:tc>
        <w:tc>
          <w:tcPr>
            <w:tcW w:w="1134" w:type="dxa"/>
            <w:gridSpan w:val="3"/>
            <w:tcBorders>
              <w:top w:val="nil"/>
              <w:left w:val="nil"/>
              <w:bottom w:val="nil"/>
              <w:right w:val="nil"/>
            </w:tcBorders>
            <w:shd w:val="clear" w:color="auto" w:fill="auto"/>
            <w:noWrap/>
            <w:vAlign w:val="bottom"/>
            <w:hideMark/>
          </w:tcPr>
          <w:p w14:paraId="4D86C542"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464A42D4" w14:textId="77777777" w:rsidR="007758CF" w:rsidRPr="007758CF" w:rsidRDefault="007758CF" w:rsidP="008646CD">
            <w:pPr>
              <w:rPr>
                <w:color w:val="000000"/>
                <w:sz w:val="16"/>
                <w:szCs w:val="16"/>
                <w:lang w:eastAsia="ca-ES"/>
              </w:rPr>
            </w:pPr>
            <w:r w:rsidRPr="007758CF">
              <w:rPr>
                <w:color w:val="000000"/>
                <w:sz w:val="16"/>
                <w:szCs w:val="16"/>
                <w:lang w:eastAsia="ca-ES"/>
              </w:rPr>
              <w:t>SERVEI DE GRUA</w:t>
            </w:r>
          </w:p>
        </w:tc>
        <w:tc>
          <w:tcPr>
            <w:tcW w:w="3532" w:type="dxa"/>
            <w:gridSpan w:val="2"/>
            <w:tcBorders>
              <w:top w:val="nil"/>
              <w:left w:val="nil"/>
              <w:bottom w:val="nil"/>
              <w:right w:val="nil"/>
            </w:tcBorders>
            <w:shd w:val="clear" w:color="auto" w:fill="auto"/>
            <w:noWrap/>
            <w:vAlign w:val="bottom"/>
            <w:hideMark/>
          </w:tcPr>
          <w:p w14:paraId="29F28E4B" w14:textId="77777777" w:rsidR="007758CF" w:rsidRPr="007758CF" w:rsidRDefault="007758CF" w:rsidP="008646CD">
            <w:pPr>
              <w:rPr>
                <w:color w:val="000000"/>
                <w:sz w:val="16"/>
                <w:szCs w:val="16"/>
                <w:lang w:eastAsia="ca-ES"/>
              </w:rPr>
            </w:pPr>
            <w:r w:rsidRPr="007758CF">
              <w:rPr>
                <w:color w:val="000000"/>
                <w:sz w:val="16"/>
                <w:szCs w:val="16"/>
                <w:lang w:eastAsia="ca-ES"/>
              </w:rPr>
              <w:t>556,60</w:t>
            </w:r>
          </w:p>
        </w:tc>
      </w:tr>
      <w:tr w:rsidR="007758CF" w:rsidRPr="007758CF" w14:paraId="725579BE"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75C4ED3D"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3216</w:t>
            </w:r>
          </w:p>
        </w:tc>
        <w:tc>
          <w:tcPr>
            <w:tcW w:w="1134" w:type="dxa"/>
            <w:gridSpan w:val="3"/>
            <w:tcBorders>
              <w:top w:val="nil"/>
              <w:left w:val="nil"/>
              <w:bottom w:val="nil"/>
              <w:right w:val="nil"/>
            </w:tcBorders>
            <w:shd w:val="clear" w:color="auto" w:fill="auto"/>
            <w:noWrap/>
            <w:vAlign w:val="bottom"/>
            <w:hideMark/>
          </w:tcPr>
          <w:p w14:paraId="1ECE234A"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652C9789" w14:textId="77777777" w:rsidR="007758CF" w:rsidRPr="007758CF" w:rsidRDefault="007758CF" w:rsidP="008646CD">
            <w:pPr>
              <w:rPr>
                <w:color w:val="000000"/>
                <w:sz w:val="16"/>
                <w:szCs w:val="16"/>
                <w:lang w:eastAsia="ca-ES"/>
              </w:rPr>
            </w:pPr>
            <w:r w:rsidRPr="007758CF">
              <w:rPr>
                <w:color w:val="000000"/>
                <w:sz w:val="16"/>
                <w:szCs w:val="16"/>
                <w:lang w:eastAsia="ca-ES"/>
              </w:rPr>
              <w:t>TRICLORO 300 GR</w:t>
            </w:r>
          </w:p>
        </w:tc>
        <w:tc>
          <w:tcPr>
            <w:tcW w:w="3532" w:type="dxa"/>
            <w:gridSpan w:val="2"/>
            <w:tcBorders>
              <w:top w:val="nil"/>
              <w:left w:val="nil"/>
              <w:bottom w:val="nil"/>
              <w:right w:val="nil"/>
            </w:tcBorders>
            <w:shd w:val="clear" w:color="auto" w:fill="auto"/>
            <w:noWrap/>
            <w:vAlign w:val="bottom"/>
            <w:hideMark/>
          </w:tcPr>
          <w:p w14:paraId="7ABE51CF" w14:textId="77777777" w:rsidR="007758CF" w:rsidRPr="007758CF" w:rsidRDefault="007758CF" w:rsidP="008646CD">
            <w:pPr>
              <w:rPr>
                <w:color w:val="000000"/>
                <w:sz w:val="16"/>
                <w:szCs w:val="16"/>
                <w:lang w:eastAsia="ca-ES"/>
              </w:rPr>
            </w:pPr>
            <w:r w:rsidRPr="007758CF">
              <w:rPr>
                <w:color w:val="000000"/>
                <w:sz w:val="16"/>
                <w:szCs w:val="16"/>
                <w:lang w:eastAsia="ca-ES"/>
              </w:rPr>
              <w:t>94,90</w:t>
            </w:r>
          </w:p>
        </w:tc>
      </w:tr>
      <w:tr w:rsidR="007758CF" w:rsidRPr="007758CF" w14:paraId="208F46C4"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542C5E7D"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3217</w:t>
            </w:r>
          </w:p>
        </w:tc>
        <w:tc>
          <w:tcPr>
            <w:tcW w:w="1134" w:type="dxa"/>
            <w:gridSpan w:val="3"/>
            <w:tcBorders>
              <w:top w:val="nil"/>
              <w:left w:val="nil"/>
              <w:bottom w:val="nil"/>
              <w:right w:val="nil"/>
            </w:tcBorders>
            <w:shd w:val="clear" w:color="auto" w:fill="auto"/>
            <w:noWrap/>
            <w:vAlign w:val="bottom"/>
            <w:hideMark/>
          </w:tcPr>
          <w:p w14:paraId="4531D3FA"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239DED3F" w14:textId="77777777" w:rsidR="007758CF" w:rsidRPr="007758CF" w:rsidRDefault="007758CF" w:rsidP="008646CD">
            <w:pPr>
              <w:rPr>
                <w:color w:val="000000"/>
                <w:sz w:val="16"/>
                <w:szCs w:val="16"/>
                <w:lang w:eastAsia="ca-ES"/>
              </w:rPr>
            </w:pPr>
            <w:r w:rsidRPr="007758CF">
              <w:rPr>
                <w:color w:val="000000"/>
                <w:sz w:val="16"/>
                <w:szCs w:val="16"/>
                <w:lang w:eastAsia="ca-ES"/>
              </w:rPr>
              <w:t>CANVI CONTENIDORS</w:t>
            </w:r>
          </w:p>
        </w:tc>
        <w:tc>
          <w:tcPr>
            <w:tcW w:w="3532" w:type="dxa"/>
            <w:gridSpan w:val="2"/>
            <w:tcBorders>
              <w:top w:val="nil"/>
              <w:left w:val="nil"/>
              <w:bottom w:val="nil"/>
              <w:right w:val="nil"/>
            </w:tcBorders>
            <w:shd w:val="clear" w:color="auto" w:fill="auto"/>
            <w:noWrap/>
            <w:vAlign w:val="bottom"/>
            <w:hideMark/>
          </w:tcPr>
          <w:p w14:paraId="7CA3520A" w14:textId="77777777" w:rsidR="007758CF" w:rsidRPr="007758CF" w:rsidRDefault="007758CF" w:rsidP="008646CD">
            <w:pPr>
              <w:rPr>
                <w:color w:val="000000"/>
                <w:sz w:val="16"/>
                <w:szCs w:val="16"/>
                <w:lang w:eastAsia="ca-ES"/>
              </w:rPr>
            </w:pPr>
            <w:r w:rsidRPr="007758CF">
              <w:rPr>
                <w:color w:val="000000"/>
                <w:sz w:val="16"/>
                <w:szCs w:val="16"/>
                <w:lang w:eastAsia="ca-ES"/>
              </w:rPr>
              <w:t>863,50</w:t>
            </w:r>
          </w:p>
        </w:tc>
      </w:tr>
      <w:tr w:rsidR="007758CF" w:rsidRPr="007758CF" w14:paraId="36916FB2"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339A8DDE"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3218</w:t>
            </w:r>
          </w:p>
        </w:tc>
        <w:tc>
          <w:tcPr>
            <w:tcW w:w="1134" w:type="dxa"/>
            <w:gridSpan w:val="3"/>
            <w:tcBorders>
              <w:top w:val="nil"/>
              <w:left w:val="nil"/>
              <w:bottom w:val="nil"/>
              <w:right w:val="nil"/>
            </w:tcBorders>
            <w:shd w:val="clear" w:color="auto" w:fill="auto"/>
            <w:noWrap/>
            <w:vAlign w:val="bottom"/>
            <w:hideMark/>
          </w:tcPr>
          <w:p w14:paraId="4B414E1F"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235ED840" w14:textId="77777777" w:rsidR="007758CF" w:rsidRPr="007758CF" w:rsidRDefault="007758CF" w:rsidP="008646CD">
            <w:pPr>
              <w:rPr>
                <w:color w:val="000000"/>
                <w:sz w:val="16"/>
                <w:szCs w:val="16"/>
                <w:lang w:eastAsia="ca-ES"/>
              </w:rPr>
            </w:pPr>
            <w:r w:rsidRPr="007758CF">
              <w:rPr>
                <w:color w:val="000000"/>
                <w:sz w:val="16"/>
                <w:szCs w:val="16"/>
                <w:lang w:eastAsia="ca-ES"/>
              </w:rPr>
              <w:t xml:space="preserve">SERVEI TECNIC CASA DEL POBLE </w:t>
            </w:r>
          </w:p>
        </w:tc>
        <w:tc>
          <w:tcPr>
            <w:tcW w:w="3532" w:type="dxa"/>
            <w:gridSpan w:val="2"/>
            <w:tcBorders>
              <w:top w:val="nil"/>
              <w:left w:val="nil"/>
              <w:bottom w:val="nil"/>
              <w:right w:val="nil"/>
            </w:tcBorders>
            <w:shd w:val="clear" w:color="auto" w:fill="auto"/>
            <w:noWrap/>
            <w:vAlign w:val="bottom"/>
            <w:hideMark/>
          </w:tcPr>
          <w:p w14:paraId="089AD2B0" w14:textId="77777777" w:rsidR="007758CF" w:rsidRPr="007758CF" w:rsidRDefault="007758CF" w:rsidP="008646CD">
            <w:pPr>
              <w:rPr>
                <w:color w:val="000000"/>
                <w:sz w:val="16"/>
                <w:szCs w:val="16"/>
                <w:lang w:eastAsia="ca-ES"/>
              </w:rPr>
            </w:pPr>
            <w:r w:rsidRPr="007758CF">
              <w:rPr>
                <w:color w:val="000000"/>
                <w:sz w:val="16"/>
                <w:szCs w:val="16"/>
                <w:lang w:eastAsia="ca-ES"/>
              </w:rPr>
              <w:t>290,40</w:t>
            </w:r>
          </w:p>
        </w:tc>
      </w:tr>
      <w:tr w:rsidR="007758CF" w:rsidRPr="007758CF" w14:paraId="0C0D0D50"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0476DDA1"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3219</w:t>
            </w:r>
          </w:p>
        </w:tc>
        <w:tc>
          <w:tcPr>
            <w:tcW w:w="1134" w:type="dxa"/>
            <w:gridSpan w:val="3"/>
            <w:tcBorders>
              <w:top w:val="nil"/>
              <w:left w:val="nil"/>
              <w:bottom w:val="nil"/>
              <w:right w:val="nil"/>
            </w:tcBorders>
            <w:shd w:val="clear" w:color="auto" w:fill="auto"/>
            <w:noWrap/>
            <w:vAlign w:val="bottom"/>
            <w:hideMark/>
          </w:tcPr>
          <w:p w14:paraId="5F21146C"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13195026"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SERVEIS SOCIALS</w:t>
            </w:r>
          </w:p>
        </w:tc>
        <w:tc>
          <w:tcPr>
            <w:tcW w:w="3532" w:type="dxa"/>
            <w:gridSpan w:val="2"/>
            <w:tcBorders>
              <w:top w:val="nil"/>
              <w:left w:val="nil"/>
              <w:bottom w:val="nil"/>
              <w:right w:val="nil"/>
            </w:tcBorders>
            <w:shd w:val="clear" w:color="auto" w:fill="auto"/>
            <w:noWrap/>
            <w:vAlign w:val="bottom"/>
            <w:hideMark/>
          </w:tcPr>
          <w:p w14:paraId="4D247E45" w14:textId="77777777" w:rsidR="007758CF" w:rsidRPr="007758CF" w:rsidRDefault="007758CF" w:rsidP="008646CD">
            <w:pPr>
              <w:rPr>
                <w:color w:val="000000"/>
                <w:sz w:val="16"/>
                <w:szCs w:val="16"/>
                <w:lang w:eastAsia="ca-ES"/>
              </w:rPr>
            </w:pPr>
            <w:r w:rsidRPr="007758CF">
              <w:rPr>
                <w:color w:val="000000"/>
                <w:sz w:val="16"/>
                <w:szCs w:val="16"/>
                <w:lang w:eastAsia="ca-ES"/>
              </w:rPr>
              <w:t>55,39</w:t>
            </w:r>
          </w:p>
        </w:tc>
      </w:tr>
      <w:tr w:rsidR="007758CF" w:rsidRPr="007758CF" w14:paraId="53CF0EF6"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6BC46D48"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3220</w:t>
            </w:r>
          </w:p>
        </w:tc>
        <w:tc>
          <w:tcPr>
            <w:tcW w:w="1134" w:type="dxa"/>
            <w:gridSpan w:val="3"/>
            <w:tcBorders>
              <w:top w:val="nil"/>
              <w:left w:val="nil"/>
              <w:bottom w:val="nil"/>
              <w:right w:val="nil"/>
            </w:tcBorders>
            <w:shd w:val="clear" w:color="auto" w:fill="auto"/>
            <w:noWrap/>
            <w:vAlign w:val="bottom"/>
            <w:hideMark/>
          </w:tcPr>
          <w:p w14:paraId="69A15E56"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6EACFAC2"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SERVEIS SOCIALS</w:t>
            </w:r>
          </w:p>
        </w:tc>
        <w:tc>
          <w:tcPr>
            <w:tcW w:w="3532" w:type="dxa"/>
            <w:gridSpan w:val="2"/>
            <w:tcBorders>
              <w:top w:val="nil"/>
              <w:left w:val="nil"/>
              <w:bottom w:val="nil"/>
              <w:right w:val="nil"/>
            </w:tcBorders>
            <w:shd w:val="clear" w:color="auto" w:fill="auto"/>
            <w:noWrap/>
            <w:vAlign w:val="bottom"/>
            <w:hideMark/>
          </w:tcPr>
          <w:p w14:paraId="7D1CC56E" w14:textId="77777777" w:rsidR="007758CF" w:rsidRPr="007758CF" w:rsidRDefault="007758CF" w:rsidP="008646CD">
            <w:pPr>
              <w:rPr>
                <w:color w:val="000000"/>
                <w:sz w:val="16"/>
                <w:szCs w:val="16"/>
                <w:lang w:eastAsia="ca-ES"/>
              </w:rPr>
            </w:pPr>
            <w:r w:rsidRPr="007758CF">
              <w:rPr>
                <w:color w:val="000000"/>
                <w:sz w:val="16"/>
                <w:szCs w:val="16"/>
                <w:lang w:eastAsia="ca-ES"/>
              </w:rPr>
              <w:t>53,11</w:t>
            </w:r>
          </w:p>
        </w:tc>
      </w:tr>
      <w:tr w:rsidR="007758CF" w:rsidRPr="007758CF" w14:paraId="6E7BF9E1"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497DD2E7"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3221</w:t>
            </w:r>
          </w:p>
        </w:tc>
        <w:tc>
          <w:tcPr>
            <w:tcW w:w="1134" w:type="dxa"/>
            <w:gridSpan w:val="3"/>
            <w:tcBorders>
              <w:top w:val="nil"/>
              <w:left w:val="nil"/>
              <w:bottom w:val="nil"/>
              <w:right w:val="nil"/>
            </w:tcBorders>
            <w:shd w:val="clear" w:color="auto" w:fill="auto"/>
            <w:noWrap/>
            <w:vAlign w:val="bottom"/>
            <w:hideMark/>
          </w:tcPr>
          <w:p w14:paraId="7B10B218"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4A8D3C2D"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POLICIA LOCAL</w:t>
            </w:r>
          </w:p>
        </w:tc>
        <w:tc>
          <w:tcPr>
            <w:tcW w:w="3532" w:type="dxa"/>
            <w:gridSpan w:val="2"/>
            <w:tcBorders>
              <w:top w:val="nil"/>
              <w:left w:val="nil"/>
              <w:bottom w:val="nil"/>
              <w:right w:val="nil"/>
            </w:tcBorders>
            <w:shd w:val="clear" w:color="auto" w:fill="auto"/>
            <w:noWrap/>
            <w:vAlign w:val="bottom"/>
            <w:hideMark/>
          </w:tcPr>
          <w:p w14:paraId="274A751F" w14:textId="77777777" w:rsidR="007758CF" w:rsidRPr="007758CF" w:rsidRDefault="007758CF" w:rsidP="008646CD">
            <w:pPr>
              <w:rPr>
                <w:color w:val="000000"/>
                <w:sz w:val="16"/>
                <w:szCs w:val="16"/>
                <w:lang w:eastAsia="ca-ES"/>
              </w:rPr>
            </w:pPr>
            <w:r w:rsidRPr="007758CF">
              <w:rPr>
                <w:color w:val="000000"/>
                <w:sz w:val="16"/>
                <w:szCs w:val="16"/>
                <w:lang w:eastAsia="ca-ES"/>
              </w:rPr>
              <w:t>22,50</w:t>
            </w:r>
          </w:p>
        </w:tc>
      </w:tr>
      <w:tr w:rsidR="007758CF" w:rsidRPr="007758CF" w14:paraId="6C1183C8"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252E21DA"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3222</w:t>
            </w:r>
          </w:p>
        </w:tc>
        <w:tc>
          <w:tcPr>
            <w:tcW w:w="1134" w:type="dxa"/>
            <w:gridSpan w:val="3"/>
            <w:tcBorders>
              <w:top w:val="nil"/>
              <w:left w:val="nil"/>
              <w:bottom w:val="nil"/>
              <w:right w:val="nil"/>
            </w:tcBorders>
            <w:shd w:val="clear" w:color="auto" w:fill="auto"/>
            <w:noWrap/>
            <w:vAlign w:val="bottom"/>
            <w:hideMark/>
          </w:tcPr>
          <w:p w14:paraId="75D57E6F"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1A606B27" w14:textId="77777777" w:rsidR="007758CF" w:rsidRPr="007758CF" w:rsidRDefault="007758CF" w:rsidP="008646CD">
            <w:pPr>
              <w:rPr>
                <w:color w:val="000000"/>
                <w:sz w:val="16"/>
                <w:szCs w:val="16"/>
                <w:lang w:eastAsia="ca-ES"/>
              </w:rPr>
            </w:pPr>
            <w:r w:rsidRPr="007758CF">
              <w:rPr>
                <w:color w:val="000000"/>
                <w:sz w:val="16"/>
                <w:szCs w:val="16"/>
                <w:lang w:eastAsia="ca-ES"/>
              </w:rPr>
              <w:t>TALLER COSMÈTICA NATURAL CASAL DE JOVES</w:t>
            </w:r>
          </w:p>
        </w:tc>
        <w:tc>
          <w:tcPr>
            <w:tcW w:w="3532" w:type="dxa"/>
            <w:gridSpan w:val="2"/>
            <w:tcBorders>
              <w:top w:val="nil"/>
              <w:left w:val="nil"/>
              <w:bottom w:val="nil"/>
              <w:right w:val="nil"/>
            </w:tcBorders>
            <w:shd w:val="clear" w:color="auto" w:fill="auto"/>
            <w:noWrap/>
            <w:vAlign w:val="bottom"/>
            <w:hideMark/>
          </w:tcPr>
          <w:p w14:paraId="7FFB7056" w14:textId="77777777" w:rsidR="007758CF" w:rsidRPr="007758CF" w:rsidRDefault="007758CF" w:rsidP="008646CD">
            <w:pPr>
              <w:rPr>
                <w:color w:val="000000"/>
                <w:sz w:val="16"/>
                <w:szCs w:val="16"/>
                <w:lang w:eastAsia="ca-ES"/>
              </w:rPr>
            </w:pPr>
            <w:r w:rsidRPr="007758CF">
              <w:rPr>
                <w:color w:val="000000"/>
                <w:sz w:val="16"/>
                <w:szCs w:val="16"/>
                <w:lang w:eastAsia="ca-ES"/>
              </w:rPr>
              <w:t>130,00</w:t>
            </w:r>
          </w:p>
        </w:tc>
      </w:tr>
      <w:tr w:rsidR="007758CF" w:rsidRPr="007758CF" w14:paraId="5EBCF6ED"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76F98943"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3223</w:t>
            </w:r>
          </w:p>
        </w:tc>
        <w:tc>
          <w:tcPr>
            <w:tcW w:w="1134" w:type="dxa"/>
            <w:gridSpan w:val="3"/>
            <w:tcBorders>
              <w:top w:val="nil"/>
              <w:left w:val="nil"/>
              <w:bottom w:val="nil"/>
              <w:right w:val="nil"/>
            </w:tcBorders>
            <w:shd w:val="clear" w:color="auto" w:fill="auto"/>
            <w:noWrap/>
            <w:vAlign w:val="bottom"/>
            <w:hideMark/>
          </w:tcPr>
          <w:p w14:paraId="5E13C80C"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37EE662D"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MATERIAL ESCOLA</w:t>
            </w:r>
          </w:p>
        </w:tc>
        <w:tc>
          <w:tcPr>
            <w:tcW w:w="3532" w:type="dxa"/>
            <w:gridSpan w:val="2"/>
            <w:tcBorders>
              <w:top w:val="nil"/>
              <w:left w:val="nil"/>
              <w:bottom w:val="nil"/>
              <w:right w:val="nil"/>
            </w:tcBorders>
            <w:shd w:val="clear" w:color="auto" w:fill="auto"/>
            <w:noWrap/>
            <w:vAlign w:val="bottom"/>
            <w:hideMark/>
          </w:tcPr>
          <w:p w14:paraId="4FD2A2D0" w14:textId="77777777" w:rsidR="007758CF" w:rsidRPr="007758CF" w:rsidRDefault="007758CF" w:rsidP="008646CD">
            <w:pPr>
              <w:rPr>
                <w:color w:val="000000"/>
                <w:sz w:val="16"/>
                <w:szCs w:val="16"/>
                <w:lang w:eastAsia="ca-ES"/>
              </w:rPr>
            </w:pPr>
            <w:r w:rsidRPr="007758CF">
              <w:rPr>
                <w:color w:val="000000"/>
                <w:sz w:val="16"/>
                <w:szCs w:val="16"/>
                <w:lang w:eastAsia="ca-ES"/>
              </w:rPr>
              <w:t>16,78</w:t>
            </w:r>
          </w:p>
        </w:tc>
      </w:tr>
      <w:tr w:rsidR="007758CF" w:rsidRPr="007758CF" w14:paraId="12B67BFC"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1259DB7C"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3224</w:t>
            </w:r>
          </w:p>
        </w:tc>
        <w:tc>
          <w:tcPr>
            <w:tcW w:w="1134" w:type="dxa"/>
            <w:gridSpan w:val="3"/>
            <w:tcBorders>
              <w:top w:val="nil"/>
              <w:left w:val="nil"/>
              <w:bottom w:val="nil"/>
              <w:right w:val="nil"/>
            </w:tcBorders>
            <w:shd w:val="clear" w:color="auto" w:fill="auto"/>
            <w:noWrap/>
            <w:vAlign w:val="bottom"/>
            <w:hideMark/>
          </w:tcPr>
          <w:p w14:paraId="1C45E16A"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3FE57048"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MATERIAL ESPAIS MUNICIPALS</w:t>
            </w:r>
          </w:p>
        </w:tc>
        <w:tc>
          <w:tcPr>
            <w:tcW w:w="3532" w:type="dxa"/>
            <w:gridSpan w:val="2"/>
            <w:tcBorders>
              <w:top w:val="nil"/>
              <w:left w:val="nil"/>
              <w:bottom w:val="nil"/>
              <w:right w:val="nil"/>
            </w:tcBorders>
            <w:shd w:val="clear" w:color="auto" w:fill="auto"/>
            <w:noWrap/>
            <w:vAlign w:val="bottom"/>
            <w:hideMark/>
          </w:tcPr>
          <w:p w14:paraId="60114CA7" w14:textId="77777777" w:rsidR="007758CF" w:rsidRPr="007758CF" w:rsidRDefault="007758CF" w:rsidP="008646CD">
            <w:pPr>
              <w:rPr>
                <w:color w:val="000000"/>
                <w:sz w:val="16"/>
                <w:szCs w:val="16"/>
                <w:lang w:eastAsia="ca-ES"/>
              </w:rPr>
            </w:pPr>
            <w:r w:rsidRPr="007758CF">
              <w:rPr>
                <w:color w:val="000000"/>
                <w:sz w:val="16"/>
                <w:szCs w:val="16"/>
                <w:lang w:eastAsia="ca-ES"/>
              </w:rPr>
              <w:t>5,08</w:t>
            </w:r>
          </w:p>
        </w:tc>
      </w:tr>
      <w:tr w:rsidR="007758CF" w:rsidRPr="007758CF" w14:paraId="37D9B0CB"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7DBF39CD"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3225</w:t>
            </w:r>
          </w:p>
        </w:tc>
        <w:tc>
          <w:tcPr>
            <w:tcW w:w="1134" w:type="dxa"/>
            <w:gridSpan w:val="3"/>
            <w:tcBorders>
              <w:top w:val="nil"/>
              <w:left w:val="nil"/>
              <w:bottom w:val="nil"/>
              <w:right w:val="nil"/>
            </w:tcBorders>
            <w:shd w:val="clear" w:color="auto" w:fill="auto"/>
            <w:noWrap/>
            <w:vAlign w:val="bottom"/>
            <w:hideMark/>
          </w:tcPr>
          <w:p w14:paraId="2C1963B6"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651308DE"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MATERIAL POLICIA LOCAL</w:t>
            </w:r>
          </w:p>
        </w:tc>
        <w:tc>
          <w:tcPr>
            <w:tcW w:w="3532" w:type="dxa"/>
            <w:gridSpan w:val="2"/>
            <w:tcBorders>
              <w:top w:val="nil"/>
              <w:left w:val="nil"/>
              <w:bottom w:val="nil"/>
              <w:right w:val="nil"/>
            </w:tcBorders>
            <w:shd w:val="clear" w:color="auto" w:fill="auto"/>
            <w:noWrap/>
            <w:vAlign w:val="bottom"/>
            <w:hideMark/>
          </w:tcPr>
          <w:p w14:paraId="26481EFE" w14:textId="77777777" w:rsidR="007758CF" w:rsidRPr="007758CF" w:rsidRDefault="007758CF" w:rsidP="008646CD">
            <w:pPr>
              <w:rPr>
                <w:color w:val="000000"/>
                <w:sz w:val="16"/>
                <w:szCs w:val="16"/>
                <w:lang w:eastAsia="ca-ES"/>
              </w:rPr>
            </w:pPr>
            <w:r w:rsidRPr="007758CF">
              <w:rPr>
                <w:color w:val="000000"/>
                <w:sz w:val="16"/>
                <w:szCs w:val="16"/>
                <w:lang w:eastAsia="ca-ES"/>
              </w:rPr>
              <w:t>32,67</w:t>
            </w:r>
          </w:p>
        </w:tc>
      </w:tr>
      <w:tr w:rsidR="007758CF" w:rsidRPr="007758CF" w14:paraId="2093ACF6"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3560304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3226</w:t>
            </w:r>
          </w:p>
        </w:tc>
        <w:tc>
          <w:tcPr>
            <w:tcW w:w="1134" w:type="dxa"/>
            <w:gridSpan w:val="3"/>
            <w:tcBorders>
              <w:top w:val="nil"/>
              <w:left w:val="nil"/>
              <w:bottom w:val="nil"/>
              <w:right w:val="nil"/>
            </w:tcBorders>
            <w:shd w:val="clear" w:color="auto" w:fill="auto"/>
            <w:noWrap/>
            <w:vAlign w:val="bottom"/>
            <w:hideMark/>
          </w:tcPr>
          <w:p w14:paraId="46287659"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1950FF6A"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MATERIAL CASAL DE JOVES</w:t>
            </w:r>
          </w:p>
        </w:tc>
        <w:tc>
          <w:tcPr>
            <w:tcW w:w="3532" w:type="dxa"/>
            <w:gridSpan w:val="2"/>
            <w:tcBorders>
              <w:top w:val="nil"/>
              <w:left w:val="nil"/>
              <w:bottom w:val="nil"/>
              <w:right w:val="nil"/>
            </w:tcBorders>
            <w:shd w:val="clear" w:color="auto" w:fill="auto"/>
            <w:noWrap/>
            <w:vAlign w:val="bottom"/>
            <w:hideMark/>
          </w:tcPr>
          <w:p w14:paraId="53633922" w14:textId="77777777" w:rsidR="007758CF" w:rsidRPr="007758CF" w:rsidRDefault="007758CF" w:rsidP="008646CD">
            <w:pPr>
              <w:rPr>
                <w:color w:val="000000"/>
                <w:sz w:val="16"/>
                <w:szCs w:val="16"/>
                <w:lang w:eastAsia="ca-ES"/>
              </w:rPr>
            </w:pPr>
            <w:r w:rsidRPr="007758CF">
              <w:rPr>
                <w:color w:val="000000"/>
                <w:sz w:val="16"/>
                <w:szCs w:val="16"/>
                <w:lang w:eastAsia="ca-ES"/>
              </w:rPr>
              <w:t>29,95</w:t>
            </w:r>
          </w:p>
        </w:tc>
      </w:tr>
      <w:tr w:rsidR="007758CF" w:rsidRPr="007758CF" w14:paraId="4FE5D92A"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5C5F2A83"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3227</w:t>
            </w:r>
          </w:p>
        </w:tc>
        <w:tc>
          <w:tcPr>
            <w:tcW w:w="1134" w:type="dxa"/>
            <w:gridSpan w:val="3"/>
            <w:tcBorders>
              <w:top w:val="nil"/>
              <w:left w:val="nil"/>
              <w:bottom w:val="nil"/>
              <w:right w:val="nil"/>
            </w:tcBorders>
            <w:shd w:val="clear" w:color="auto" w:fill="auto"/>
            <w:noWrap/>
            <w:vAlign w:val="bottom"/>
            <w:hideMark/>
          </w:tcPr>
          <w:p w14:paraId="49EED8ED"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6B04E72B"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MATERIAL BRIGADA</w:t>
            </w:r>
          </w:p>
        </w:tc>
        <w:tc>
          <w:tcPr>
            <w:tcW w:w="3532" w:type="dxa"/>
            <w:gridSpan w:val="2"/>
            <w:tcBorders>
              <w:top w:val="nil"/>
              <w:left w:val="nil"/>
              <w:bottom w:val="nil"/>
              <w:right w:val="nil"/>
            </w:tcBorders>
            <w:shd w:val="clear" w:color="auto" w:fill="auto"/>
            <w:noWrap/>
            <w:vAlign w:val="bottom"/>
            <w:hideMark/>
          </w:tcPr>
          <w:p w14:paraId="36254C1E" w14:textId="77777777" w:rsidR="007758CF" w:rsidRPr="007758CF" w:rsidRDefault="007758CF" w:rsidP="008646CD">
            <w:pPr>
              <w:rPr>
                <w:color w:val="000000"/>
                <w:sz w:val="16"/>
                <w:szCs w:val="16"/>
                <w:lang w:eastAsia="ca-ES"/>
              </w:rPr>
            </w:pPr>
            <w:r w:rsidRPr="007758CF">
              <w:rPr>
                <w:color w:val="000000"/>
                <w:sz w:val="16"/>
                <w:szCs w:val="16"/>
                <w:lang w:eastAsia="ca-ES"/>
              </w:rPr>
              <w:t>22,77</w:t>
            </w:r>
          </w:p>
        </w:tc>
      </w:tr>
      <w:tr w:rsidR="007758CF" w:rsidRPr="007758CF" w14:paraId="77702667"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3FC8F7ED"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3228</w:t>
            </w:r>
          </w:p>
        </w:tc>
        <w:tc>
          <w:tcPr>
            <w:tcW w:w="1134" w:type="dxa"/>
            <w:gridSpan w:val="3"/>
            <w:tcBorders>
              <w:top w:val="nil"/>
              <w:left w:val="nil"/>
              <w:bottom w:val="nil"/>
              <w:right w:val="nil"/>
            </w:tcBorders>
            <w:shd w:val="clear" w:color="auto" w:fill="auto"/>
            <w:noWrap/>
            <w:vAlign w:val="bottom"/>
            <w:hideMark/>
          </w:tcPr>
          <w:p w14:paraId="1BDC0682"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62F260AC"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MATERIAL XARXA FORESTAL III</w:t>
            </w:r>
          </w:p>
        </w:tc>
        <w:tc>
          <w:tcPr>
            <w:tcW w:w="3532" w:type="dxa"/>
            <w:gridSpan w:val="2"/>
            <w:tcBorders>
              <w:top w:val="nil"/>
              <w:left w:val="nil"/>
              <w:bottom w:val="nil"/>
              <w:right w:val="nil"/>
            </w:tcBorders>
            <w:shd w:val="clear" w:color="auto" w:fill="auto"/>
            <w:noWrap/>
            <w:vAlign w:val="bottom"/>
            <w:hideMark/>
          </w:tcPr>
          <w:p w14:paraId="07739036" w14:textId="77777777" w:rsidR="007758CF" w:rsidRPr="007758CF" w:rsidRDefault="007758CF" w:rsidP="008646CD">
            <w:pPr>
              <w:rPr>
                <w:color w:val="000000"/>
                <w:sz w:val="16"/>
                <w:szCs w:val="16"/>
                <w:lang w:eastAsia="ca-ES"/>
              </w:rPr>
            </w:pPr>
            <w:r w:rsidRPr="007758CF">
              <w:rPr>
                <w:color w:val="000000"/>
                <w:sz w:val="16"/>
                <w:szCs w:val="16"/>
                <w:lang w:eastAsia="ca-ES"/>
              </w:rPr>
              <w:t>6,44</w:t>
            </w:r>
          </w:p>
        </w:tc>
      </w:tr>
      <w:tr w:rsidR="007758CF" w:rsidRPr="007758CF" w14:paraId="7DF8714C"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247E45DD"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3229</w:t>
            </w:r>
          </w:p>
        </w:tc>
        <w:tc>
          <w:tcPr>
            <w:tcW w:w="1134" w:type="dxa"/>
            <w:gridSpan w:val="3"/>
            <w:tcBorders>
              <w:top w:val="nil"/>
              <w:left w:val="nil"/>
              <w:bottom w:val="nil"/>
              <w:right w:val="nil"/>
            </w:tcBorders>
            <w:shd w:val="clear" w:color="auto" w:fill="auto"/>
            <w:noWrap/>
            <w:vAlign w:val="bottom"/>
            <w:hideMark/>
          </w:tcPr>
          <w:p w14:paraId="1B4B0049"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2756B18F"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MATERIAL REFUGI ANIMALS</w:t>
            </w:r>
          </w:p>
        </w:tc>
        <w:tc>
          <w:tcPr>
            <w:tcW w:w="3532" w:type="dxa"/>
            <w:gridSpan w:val="2"/>
            <w:tcBorders>
              <w:top w:val="nil"/>
              <w:left w:val="nil"/>
              <w:bottom w:val="nil"/>
              <w:right w:val="nil"/>
            </w:tcBorders>
            <w:shd w:val="clear" w:color="auto" w:fill="auto"/>
            <w:noWrap/>
            <w:vAlign w:val="bottom"/>
            <w:hideMark/>
          </w:tcPr>
          <w:p w14:paraId="43E687E7" w14:textId="77777777" w:rsidR="007758CF" w:rsidRPr="007758CF" w:rsidRDefault="007758CF" w:rsidP="008646CD">
            <w:pPr>
              <w:rPr>
                <w:color w:val="000000"/>
                <w:sz w:val="16"/>
                <w:szCs w:val="16"/>
                <w:lang w:eastAsia="ca-ES"/>
              </w:rPr>
            </w:pPr>
            <w:r w:rsidRPr="007758CF">
              <w:rPr>
                <w:color w:val="000000"/>
                <w:sz w:val="16"/>
                <w:szCs w:val="16"/>
                <w:lang w:eastAsia="ca-ES"/>
              </w:rPr>
              <w:t>230,38</w:t>
            </w:r>
          </w:p>
        </w:tc>
      </w:tr>
      <w:tr w:rsidR="007758CF" w:rsidRPr="007758CF" w14:paraId="3C88E59C"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3F1F5C48"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3230</w:t>
            </w:r>
          </w:p>
        </w:tc>
        <w:tc>
          <w:tcPr>
            <w:tcW w:w="1134" w:type="dxa"/>
            <w:gridSpan w:val="3"/>
            <w:tcBorders>
              <w:top w:val="nil"/>
              <w:left w:val="nil"/>
              <w:bottom w:val="nil"/>
              <w:right w:val="nil"/>
            </w:tcBorders>
            <w:shd w:val="clear" w:color="auto" w:fill="auto"/>
            <w:noWrap/>
            <w:vAlign w:val="bottom"/>
            <w:hideMark/>
          </w:tcPr>
          <w:p w14:paraId="312410BF"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4FA33A04" w14:textId="77777777" w:rsidR="007758CF" w:rsidRPr="007758CF" w:rsidRDefault="007758CF" w:rsidP="008646CD">
            <w:pPr>
              <w:rPr>
                <w:color w:val="000000"/>
                <w:sz w:val="16"/>
                <w:szCs w:val="16"/>
                <w:lang w:eastAsia="ca-ES"/>
              </w:rPr>
            </w:pPr>
            <w:r w:rsidRPr="007758CF">
              <w:rPr>
                <w:color w:val="000000"/>
                <w:sz w:val="16"/>
                <w:szCs w:val="16"/>
                <w:lang w:eastAsia="ca-ES"/>
              </w:rPr>
              <w:t>RETIRADA ENDEROCATS CAP DE FIBLO</w:t>
            </w:r>
          </w:p>
        </w:tc>
        <w:tc>
          <w:tcPr>
            <w:tcW w:w="3532" w:type="dxa"/>
            <w:gridSpan w:val="2"/>
            <w:tcBorders>
              <w:top w:val="nil"/>
              <w:left w:val="nil"/>
              <w:bottom w:val="nil"/>
              <w:right w:val="nil"/>
            </w:tcBorders>
            <w:shd w:val="clear" w:color="auto" w:fill="auto"/>
            <w:noWrap/>
            <w:vAlign w:val="bottom"/>
            <w:hideMark/>
          </w:tcPr>
          <w:p w14:paraId="43F581FF" w14:textId="77777777" w:rsidR="007758CF" w:rsidRPr="007758CF" w:rsidRDefault="007758CF" w:rsidP="008646CD">
            <w:pPr>
              <w:rPr>
                <w:color w:val="000000"/>
                <w:sz w:val="16"/>
                <w:szCs w:val="16"/>
                <w:lang w:eastAsia="ca-ES"/>
              </w:rPr>
            </w:pPr>
            <w:r w:rsidRPr="007758CF">
              <w:rPr>
                <w:color w:val="000000"/>
                <w:sz w:val="16"/>
                <w:szCs w:val="16"/>
                <w:lang w:eastAsia="ca-ES"/>
              </w:rPr>
              <w:t>130,08</w:t>
            </w:r>
          </w:p>
        </w:tc>
      </w:tr>
      <w:tr w:rsidR="007758CF" w:rsidRPr="007758CF" w14:paraId="277FF5C7"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6ADD6092" w14:textId="77777777" w:rsidR="007758CF" w:rsidRPr="007758CF" w:rsidRDefault="007758CF" w:rsidP="008646CD">
            <w:pPr>
              <w:jc w:val="center"/>
              <w:rPr>
                <w:color w:val="000000"/>
                <w:sz w:val="16"/>
                <w:szCs w:val="16"/>
                <w:lang w:eastAsia="ca-ES"/>
              </w:rPr>
            </w:pPr>
            <w:r w:rsidRPr="007758CF">
              <w:rPr>
                <w:color w:val="000000"/>
                <w:sz w:val="16"/>
                <w:szCs w:val="16"/>
                <w:lang w:eastAsia="ca-ES"/>
              </w:rPr>
              <w:lastRenderedPageBreak/>
              <w:t>3231</w:t>
            </w:r>
          </w:p>
        </w:tc>
        <w:tc>
          <w:tcPr>
            <w:tcW w:w="1134" w:type="dxa"/>
            <w:gridSpan w:val="3"/>
            <w:tcBorders>
              <w:top w:val="nil"/>
              <w:left w:val="nil"/>
              <w:bottom w:val="nil"/>
              <w:right w:val="nil"/>
            </w:tcBorders>
            <w:shd w:val="clear" w:color="auto" w:fill="auto"/>
            <w:noWrap/>
            <w:vAlign w:val="bottom"/>
            <w:hideMark/>
          </w:tcPr>
          <w:p w14:paraId="49CEA525"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17A249B2"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BENZINA DESEMBRE I REVISTES BIBLIO</w:t>
            </w:r>
          </w:p>
        </w:tc>
        <w:tc>
          <w:tcPr>
            <w:tcW w:w="3532" w:type="dxa"/>
            <w:gridSpan w:val="2"/>
            <w:tcBorders>
              <w:top w:val="nil"/>
              <w:left w:val="nil"/>
              <w:bottom w:val="nil"/>
              <w:right w:val="nil"/>
            </w:tcBorders>
            <w:shd w:val="clear" w:color="auto" w:fill="auto"/>
            <w:noWrap/>
            <w:vAlign w:val="bottom"/>
            <w:hideMark/>
          </w:tcPr>
          <w:p w14:paraId="47F1EF8E" w14:textId="77777777" w:rsidR="007758CF" w:rsidRPr="007758CF" w:rsidRDefault="007758CF" w:rsidP="008646CD">
            <w:pPr>
              <w:rPr>
                <w:color w:val="000000"/>
                <w:sz w:val="16"/>
                <w:szCs w:val="16"/>
                <w:lang w:eastAsia="ca-ES"/>
              </w:rPr>
            </w:pPr>
            <w:r w:rsidRPr="007758CF">
              <w:rPr>
                <w:color w:val="000000"/>
                <w:sz w:val="16"/>
                <w:szCs w:val="16"/>
                <w:lang w:eastAsia="ca-ES"/>
              </w:rPr>
              <w:t>613,09</w:t>
            </w:r>
          </w:p>
        </w:tc>
      </w:tr>
      <w:tr w:rsidR="007758CF" w:rsidRPr="007758CF" w14:paraId="3ADE681F"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730488F0"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3232</w:t>
            </w:r>
          </w:p>
        </w:tc>
        <w:tc>
          <w:tcPr>
            <w:tcW w:w="1134" w:type="dxa"/>
            <w:gridSpan w:val="3"/>
            <w:tcBorders>
              <w:top w:val="nil"/>
              <w:left w:val="nil"/>
              <w:bottom w:val="nil"/>
              <w:right w:val="nil"/>
            </w:tcBorders>
            <w:shd w:val="clear" w:color="auto" w:fill="auto"/>
            <w:noWrap/>
            <w:vAlign w:val="bottom"/>
            <w:hideMark/>
          </w:tcPr>
          <w:p w14:paraId="1006617E"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5FD6CD74" w14:textId="77777777" w:rsidR="007758CF" w:rsidRPr="007758CF" w:rsidRDefault="007758CF" w:rsidP="008646CD">
            <w:pPr>
              <w:rPr>
                <w:color w:val="000000"/>
                <w:sz w:val="16"/>
                <w:szCs w:val="16"/>
                <w:lang w:eastAsia="ca-ES"/>
              </w:rPr>
            </w:pPr>
            <w:r w:rsidRPr="007758CF">
              <w:rPr>
                <w:color w:val="000000"/>
                <w:sz w:val="16"/>
                <w:szCs w:val="16"/>
                <w:lang w:eastAsia="ca-ES"/>
              </w:rPr>
              <w:t>SUBSTITUCIÓ CABLEJAT SECTOR C/ QUARTER</w:t>
            </w:r>
          </w:p>
        </w:tc>
        <w:tc>
          <w:tcPr>
            <w:tcW w:w="3532" w:type="dxa"/>
            <w:gridSpan w:val="2"/>
            <w:tcBorders>
              <w:top w:val="nil"/>
              <w:left w:val="nil"/>
              <w:bottom w:val="nil"/>
              <w:right w:val="nil"/>
            </w:tcBorders>
            <w:shd w:val="clear" w:color="auto" w:fill="auto"/>
            <w:noWrap/>
            <w:vAlign w:val="bottom"/>
            <w:hideMark/>
          </w:tcPr>
          <w:p w14:paraId="4E94BB33" w14:textId="77777777" w:rsidR="007758CF" w:rsidRPr="007758CF" w:rsidRDefault="007758CF" w:rsidP="008646CD">
            <w:pPr>
              <w:rPr>
                <w:color w:val="000000"/>
                <w:sz w:val="16"/>
                <w:szCs w:val="16"/>
                <w:lang w:eastAsia="ca-ES"/>
              </w:rPr>
            </w:pPr>
            <w:r w:rsidRPr="007758CF">
              <w:rPr>
                <w:color w:val="000000"/>
                <w:sz w:val="16"/>
                <w:szCs w:val="16"/>
                <w:lang w:eastAsia="ca-ES"/>
              </w:rPr>
              <w:t>8.045,01</w:t>
            </w:r>
          </w:p>
        </w:tc>
      </w:tr>
      <w:tr w:rsidR="007758CF" w:rsidRPr="007758CF" w14:paraId="1F3F2DC4"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014D49E1"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3233</w:t>
            </w:r>
          </w:p>
        </w:tc>
        <w:tc>
          <w:tcPr>
            <w:tcW w:w="1134" w:type="dxa"/>
            <w:gridSpan w:val="3"/>
            <w:tcBorders>
              <w:top w:val="nil"/>
              <w:left w:val="nil"/>
              <w:bottom w:val="nil"/>
              <w:right w:val="nil"/>
            </w:tcBorders>
            <w:shd w:val="clear" w:color="auto" w:fill="auto"/>
            <w:noWrap/>
            <w:vAlign w:val="bottom"/>
            <w:hideMark/>
          </w:tcPr>
          <w:p w14:paraId="0D17DD56"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6792E03E" w14:textId="77777777" w:rsidR="007758CF" w:rsidRPr="007758CF" w:rsidRDefault="007758CF" w:rsidP="008646CD">
            <w:pPr>
              <w:rPr>
                <w:color w:val="000000"/>
                <w:sz w:val="16"/>
                <w:szCs w:val="16"/>
                <w:lang w:eastAsia="ca-ES"/>
              </w:rPr>
            </w:pPr>
            <w:r w:rsidRPr="007758CF">
              <w:rPr>
                <w:color w:val="000000"/>
                <w:sz w:val="16"/>
                <w:szCs w:val="16"/>
                <w:lang w:eastAsia="ca-ES"/>
              </w:rPr>
              <w:t>DESRATITZACIÓ CLAVEGUERAM</w:t>
            </w:r>
          </w:p>
        </w:tc>
        <w:tc>
          <w:tcPr>
            <w:tcW w:w="3532" w:type="dxa"/>
            <w:gridSpan w:val="2"/>
            <w:tcBorders>
              <w:top w:val="nil"/>
              <w:left w:val="nil"/>
              <w:bottom w:val="nil"/>
              <w:right w:val="nil"/>
            </w:tcBorders>
            <w:shd w:val="clear" w:color="auto" w:fill="auto"/>
            <w:noWrap/>
            <w:vAlign w:val="bottom"/>
            <w:hideMark/>
          </w:tcPr>
          <w:p w14:paraId="08B1921E" w14:textId="77777777" w:rsidR="007758CF" w:rsidRPr="007758CF" w:rsidRDefault="007758CF" w:rsidP="008646CD">
            <w:pPr>
              <w:rPr>
                <w:color w:val="000000"/>
                <w:sz w:val="16"/>
                <w:szCs w:val="16"/>
                <w:lang w:eastAsia="ca-ES"/>
              </w:rPr>
            </w:pPr>
            <w:r w:rsidRPr="007758CF">
              <w:rPr>
                <w:color w:val="000000"/>
                <w:sz w:val="16"/>
                <w:szCs w:val="16"/>
                <w:lang w:eastAsia="ca-ES"/>
              </w:rPr>
              <w:t>1.009,14</w:t>
            </w:r>
          </w:p>
        </w:tc>
      </w:tr>
      <w:tr w:rsidR="007758CF" w:rsidRPr="007758CF" w14:paraId="7E9B42FE"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55CB79C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3234</w:t>
            </w:r>
          </w:p>
        </w:tc>
        <w:tc>
          <w:tcPr>
            <w:tcW w:w="1134" w:type="dxa"/>
            <w:gridSpan w:val="3"/>
            <w:tcBorders>
              <w:top w:val="nil"/>
              <w:left w:val="nil"/>
              <w:bottom w:val="nil"/>
              <w:right w:val="nil"/>
            </w:tcBorders>
            <w:shd w:val="clear" w:color="auto" w:fill="auto"/>
            <w:noWrap/>
            <w:vAlign w:val="bottom"/>
            <w:hideMark/>
          </w:tcPr>
          <w:p w14:paraId="7A0B2B91"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199351F0" w14:textId="77777777" w:rsidR="007758CF" w:rsidRPr="007758CF" w:rsidRDefault="007758CF" w:rsidP="008646CD">
            <w:pPr>
              <w:rPr>
                <w:color w:val="000000"/>
                <w:sz w:val="16"/>
                <w:szCs w:val="16"/>
                <w:lang w:eastAsia="ca-ES"/>
              </w:rPr>
            </w:pPr>
            <w:r w:rsidRPr="007758CF">
              <w:rPr>
                <w:color w:val="000000"/>
                <w:sz w:val="16"/>
                <w:szCs w:val="16"/>
                <w:lang w:eastAsia="ca-ES"/>
              </w:rPr>
              <w:t>HORES PEO AUTONOM SETEMBRE 2020</w:t>
            </w:r>
          </w:p>
        </w:tc>
        <w:tc>
          <w:tcPr>
            <w:tcW w:w="3532" w:type="dxa"/>
            <w:gridSpan w:val="2"/>
            <w:tcBorders>
              <w:top w:val="nil"/>
              <w:left w:val="nil"/>
              <w:bottom w:val="nil"/>
              <w:right w:val="nil"/>
            </w:tcBorders>
            <w:shd w:val="clear" w:color="auto" w:fill="auto"/>
            <w:noWrap/>
            <w:vAlign w:val="bottom"/>
            <w:hideMark/>
          </w:tcPr>
          <w:p w14:paraId="43BB2C32" w14:textId="77777777" w:rsidR="007758CF" w:rsidRPr="007758CF" w:rsidRDefault="007758CF" w:rsidP="008646CD">
            <w:pPr>
              <w:rPr>
                <w:color w:val="000000"/>
                <w:sz w:val="16"/>
                <w:szCs w:val="16"/>
                <w:lang w:eastAsia="ca-ES"/>
              </w:rPr>
            </w:pPr>
            <w:r w:rsidRPr="007758CF">
              <w:rPr>
                <w:color w:val="000000"/>
                <w:sz w:val="16"/>
                <w:szCs w:val="16"/>
                <w:lang w:eastAsia="ca-ES"/>
              </w:rPr>
              <w:t>4.291,57</w:t>
            </w:r>
          </w:p>
        </w:tc>
      </w:tr>
      <w:tr w:rsidR="007758CF" w:rsidRPr="007758CF" w14:paraId="4F26725F"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2565F965"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3235</w:t>
            </w:r>
          </w:p>
        </w:tc>
        <w:tc>
          <w:tcPr>
            <w:tcW w:w="1134" w:type="dxa"/>
            <w:gridSpan w:val="3"/>
            <w:tcBorders>
              <w:top w:val="nil"/>
              <w:left w:val="nil"/>
              <w:bottom w:val="nil"/>
              <w:right w:val="nil"/>
            </w:tcBorders>
            <w:shd w:val="clear" w:color="auto" w:fill="auto"/>
            <w:noWrap/>
            <w:vAlign w:val="bottom"/>
            <w:hideMark/>
          </w:tcPr>
          <w:p w14:paraId="541D598D"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05016977" w14:textId="77777777" w:rsidR="007758CF" w:rsidRPr="007758CF" w:rsidRDefault="007758CF" w:rsidP="008646CD">
            <w:pPr>
              <w:rPr>
                <w:color w:val="000000"/>
                <w:sz w:val="16"/>
                <w:szCs w:val="16"/>
                <w:lang w:eastAsia="ca-ES"/>
              </w:rPr>
            </w:pPr>
            <w:r w:rsidRPr="007758CF">
              <w:rPr>
                <w:color w:val="000000"/>
                <w:sz w:val="16"/>
                <w:szCs w:val="16"/>
                <w:lang w:eastAsia="ca-ES"/>
              </w:rPr>
              <w:t>MATERIAL MANTENIMENT</w:t>
            </w:r>
          </w:p>
        </w:tc>
        <w:tc>
          <w:tcPr>
            <w:tcW w:w="3532" w:type="dxa"/>
            <w:gridSpan w:val="2"/>
            <w:tcBorders>
              <w:top w:val="nil"/>
              <w:left w:val="nil"/>
              <w:bottom w:val="nil"/>
              <w:right w:val="nil"/>
            </w:tcBorders>
            <w:shd w:val="clear" w:color="auto" w:fill="auto"/>
            <w:noWrap/>
            <w:vAlign w:val="bottom"/>
            <w:hideMark/>
          </w:tcPr>
          <w:p w14:paraId="2237BBA5" w14:textId="77777777" w:rsidR="007758CF" w:rsidRPr="007758CF" w:rsidRDefault="007758CF" w:rsidP="008646CD">
            <w:pPr>
              <w:rPr>
                <w:color w:val="000000"/>
                <w:sz w:val="16"/>
                <w:szCs w:val="16"/>
                <w:lang w:eastAsia="ca-ES"/>
              </w:rPr>
            </w:pPr>
            <w:r w:rsidRPr="007758CF">
              <w:rPr>
                <w:color w:val="000000"/>
                <w:sz w:val="16"/>
                <w:szCs w:val="16"/>
                <w:lang w:eastAsia="ca-ES"/>
              </w:rPr>
              <w:t>573,75</w:t>
            </w:r>
          </w:p>
        </w:tc>
      </w:tr>
      <w:tr w:rsidR="007758CF" w:rsidRPr="007758CF" w14:paraId="2882ABA7"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10FE80A7"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3236</w:t>
            </w:r>
          </w:p>
        </w:tc>
        <w:tc>
          <w:tcPr>
            <w:tcW w:w="1134" w:type="dxa"/>
            <w:gridSpan w:val="3"/>
            <w:tcBorders>
              <w:top w:val="nil"/>
              <w:left w:val="nil"/>
              <w:bottom w:val="nil"/>
              <w:right w:val="nil"/>
            </w:tcBorders>
            <w:shd w:val="clear" w:color="auto" w:fill="auto"/>
            <w:noWrap/>
            <w:vAlign w:val="bottom"/>
            <w:hideMark/>
          </w:tcPr>
          <w:p w14:paraId="0E9A4DDA"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50A96D1A" w14:textId="77777777" w:rsidR="007758CF" w:rsidRPr="007758CF" w:rsidRDefault="007758CF" w:rsidP="008646CD">
            <w:pPr>
              <w:rPr>
                <w:color w:val="000000"/>
                <w:sz w:val="16"/>
                <w:szCs w:val="16"/>
                <w:lang w:eastAsia="ca-ES"/>
              </w:rPr>
            </w:pPr>
            <w:r w:rsidRPr="007758CF">
              <w:rPr>
                <w:color w:val="000000"/>
                <w:sz w:val="16"/>
                <w:szCs w:val="16"/>
                <w:lang w:eastAsia="ca-ES"/>
              </w:rPr>
              <w:t>SERVEI CANVI CONTENIDOR PODA PUNT VERD</w:t>
            </w:r>
          </w:p>
        </w:tc>
        <w:tc>
          <w:tcPr>
            <w:tcW w:w="3532" w:type="dxa"/>
            <w:gridSpan w:val="2"/>
            <w:tcBorders>
              <w:top w:val="nil"/>
              <w:left w:val="nil"/>
              <w:bottom w:val="nil"/>
              <w:right w:val="nil"/>
            </w:tcBorders>
            <w:shd w:val="clear" w:color="auto" w:fill="auto"/>
            <w:noWrap/>
            <w:vAlign w:val="bottom"/>
            <w:hideMark/>
          </w:tcPr>
          <w:p w14:paraId="0ECB4E2C" w14:textId="77777777" w:rsidR="007758CF" w:rsidRPr="007758CF" w:rsidRDefault="007758CF" w:rsidP="008646CD">
            <w:pPr>
              <w:rPr>
                <w:color w:val="000000"/>
                <w:sz w:val="16"/>
                <w:szCs w:val="16"/>
                <w:lang w:eastAsia="ca-ES"/>
              </w:rPr>
            </w:pPr>
            <w:r w:rsidRPr="007758CF">
              <w:rPr>
                <w:color w:val="000000"/>
                <w:sz w:val="16"/>
                <w:szCs w:val="16"/>
                <w:lang w:eastAsia="ca-ES"/>
              </w:rPr>
              <w:t>143,00</w:t>
            </w:r>
          </w:p>
        </w:tc>
      </w:tr>
      <w:tr w:rsidR="007758CF" w:rsidRPr="007758CF" w14:paraId="7765A285"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37FFEBF4"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3237</w:t>
            </w:r>
          </w:p>
        </w:tc>
        <w:tc>
          <w:tcPr>
            <w:tcW w:w="1134" w:type="dxa"/>
            <w:gridSpan w:val="3"/>
            <w:tcBorders>
              <w:top w:val="nil"/>
              <w:left w:val="nil"/>
              <w:bottom w:val="nil"/>
              <w:right w:val="nil"/>
            </w:tcBorders>
            <w:shd w:val="clear" w:color="auto" w:fill="auto"/>
            <w:noWrap/>
            <w:vAlign w:val="bottom"/>
            <w:hideMark/>
          </w:tcPr>
          <w:p w14:paraId="700BB1A6"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0BAB2E7C" w14:textId="77777777" w:rsidR="007758CF" w:rsidRPr="007758CF" w:rsidRDefault="007758CF" w:rsidP="008646CD">
            <w:pPr>
              <w:rPr>
                <w:color w:val="000000"/>
                <w:sz w:val="16"/>
                <w:szCs w:val="16"/>
                <w:lang w:eastAsia="ca-ES"/>
              </w:rPr>
            </w:pPr>
            <w:r w:rsidRPr="007758CF">
              <w:rPr>
                <w:color w:val="000000"/>
                <w:sz w:val="16"/>
                <w:szCs w:val="16"/>
                <w:lang w:eastAsia="ca-ES"/>
              </w:rPr>
              <w:t>SUBMINISTRAMENT DIA TOTS SANTS POLICIA LOCAL</w:t>
            </w:r>
          </w:p>
        </w:tc>
        <w:tc>
          <w:tcPr>
            <w:tcW w:w="3532" w:type="dxa"/>
            <w:gridSpan w:val="2"/>
            <w:tcBorders>
              <w:top w:val="nil"/>
              <w:left w:val="nil"/>
              <w:bottom w:val="nil"/>
              <w:right w:val="nil"/>
            </w:tcBorders>
            <w:shd w:val="clear" w:color="auto" w:fill="auto"/>
            <w:noWrap/>
            <w:vAlign w:val="bottom"/>
            <w:hideMark/>
          </w:tcPr>
          <w:p w14:paraId="41230438" w14:textId="77777777" w:rsidR="007758CF" w:rsidRPr="007758CF" w:rsidRDefault="007758CF" w:rsidP="008646CD">
            <w:pPr>
              <w:rPr>
                <w:color w:val="000000"/>
                <w:sz w:val="16"/>
                <w:szCs w:val="16"/>
                <w:lang w:eastAsia="ca-ES"/>
              </w:rPr>
            </w:pPr>
            <w:r w:rsidRPr="007758CF">
              <w:rPr>
                <w:color w:val="000000"/>
                <w:sz w:val="16"/>
                <w:szCs w:val="16"/>
                <w:lang w:eastAsia="ca-ES"/>
              </w:rPr>
              <w:t>117,50</w:t>
            </w:r>
          </w:p>
        </w:tc>
      </w:tr>
      <w:tr w:rsidR="007758CF" w:rsidRPr="007758CF" w14:paraId="081E1F5A"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1118C1C7"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3238</w:t>
            </w:r>
          </w:p>
        </w:tc>
        <w:tc>
          <w:tcPr>
            <w:tcW w:w="1134" w:type="dxa"/>
            <w:gridSpan w:val="3"/>
            <w:tcBorders>
              <w:top w:val="nil"/>
              <w:left w:val="nil"/>
              <w:bottom w:val="nil"/>
              <w:right w:val="nil"/>
            </w:tcBorders>
            <w:shd w:val="clear" w:color="auto" w:fill="auto"/>
            <w:noWrap/>
            <w:vAlign w:val="bottom"/>
            <w:hideMark/>
          </w:tcPr>
          <w:p w14:paraId="7DCEB3B3"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7DD0D402" w14:textId="77777777" w:rsidR="007758CF" w:rsidRPr="007758CF" w:rsidRDefault="007758CF" w:rsidP="008646CD">
            <w:pPr>
              <w:rPr>
                <w:color w:val="000000"/>
                <w:sz w:val="16"/>
                <w:szCs w:val="16"/>
                <w:lang w:eastAsia="ca-ES"/>
              </w:rPr>
            </w:pPr>
            <w:r w:rsidRPr="007758CF">
              <w:rPr>
                <w:color w:val="000000"/>
                <w:sz w:val="16"/>
                <w:szCs w:val="16"/>
                <w:lang w:eastAsia="ca-ES"/>
              </w:rPr>
              <w:t>HONORARIS SEGREGACIÓ</w:t>
            </w:r>
          </w:p>
        </w:tc>
        <w:tc>
          <w:tcPr>
            <w:tcW w:w="3532" w:type="dxa"/>
            <w:gridSpan w:val="2"/>
            <w:tcBorders>
              <w:top w:val="nil"/>
              <w:left w:val="nil"/>
              <w:bottom w:val="nil"/>
              <w:right w:val="nil"/>
            </w:tcBorders>
            <w:shd w:val="clear" w:color="auto" w:fill="auto"/>
            <w:noWrap/>
            <w:vAlign w:val="bottom"/>
            <w:hideMark/>
          </w:tcPr>
          <w:p w14:paraId="4F6245D7" w14:textId="77777777" w:rsidR="007758CF" w:rsidRPr="007758CF" w:rsidRDefault="007758CF" w:rsidP="008646CD">
            <w:pPr>
              <w:rPr>
                <w:color w:val="000000"/>
                <w:sz w:val="16"/>
                <w:szCs w:val="16"/>
                <w:lang w:eastAsia="ca-ES"/>
              </w:rPr>
            </w:pPr>
            <w:r w:rsidRPr="007758CF">
              <w:rPr>
                <w:color w:val="000000"/>
                <w:sz w:val="16"/>
                <w:szCs w:val="16"/>
                <w:lang w:eastAsia="ca-ES"/>
              </w:rPr>
              <w:t>1.038,73</w:t>
            </w:r>
          </w:p>
        </w:tc>
      </w:tr>
      <w:tr w:rsidR="007758CF" w:rsidRPr="007758CF" w14:paraId="223B7B89"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06A575CC"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3239</w:t>
            </w:r>
          </w:p>
        </w:tc>
        <w:tc>
          <w:tcPr>
            <w:tcW w:w="1134" w:type="dxa"/>
            <w:gridSpan w:val="3"/>
            <w:tcBorders>
              <w:top w:val="nil"/>
              <w:left w:val="nil"/>
              <w:bottom w:val="nil"/>
              <w:right w:val="nil"/>
            </w:tcBorders>
            <w:shd w:val="clear" w:color="auto" w:fill="auto"/>
            <w:noWrap/>
            <w:vAlign w:val="bottom"/>
            <w:hideMark/>
          </w:tcPr>
          <w:p w14:paraId="14A4CC22"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1137F099" w14:textId="77777777" w:rsidR="007758CF" w:rsidRPr="007758CF" w:rsidRDefault="007758CF" w:rsidP="008646CD">
            <w:pPr>
              <w:rPr>
                <w:color w:val="000000"/>
                <w:sz w:val="16"/>
                <w:szCs w:val="16"/>
                <w:lang w:eastAsia="ca-ES"/>
              </w:rPr>
            </w:pPr>
            <w:r w:rsidRPr="007758CF">
              <w:rPr>
                <w:color w:val="000000"/>
                <w:sz w:val="16"/>
                <w:szCs w:val="16"/>
                <w:lang w:eastAsia="ca-ES"/>
              </w:rPr>
              <w:t xml:space="preserve">ACTIVITAT LABORATORI D'ART JUNY- JULIOL CASAL </w:t>
            </w:r>
          </w:p>
        </w:tc>
        <w:tc>
          <w:tcPr>
            <w:tcW w:w="3532" w:type="dxa"/>
            <w:gridSpan w:val="2"/>
            <w:tcBorders>
              <w:top w:val="nil"/>
              <w:left w:val="nil"/>
              <w:bottom w:val="nil"/>
              <w:right w:val="nil"/>
            </w:tcBorders>
            <w:shd w:val="clear" w:color="auto" w:fill="auto"/>
            <w:noWrap/>
            <w:vAlign w:val="bottom"/>
            <w:hideMark/>
          </w:tcPr>
          <w:p w14:paraId="2A15D28F" w14:textId="77777777" w:rsidR="007758CF" w:rsidRPr="007758CF" w:rsidRDefault="007758CF" w:rsidP="008646CD">
            <w:pPr>
              <w:rPr>
                <w:color w:val="000000"/>
                <w:sz w:val="16"/>
                <w:szCs w:val="16"/>
                <w:lang w:eastAsia="ca-ES"/>
              </w:rPr>
            </w:pPr>
            <w:r w:rsidRPr="007758CF">
              <w:rPr>
                <w:color w:val="000000"/>
                <w:sz w:val="16"/>
                <w:szCs w:val="16"/>
                <w:lang w:eastAsia="ca-ES"/>
              </w:rPr>
              <w:t>290,00</w:t>
            </w:r>
          </w:p>
        </w:tc>
      </w:tr>
      <w:tr w:rsidR="007758CF" w:rsidRPr="007758CF" w14:paraId="303D85AC"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5EFF0A76"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3240</w:t>
            </w:r>
          </w:p>
        </w:tc>
        <w:tc>
          <w:tcPr>
            <w:tcW w:w="1134" w:type="dxa"/>
            <w:gridSpan w:val="3"/>
            <w:tcBorders>
              <w:top w:val="nil"/>
              <w:left w:val="nil"/>
              <w:bottom w:val="nil"/>
              <w:right w:val="nil"/>
            </w:tcBorders>
            <w:shd w:val="clear" w:color="auto" w:fill="auto"/>
            <w:noWrap/>
            <w:vAlign w:val="bottom"/>
            <w:hideMark/>
          </w:tcPr>
          <w:p w14:paraId="79414CF2"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5931D853" w14:textId="77777777" w:rsidR="007758CF" w:rsidRPr="007758CF" w:rsidRDefault="007758CF" w:rsidP="008646CD">
            <w:pPr>
              <w:rPr>
                <w:color w:val="000000"/>
                <w:sz w:val="16"/>
                <w:szCs w:val="16"/>
                <w:lang w:eastAsia="ca-ES"/>
              </w:rPr>
            </w:pPr>
            <w:r w:rsidRPr="007758CF">
              <w:rPr>
                <w:color w:val="000000"/>
                <w:sz w:val="16"/>
                <w:szCs w:val="16"/>
                <w:lang w:eastAsia="ca-ES"/>
              </w:rPr>
              <w:t>MATERIAL MANTENIMENT</w:t>
            </w:r>
          </w:p>
        </w:tc>
        <w:tc>
          <w:tcPr>
            <w:tcW w:w="3532" w:type="dxa"/>
            <w:gridSpan w:val="2"/>
            <w:tcBorders>
              <w:top w:val="nil"/>
              <w:left w:val="nil"/>
              <w:bottom w:val="nil"/>
              <w:right w:val="nil"/>
            </w:tcBorders>
            <w:shd w:val="clear" w:color="auto" w:fill="auto"/>
            <w:noWrap/>
            <w:vAlign w:val="bottom"/>
            <w:hideMark/>
          </w:tcPr>
          <w:p w14:paraId="6844BE18" w14:textId="77777777" w:rsidR="007758CF" w:rsidRPr="007758CF" w:rsidRDefault="007758CF" w:rsidP="008646CD">
            <w:pPr>
              <w:rPr>
                <w:color w:val="000000"/>
                <w:sz w:val="16"/>
                <w:szCs w:val="16"/>
                <w:lang w:eastAsia="ca-ES"/>
              </w:rPr>
            </w:pPr>
            <w:r w:rsidRPr="007758CF">
              <w:rPr>
                <w:color w:val="000000"/>
                <w:sz w:val="16"/>
                <w:szCs w:val="16"/>
                <w:lang w:eastAsia="ca-ES"/>
              </w:rPr>
              <w:t>104,45</w:t>
            </w:r>
          </w:p>
        </w:tc>
      </w:tr>
      <w:tr w:rsidR="007758CF" w:rsidRPr="007758CF" w14:paraId="68E75204"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433DE0FD" w14:textId="77777777" w:rsidR="007758CF" w:rsidRPr="007758CF" w:rsidRDefault="007758CF" w:rsidP="008646CD">
            <w:pPr>
              <w:jc w:val="center"/>
              <w:rPr>
                <w:color w:val="000000"/>
                <w:sz w:val="16"/>
                <w:szCs w:val="16"/>
                <w:lang w:eastAsia="ca-ES"/>
              </w:rPr>
            </w:pPr>
            <w:r w:rsidRPr="007758CF">
              <w:rPr>
                <w:color w:val="000000"/>
                <w:sz w:val="16"/>
                <w:szCs w:val="16"/>
                <w:lang w:eastAsia="ca-ES"/>
              </w:rPr>
              <w:t>3241</w:t>
            </w:r>
          </w:p>
        </w:tc>
        <w:tc>
          <w:tcPr>
            <w:tcW w:w="1134" w:type="dxa"/>
            <w:gridSpan w:val="3"/>
            <w:tcBorders>
              <w:top w:val="nil"/>
              <w:left w:val="nil"/>
              <w:bottom w:val="nil"/>
              <w:right w:val="nil"/>
            </w:tcBorders>
            <w:shd w:val="clear" w:color="auto" w:fill="auto"/>
            <w:noWrap/>
            <w:vAlign w:val="bottom"/>
            <w:hideMark/>
          </w:tcPr>
          <w:p w14:paraId="37ED2B05" w14:textId="77777777" w:rsidR="007758CF" w:rsidRPr="007758CF" w:rsidRDefault="007758CF" w:rsidP="008646CD">
            <w:pPr>
              <w:jc w:val="right"/>
              <w:rPr>
                <w:color w:val="000000"/>
                <w:sz w:val="16"/>
                <w:szCs w:val="16"/>
                <w:lang w:eastAsia="ca-ES"/>
              </w:rPr>
            </w:pPr>
            <w:r w:rsidRPr="007758CF">
              <w:rPr>
                <w:color w:val="000000"/>
                <w:sz w:val="16"/>
                <w:szCs w:val="16"/>
                <w:lang w:eastAsia="ca-ES"/>
              </w:rPr>
              <w:t>31/05/2021</w:t>
            </w:r>
          </w:p>
        </w:tc>
        <w:tc>
          <w:tcPr>
            <w:tcW w:w="4253" w:type="dxa"/>
            <w:gridSpan w:val="2"/>
            <w:tcBorders>
              <w:top w:val="nil"/>
              <w:left w:val="nil"/>
              <w:bottom w:val="nil"/>
              <w:right w:val="nil"/>
            </w:tcBorders>
            <w:shd w:val="clear" w:color="auto" w:fill="auto"/>
            <w:noWrap/>
            <w:vAlign w:val="bottom"/>
            <w:hideMark/>
          </w:tcPr>
          <w:p w14:paraId="209821E1" w14:textId="77777777" w:rsidR="007758CF" w:rsidRPr="007758CF" w:rsidRDefault="007758CF" w:rsidP="008646CD">
            <w:pPr>
              <w:rPr>
                <w:color w:val="000000"/>
                <w:sz w:val="16"/>
                <w:szCs w:val="16"/>
                <w:lang w:eastAsia="ca-ES"/>
              </w:rPr>
            </w:pPr>
            <w:r w:rsidRPr="007758CF">
              <w:rPr>
                <w:color w:val="000000"/>
                <w:sz w:val="16"/>
                <w:szCs w:val="16"/>
                <w:lang w:eastAsia="ca-ES"/>
              </w:rPr>
              <w:t xml:space="preserve">FOTOCOPIES IMPRESSORA ESCOLA DE MUSICA </w:t>
            </w:r>
          </w:p>
        </w:tc>
        <w:tc>
          <w:tcPr>
            <w:tcW w:w="3532" w:type="dxa"/>
            <w:gridSpan w:val="2"/>
            <w:tcBorders>
              <w:top w:val="nil"/>
              <w:left w:val="nil"/>
              <w:bottom w:val="nil"/>
              <w:right w:val="nil"/>
            </w:tcBorders>
            <w:shd w:val="clear" w:color="auto" w:fill="auto"/>
            <w:noWrap/>
            <w:vAlign w:val="bottom"/>
            <w:hideMark/>
          </w:tcPr>
          <w:p w14:paraId="07587E06" w14:textId="77777777" w:rsidR="007758CF" w:rsidRPr="007758CF" w:rsidRDefault="007758CF" w:rsidP="008646CD">
            <w:pPr>
              <w:rPr>
                <w:color w:val="000000"/>
                <w:sz w:val="16"/>
                <w:szCs w:val="16"/>
                <w:lang w:eastAsia="ca-ES"/>
              </w:rPr>
            </w:pPr>
            <w:r w:rsidRPr="007758CF">
              <w:rPr>
                <w:color w:val="000000"/>
                <w:sz w:val="16"/>
                <w:szCs w:val="16"/>
                <w:lang w:eastAsia="ca-ES"/>
              </w:rPr>
              <w:t>161,99</w:t>
            </w:r>
          </w:p>
        </w:tc>
      </w:tr>
      <w:tr w:rsidR="007758CF" w:rsidRPr="007758CF" w14:paraId="194B5291"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0D42593E" w14:textId="77777777" w:rsidR="007758CF" w:rsidRPr="007758CF" w:rsidRDefault="007758CF" w:rsidP="008646CD">
            <w:pPr>
              <w:jc w:val="center"/>
              <w:rPr>
                <w:color w:val="000000"/>
                <w:sz w:val="16"/>
                <w:szCs w:val="16"/>
                <w:lang w:eastAsia="ca-ES"/>
              </w:rPr>
            </w:pPr>
            <w:r w:rsidRPr="007758CF">
              <w:rPr>
                <w:color w:val="000000"/>
                <w:sz w:val="16"/>
                <w:szCs w:val="16"/>
                <w:lang w:eastAsia="ca-ES"/>
              </w:rPr>
              <w:t>4117</w:t>
            </w:r>
          </w:p>
        </w:tc>
        <w:tc>
          <w:tcPr>
            <w:tcW w:w="1134" w:type="dxa"/>
            <w:gridSpan w:val="3"/>
            <w:tcBorders>
              <w:top w:val="nil"/>
              <w:left w:val="nil"/>
              <w:bottom w:val="nil"/>
              <w:right w:val="nil"/>
            </w:tcBorders>
            <w:shd w:val="clear" w:color="auto" w:fill="auto"/>
            <w:noWrap/>
            <w:vAlign w:val="bottom"/>
            <w:hideMark/>
          </w:tcPr>
          <w:p w14:paraId="456667AE" w14:textId="77777777" w:rsidR="007758CF" w:rsidRPr="007758CF" w:rsidRDefault="007758CF" w:rsidP="008646CD">
            <w:pPr>
              <w:jc w:val="right"/>
              <w:rPr>
                <w:color w:val="000000"/>
                <w:sz w:val="16"/>
                <w:szCs w:val="16"/>
                <w:lang w:eastAsia="ca-ES"/>
              </w:rPr>
            </w:pPr>
            <w:r w:rsidRPr="007758CF">
              <w:rPr>
                <w:color w:val="000000"/>
                <w:sz w:val="16"/>
                <w:szCs w:val="16"/>
                <w:lang w:eastAsia="ca-ES"/>
              </w:rPr>
              <w:t>28/07/2021</w:t>
            </w:r>
          </w:p>
        </w:tc>
        <w:tc>
          <w:tcPr>
            <w:tcW w:w="4253" w:type="dxa"/>
            <w:gridSpan w:val="2"/>
            <w:tcBorders>
              <w:top w:val="nil"/>
              <w:left w:val="nil"/>
              <w:bottom w:val="nil"/>
              <w:right w:val="nil"/>
            </w:tcBorders>
            <w:shd w:val="clear" w:color="auto" w:fill="auto"/>
            <w:noWrap/>
            <w:vAlign w:val="bottom"/>
            <w:hideMark/>
          </w:tcPr>
          <w:p w14:paraId="04A454FB" w14:textId="77777777" w:rsidR="007758CF" w:rsidRPr="007758CF" w:rsidRDefault="007758CF" w:rsidP="008646CD">
            <w:pPr>
              <w:rPr>
                <w:color w:val="000000"/>
                <w:sz w:val="16"/>
                <w:szCs w:val="16"/>
                <w:lang w:eastAsia="ca-ES"/>
              </w:rPr>
            </w:pPr>
            <w:r w:rsidRPr="007758CF">
              <w:rPr>
                <w:color w:val="000000"/>
                <w:sz w:val="16"/>
                <w:szCs w:val="16"/>
                <w:lang w:eastAsia="ca-ES"/>
              </w:rPr>
              <w:t>QUOTA MENSUAL DE MANTENIMENT DE L'APP</w:t>
            </w:r>
          </w:p>
        </w:tc>
        <w:tc>
          <w:tcPr>
            <w:tcW w:w="3532" w:type="dxa"/>
            <w:gridSpan w:val="2"/>
            <w:tcBorders>
              <w:top w:val="nil"/>
              <w:left w:val="nil"/>
              <w:bottom w:val="nil"/>
              <w:right w:val="nil"/>
            </w:tcBorders>
            <w:shd w:val="clear" w:color="auto" w:fill="auto"/>
            <w:noWrap/>
            <w:vAlign w:val="bottom"/>
            <w:hideMark/>
          </w:tcPr>
          <w:p w14:paraId="2F5CE1B3" w14:textId="77777777" w:rsidR="007758CF" w:rsidRPr="007758CF" w:rsidRDefault="007758CF" w:rsidP="008646CD">
            <w:pPr>
              <w:rPr>
                <w:color w:val="000000"/>
                <w:sz w:val="16"/>
                <w:szCs w:val="16"/>
                <w:lang w:eastAsia="ca-ES"/>
              </w:rPr>
            </w:pPr>
            <w:r w:rsidRPr="007758CF">
              <w:rPr>
                <w:color w:val="000000"/>
                <w:sz w:val="16"/>
                <w:szCs w:val="16"/>
                <w:lang w:eastAsia="ca-ES"/>
              </w:rPr>
              <w:t>47,19</w:t>
            </w:r>
          </w:p>
        </w:tc>
      </w:tr>
      <w:tr w:rsidR="007758CF" w:rsidRPr="007758CF" w14:paraId="65218B68"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79AB438A" w14:textId="77777777" w:rsidR="007758CF" w:rsidRPr="007758CF" w:rsidRDefault="007758CF" w:rsidP="008646CD">
            <w:pPr>
              <w:jc w:val="right"/>
              <w:rPr>
                <w:color w:val="000000"/>
                <w:sz w:val="16"/>
                <w:szCs w:val="16"/>
                <w:lang w:eastAsia="ca-ES"/>
              </w:rPr>
            </w:pPr>
          </w:p>
        </w:tc>
        <w:tc>
          <w:tcPr>
            <w:tcW w:w="1134" w:type="dxa"/>
            <w:gridSpan w:val="3"/>
            <w:tcBorders>
              <w:top w:val="nil"/>
              <w:left w:val="nil"/>
              <w:bottom w:val="nil"/>
              <w:right w:val="nil"/>
            </w:tcBorders>
            <w:shd w:val="clear" w:color="auto" w:fill="auto"/>
            <w:noWrap/>
            <w:vAlign w:val="bottom"/>
            <w:hideMark/>
          </w:tcPr>
          <w:p w14:paraId="3A4AEE2F" w14:textId="77777777" w:rsidR="007758CF" w:rsidRPr="007758CF" w:rsidRDefault="007758CF" w:rsidP="008646CD">
            <w:pPr>
              <w:rPr>
                <w:sz w:val="16"/>
                <w:szCs w:val="16"/>
                <w:lang w:eastAsia="ca-ES"/>
              </w:rPr>
            </w:pPr>
          </w:p>
        </w:tc>
        <w:tc>
          <w:tcPr>
            <w:tcW w:w="4253" w:type="dxa"/>
            <w:gridSpan w:val="2"/>
            <w:tcBorders>
              <w:top w:val="nil"/>
              <w:left w:val="nil"/>
              <w:bottom w:val="nil"/>
              <w:right w:val="nil"/>
            </w:tcBorders>
            <w:shd w:val="clear" w:color="auto" w:fill="auto"/>
            <w:noWrap/>
            <w:vAlign w:val="bottom"/>
            <w:hideMark/>
          </w:tcPr>
          <w:p w14:paraId="67A04E06" w14:textId="77777777" w:rsidR="007758CF" w:rsidRPr="007758CF" w:rsidRDefault="007758CF" w:rsidP="008646CD">
            <w:pPr>
              <w:rPr>
                <w:sz w:val="16"/>
                <w:szCs w:val="16"/>
                <w:lang w:eastAsia="ca-ES"/>
              </w:rPr>
            </w:pPr>
          </w:p>
        </w:tc>
        <w:tc>
          <w:tcPr>
            <w:tcW w:w="3532" w:type="dxa"/>
            <w:gridSpan w:val="2"/>
            <w:tcBorders>
              <w:top w:val="nil"/>
              <w:left w:val="nil"/>
              <w:bottom w:val="nil"/>
              <w:right w:val="nil"/>
            </w:tcBorders>
            <w:shd w:val="clear" w:color="auto" w:fill="auto"/>
            <w:noWrap/>
            <w:vAlign w:val="bottom"/>
            <w:hideMark/>
          </w:tcPr>
          <w:p w14:paraId="0BDE2AED" w14:textId="77777777" w:rsidR="007758CF" w:rsidRPr="007758CF" w:rsidRDefault="007758CF" w:rsidP="008646CD">
            <w:pPr>
              <w:rPr>
                <w:sz w:val="16"/>
                <w:szCs w:val="16"/>
                <w:lang w:eastAsia="ca-ES"/>
              </w:rPr>
            </w:pPr>
          </w:p>
        </w:tc>
      </w:tr>
      <w:tr w:rsidR="007758CF" w:rsidRPr="007758CF" w14:paraId="569DA9D4" w14:textId="77777777" w:rsidTr="008646CD">
        <w:trPr>
          <w:gridBefore w:val="1"/>
          <w:wBefore w:w="70" w:type="dxa"/>
          <w:trHeight w:val="300"/>
        </w:trPr>
        <w:tc>
          <w:tcPr>
            <w:tcW w:w="1701" w:type="dxa"/>
            <w:tcBorders>
              <w:top w:val="nil"/>
              <w:left w:val="nil"/>
              <w:bottom w:val="nil"/>
              <w:right w:val="nil"/>
            </w:tcBorders>
            <w:shd w:val="clear" w:color="auto" w:fill="auto"/>
            <w:noWrap/>
            <w:vAlign w:val="bottom"/>
            <w:hideMark/>
          </w:tcPr>
          <w:p w14:paraId="52EDEF4B" w14:textId="77777777" w:rsidR="007758CF" w:rsidRPr="007758CF" w:rsidRDefault="007758CF" w:rsidP="008646CD">
            <w:pPr>
              <w:rPr>
                <w:color w:val="000000"/>
                <w:sz w:val="16"/>
                <w:szCs w:val="16"/>
                <w:lang w:eastAsia="ca-ES"/>
              </w:rPr>
            </w:pPr>
          </w:p>
        </w:tc>
        <w:tc>
          <w:tcPr>
            <w:tcW w:w="1134" w:type="dxa"/>
            <w:gridSpan w:val="3"/>
            <w:tcBorders>
              <w:top w:val="nil"/>
              <w:left w:val="nil"/>
              <w:bottom w:val="nil"/>
              <w:right w:val="nil"/>
            </w:tcBorders>
            <w:shd w:val="clear" w:color="auto" w:fill="auto"/>
            <w:noWrap/>
            <w:vAlign w:val="bottom"/>
            <w:hideMark/>
          </w:tcPr>
          <w:p w14:paraId="0D01FA46" w14:textId="77777777" w:rsidR="007758CF" w:rsidRPr="007758CF" w:rsidRDefault="007758CF" w:rsidP="008646CD">
            <w:pPr>
              <w:rPr>
                <w:color w:val="000000"/>
                <w:sz w:val="16"/>
                <w:szCs w:val="16"/>
                <w:lang w:eastAsia="ca-ES"/>
              </w:rPr>
            </w:pPr>
          </w:p>
        </w:tc>
        <w:tc>
          <w:tcPr>
            <w:tcW w:w="4253" w:type="dxa"/>
            <w:gridSpan w:val="2"/>
            <w:tcBorders>
              <w:top w:val="nil"/>
              <w:left w:val="nil"/>
              <w:bottom w:val="nil"/>
              <w:right w:val="nil"/>
            </w:tcBorders>
            <w:shd w:val="clear" w:color="auto" w:fill="auto"/>
            <w:noWrap/>
            <w:vAlign w:val="bottom"/>
            <w:hideMark/>
          </w:tcPr>
          <w:p w14:paraId="1FEB03BB" w14:textId="77777777" w:rsidR="007758CF" w:rsidRPr="007758CF" w:rsidRDefault="007758CF" w:rsidP="008646CD">
            <w:pPr>
              <w:jc w:val="right"/>
              <w:rPr>
                <w:b/>
                <w:bCs/>
                <w:sz w:val="16"/>
                <w:szCs w:val="16"/>
                <w:highlight w:val="lightGray"/>
                <w:lang w:eastAsia="ca-ES"/>
              </w:rPr>
            </w:pPr>
            <w:r w:rsidRPr="007758CF">
              <w:rPr>
                <w:b/>
                <w:bCs/>
                <w:sz w:val="16"/>
                <w:szCs w:val="16"/>
                <w:highlight w:val="lightGray"/>
                <w:lang w:eastAsia="ca-ES"/>
              </w:rPr>
              <w:t xml:space="preserve">TOTAL </w:t>
            </w:r>
          </w:p>
        </w:tc>
        <w:tc>
          <w:tcPr>
            <w:tcW w:w="3532" w:type="dxa"/>
            <w:gridSpan w:val="2"/>
            <w:tcBorders>
              <w:top w:val="nil"/>
              <w:left w:val="nil"/>
              <w:bottom w:val="nil"/>
              <w:right w:val="nil"/>
            </w:tcBorders>
            <w:shd w:val="clear" w:color="auto" w:fill="auto"/>
            <w:noWrap/>
            <w:vAlign w:val="bottom"/>
            <w:hideMark/>
          </w:tcPr>
          <w:p w14:paraId="15FAEE89" w14:textId="77777777" w:rsidR="007758CF" w:rsidRPr="007758CF" w:rsidRDefault="007758CF" w:rsidP="008646CD">
            <w:pPr>
              <w:rPr>
                <w:color w:val="000000"/>
                <w:sz w:val="16"/>
                <w:szCs w:val="16"/>
                <w:highlight w:val="lightGray"/>
                <w:lang w:eastAsia="ca-ES"/>
              </w:rPr>
            </w:pPr>
            <w:r w:rsidRPr="007758CF">
              <w:rPr>
                <w:color w:val="000000"/>
                <w:sz w:val="16"/>
                <w:szCs w:val="16"/>
                <w:highlight w:val="lightGray"/>
                <w:lang w:eastAsia="ca-ES"/>
              </w:rPr>
              <w:t>23.482,48</w:t>
            </w:r>
          </w:p>
        </w:tc>
      </w:tr>
    </w:tbl>
    <w:p w14:paraId="7988FC5C" w14:textId="77777777" w:rsidR="007758CF" w:rsidRPr="007758CF" w:rsidRDefault="007758CF" w:rsidP="007758CF">
      <w:pPr>
        <w:pStyle w:val="Normal0"/>
        <w:spacing w:line="360" w:lineRule="auto"/>
        <w:jc w:val="both"/>
        <w:rPr>
          <w:rFonts w:ascii="Arial" w:eastAsia="Verdana" w:hAnsi="Arial" w:cs="Arial"/>
          <w:bCs/>
          <w:iCs/>
          <w:sz w:val="16"/>
          <w:szCs w:val="16"/>
        </w:rPr>
      </w:pPr>
    </w:p>
    <w:p w14:paraId="1746472A" w14:textId="77777777" w:rsidR="007758CF" w:rsidRPr="007758CF" w:rsidRDefault="007758CF" w:rsidP="007758CF">
      <w:pPr>
        <w:pStyle w:val="Normal0"/>
        <w:spacing w:line="360" w:lineRule="auto"/>
        <w:ind w:firstLine="696"/>
        <w:jc w:val="both"/>
        <w:rPr>
          <w:rFonts w:ascii="Arial" w:hAnsi="Arial" w:cs="Arial"/>
          <w:sz w:val="22"/>
          <w:lang w:val="ca-ES"/>
        </w:rPr>
      </w:pPr>
    </w:p>
    <w:p w14:paraId="7E24E5E7" w14:textId="59F7C69F" w:rsidR="007758CF" w:rsidRPr="007758CF" w:rsidRDefault="007758CF" w:rsidP="007758CF">
      <w:pPr>
        <w:spacing w:after="200" w:line="276" w:lineRule="auto"/>
        <w:rPr>
          <w:rFonts w:eastAsiaTheme="minorHAnsi"/>
          <w:color w:val="00000A"/>
          <w:sz w:val="22"/>
          <w:szCs w:val="22"/>
          <w:lang w:eastAsia="en-US"/>
        </w:rPr>
      </w:pPr>
      <w:r w:rsidRPr="007758CF">
        <w:rPr>
          <w:rFonts w:eastAsiaTheme="minorHAnsi"/>
          <w:color w:val="00000A"/>
          <w:sz w:val="22"/>
          <w:szCs w:val="22"/>
          <w:lang w:eastAsia="en-US"/>
        </w:rPr>
        <w:t>Atenint a l’òrgan competent  per resoldre la discrepància de intervenció, pel present PROPOSO a l’Ajuntament Ple l’adopció del present ACORD:</w:t>
      </w:r>
    </w:p>
    <w:p w14:paraId="6898715E" w14:textId="118B9ED3" w:rsidR="00CD078F" w:rsidRPr="007758CF" w:rsidRDefault="007758CF" w:rsidP="007758CF">
      <w:pPr>
        <w:spacing w:after="200" w:line="276" w:lineRule="auto"/>
        <w:rPr>
          <w:sz w:val="22"/>
          <w:szCs w:val="22"/>
          <w:shd w:val="clear" w:color="auto" w:fill="FFFFFF"/>
        </w:rPr>
      </w:pPr>
      <w:r w:rsidRPr="007758CF">
        <w:rPr>
          <w:rFonts w:eastAsiaTheme="minorHAnsi"/>
          <w:b/>
          <w:color w:val="00000A"/>
          <w:sz w:val="22"/>
          <w:szCs w:val="22"/>
          <w:lang w:eastAsia="en-US"/>
        </w:rPr>
        <w:t>Primer.-</w:t>
      </w:r>
      <w:r w:rsidRPr="007758CF">
        <w:rPr>
          <w:rFonts w:eastAsiaTheme="minorHAnsi"/>
          <w:color w:val="00000A"/>
          <w:sz w:val="22"/>
          <w:szCs w:val="22"/>
          <w:lang w:eastAsia="en-US"/>
        </w:rPr>
        <w:t xml:space="preserve"> No suspendre l’execució, reconèixer l’obligació i ordenar el pagament.</w:t>
      </w:r>
      <w:bookmarkEnd w:id="149"/>
    </w:p>
    <w:p w14:paraId="58968936" w14:textId="609EE368" w:rsidR="004D0809" w:rsidRPr="007758CF" w:rsidRDefault="004D0809" w:rsidP="004D0809">
      <w:pPr>
        <w:ind w:right="112"/>
        <w:rPr>
          <w:sz w:val="22"/>
          <w:szCs w:val="22"/>
          <w:shd w:val="clear" w:color="auto" w:fill="FFFFFF"/>
        </w:rPr>
      </w:pPr>
    </w:p>
    <w:p w14:paraId="79859739" w14:textId="77777777" w:rsidR="006A2830" w:rsidRPr="007758CF" w:rsidRDefault="006A2830" w:rsidP="006A2830">
      <w:pPr>
        <w:ind w:right="112" w:firstLine="708"/>
        <w:rPr>
          <w:sz w:val="22"/>
          <w:szCs w:val="22"/>
          <w:shd w:val="clear" w:color="auto" w:fill="FFFFFF"/>
        </w:rPr>
      </w:pPr>
      <w:r w:rsidRPr="007758CF">
        <w:rPr>
          <w:sz w:val="22"/>
          <w:szCs w:val="22"/>
          <w:shd w:val="clear" w:color="auto" w:fill="FFFFFF"/>
        </w:rPr>
        <w:t xml:space="preserve">Sotmesa a votació la proposta fou aprovada per unanimitat dels assistents. </w:t>
      </w:r>
    </w:p>
    <w:p w14:paraId="717A5CC5" w14:textId="77777777" w:rsidR="00B44A24" w:rsidRPr="007758CF" w:rsidRDefault="00B44A24" w:rsidP="000E5037">
      <w:pPr>
        <w:pStyle w:val="Textoindependiente31"/>
        <w:spacing w:after="0"/>
        <w:ind w:right="112"/>
        <w:rPr>
          <w:sz w:val="22"/>
          <w:szCs w:val="22"/>
          <w:highlight w:val="yellow"/>
          <w:shd w:val="clear" w:color="auto" w:fill="FFFFFF"/>
        </w:rPr>
      </w:pPr>
    </w:p>
    <w:bookmarkEnd w:id="0"/>
    <w:p w14:paraId="67E5F48F" w14:textId="77777777" w:rsidR="00036990" w:rsidRPr="006A2830" w:rsidRDefault="00036990" w:rsidP="000E5037">
      <w:pPr>
        <w:suppressAutoHyphens/>
        <w:ind w:right="112"/>
        <w:rPr>
          <w:sz w:val="22"/>
          <w:szCs w:val="22"/>
          <w:highlight w:val="yellow"/>
        </w:rPr>
      </w:pPr>
    </w:p>
    <w:p w14:paraId="7BE3F560" w14:textId="57537B60" w:rsidR="00036990" w:rsidRPr="006A2830" w:rsidRDefault="00126145" w:rsidP="000E5037">
      <w:pPr>
        <w:tabs>
          <w:tab w:val="left" w:pos="-720"/>
        </w:tabs>
        <w:suppressAutoHyphens/>
        <w:ind w:right="112"/>
        <w:rPr>
          <w:spacing w:val="-3"/>
          <w:sz w:val="22"/>
          <w:szCs w:val="22"/>
        </w:rPr>
      </w:pPr>
      <w:r w:rsidRPr="00126145">
        <w:rPr>
          <w:b/>
          <w:bCs/>
          <w:spacing w:val="-3"/>
          <w:sz w:val="22"/>
          <w:szCs w:val="22"/>
        </w:rPr>
        <w:t>8</w:t>
      </w:r>
      <w:r w:rsidR="00036990" w:rsidRPr="00126145">
        <w:rPr>
          <w:b/>
          <w:bCs/>
          <w:spacing w:val="-3"/>
          <w:sz w:val="22"/>
          <w:szCs w:val="22"/>
        </w:rPr>
        <w:t>.-DECRETS DE BATLIA.-</w:t>
      </w:r>
      <w:r w:rsidR="00036990" w:rsidRPr="006A2830">
        <w:rPr>
          <w:spacing w:val="-3"/>
          <w:sz w:val="22"/>
          <w:szCs w:val="22"/>
        </w:rPr>
        <w:t xml:space="preserve"> La secretària, dóna compte dels decrets de Batlia haguts des de l’últim Ple del núm</w:t>
      </w:r>
      <w:r w:rsidR="00B44A24" w:rsidRPr="007758CF">
        <w:rPr>
          <w:spacing w:val="-3"/>
          <w:sz w:val="22"/>
          <w:szCs w:val="22"/>
        </w:rPr>
        <w:t xml:space="preserve">. </w:t>
      </w:r>
      <w:r w:rsidR="00CD6596" w:rsidRPr="007758CF">
        <w:rPr>
          <w:spacing w:val="-3"/>
          <w:sz w:val="22"/>
          <w:szCs w:val="22"/>
        </w:rPr>
        <w:t>50</w:t>
      </w:r>
      <w:r w:rsidRPr="007758CF">
        <w:rPr>
          <w:spacing w:val="-3"/>
          <w:sz w:val="22"/>
          <w:szCs w:val="22"/>
        </w:rPr>
        <w:t>2</w:t>
      </w:r>
      <w:r w:rsidR="00036990" w:rsidRPr="007758CF">
        <w:rPr>
          <w:spacing w:val="-3"/>
          <w:sz w:val="22"/>
          <w:szCs w:val="22"/>
        </w:rPr>
        <w:t>/2021</w:t>
      </w:r>
      <w:r w:rsidRPr="007758CF">
        <w:rPr>
          <w:spacing w:val="-3"/>
          <w:sz w:val="22"/>
          <w:szCs w:val="22"/>
        </w:rPr>
        <w:t xml:space="preserve"> al  </w:t>
      </w:r>
      <w:r w:rsidR="007758CF" w:rsidRPr="007758CF">
        <w:rPr>
          <w:spacing w:val="-3"/>
          <w:sz w:val="22"/>
          <w:szCs w:val="22"/>
        </w:rPr>
        <w:t>618</w:t>
      </w:r>
      <w:r w:rsidR="007758CF">
        <w:rPr>
          <w:spacing w:val="-3"/>
          <w:sz w:val="22"/>
          <w:szCs w:val="22"/>
        </w:rPr>
        <w:t>/21</w:t>
      </w:r>
      <w:r w:rsidR="00036990" w:rsidRPr="007758CF">
        <w:rPr>
          <w:spacing w:val="-3"/>
          <w:sz w:val="22"/>
          <w:szCs w:val="22"/>
        </w:rPr>
        <w:t>.</w:t>
      </w:r>
    </w:p>
    <w:p w14:paraId="29637756" w14:textId="77777777" w:rsidR="00036990" w:rsidRPr="006A2830" w:rsidRDefault="00036990" w:rsidP="000E5037">
      <w:pPr>
        <w:pStyle w:val="Textoindependiente"/>
        <w:ind w:right="112"/>
        <w:rPr>
          <w:spacing w:val="-3"/>
          <w:sz w:val="22"/>
          <w:szCs w:val="22"/>
        </w:rPr>
      </w:pPr>
    </w:p>
    <w:p w14:paraId="59748A09" w14:textId="77777777" w:rsidR="00AF7DD6" w:rsidRPr="006A2830" w:rsidRDefault="00AF7DD6" w:rsidP="000E5037">
      <w:pPr>
        <w:tabs>
          <w:tab w:val="left" w:pos="0"/>
        </w:tabs>
        <w:ind w:right="112"/>
        <w:rPr>
          <w:spacing w:val="-3"/>
          <w:sz w:val="22"/>
          <w:szCs w:val="22"/>
        </w:rPr>
      </w:pPr>
    </w:p>
    <w:p w14:paraId="208F2721" w14:textId="318258E9" w:rsidR="00E52AAB" w:rsidRPr="006A2830" w:rsidRDefault="00126145" w:rsidP="000E5037">
      <w:pPr>
        <w:tabs>
          <w:tab w:val="left" w:pos="0"/>
        </w:tabs>
        <w:ind w:right="112"/>
        <w:rPr>
          <w:spacing w:val="-3"/>
          <w:sz w:val="22"/>
          <w:szCs w:val="22"/>
        </w:rPr>
      </w:pPr>
      <w:r w:rsidRPr="00126145">
        <w:rPr>
          <w:b/>
          <w:bCs/>
          <w:spacing w:val="-3"/>
          <w:sz w:val="22"/>
          <w:szCs w:val="22"/>
        </w:rPr>
        <w:t>9</w:t>
      </w:r>
      <w:r w:rsidR="00E52AAB" w:rsidRPr="00126145">
        <w:rPr>
          <w:b/>
          <w:bCs/>
          <w:spacing w:val="-3"/>
          <w:sz w:val="22"/>
          <w:szCs w:val="22"/>
        </w:rPr>
        <w:t>.- CORRESPONDÈNCIA I DISPOSICIONS OFICIALS</w:t>
      </w:r>
      <w:r w:rsidR="00E52AAB" w:rsidRPr="006A2830">
        <w:rPr>
          <w:spacing w:val="-3"/>
          <w:sz w:val="22"/>
          <w:szCs w:val="22"/>
        </w:rPr>
        <w:t>.- A l’apartat de correspondència, es dóna compte de la correspondència haguda des de l’últim ple. Així com es donen a conèixer les disposicions oficials més rellevants hagudes des de l’últim ple.</w:t>
      </w:r>
    </w:p>
    <w:p w14:paraId="2EDCEB67" w14:textId="77777777" w:rsidR="00E52AAB" w:rsidRPr="006A2830" w:rsidRDefault="00E52AAB" w:rsidP="000E5037">
      <w:pPr>
        <w:tabs>
          <w:tab w:val="left" w:pos="-720"/>
        </w:tabs>
        <w:suppressAutoHyphens/>
        <w:ind w:right="112"/>
        <w:rPr>
          <w:spacing w:val="-3"/>
          <w:sz w:val="22"/>
          <w:szCs w:val="22"/>
          <w:highlight w:val="yellow"/>
        </w:rPr>
      </w:pPr>
    </w:p>
    <w:p w14:paraId="0B19E6EF" w14:textId="77777777" w:rsidR="00E52AAB" w:rsidRPr="00126145" w:rsidRDefault="00E52AAB" w:rsidP="000E5037">
      <w:pPr>
        <w:tabs>
          <w:tab w:val="left" w:pos="-720"/>
        </w:tabs>
        <w:suppressAutoHyphens/>
        <w:ind w:right="112"/>
        <w:rPr>
          <w:b/>
          <w:bCs/>
          <w:sz w:val="22"/>
          <w:szCs w:val="22"/>
          <w:highlight w:val="yellow"/>
        </w:rPr>
      </w:pPr>
    </w:p>
    <w:p w14:paraId="7BBD21CF" w14:textId="77777777" w:rsidR="00E52AAB" w:rsidRPr="00126145" w:rsidRDefault="00E52AAB" w:rsidP="000E5037">
      <w:pPr>
        <w:pStyle w:val="Prrafodelista"/>
        <w:ind w:right="112"/>
        <w:rPr>
          <w:rFonts w:ascii="Arial" w:hAnsi="Arial" w:cs="Arial"/>
          <w:b/>
          <w:bCs/>
          <w:spacing w:val="-3"/>
          <w:sz w:val="22"/>
          <w:szCs w:val="22"/>
        </w:rPr>
      </w:pPr>
    </w:p>
    <w:p w14:paraId="672D63C5" w14:textId="4C28AE53" w:rsidR="000B38E5" w:rsidRDefault="00126145" w:rsidP="000E5037">
      <w:pPr>
        <w:ind w:right="112"/>
        <w:rPr>
          <w:spacing w:val="-3"/>
          <w:sz w:val="22"/>
          <w:szCs w:val="22"/>
        </w:rPr>
      </w:pPr>
      <w:r w:rsidRPr="00126145">
        <w:rPr>
          <w:b/>
          <w:bCs/>
          <w:spacing w:val="-3"/>
          <w:sz w:val="22"/>
          <w:szCs w:val="22"/>
        </w:rPr>
        <w:t>10</w:t>
      </w:r>
      <w:r w:rsidR="0075770A" w:rsidRPr="00126145">
        <w:rPr>
          <w:b/>
          <w:bCs/>
          <w:spacing w:val="-3"/>
          <w:sz w:val="22"/>
          <w:szCs w:val="22"/>
        </w:rPr>
        <w:t xml:space="preserve">.- </w:t>
      </w:r>
      <w:r w:rsidR="00E52AAB" w:rsidRPr="00126145">
        <w:rPr>
          <w:b/>
          <w:bCs/>
          <w:spacing w:val="-3"/>
          <w:sz w:val="22"/>
          <w:szCs w:val="22"/>
        </w:rPr>
        <w:t xml:space="preserve">PRECS I PREGUNTES.- </w:t>
      </w:r>
      <w:r w:rsidR="007758CF">
        <w:rPr>
          <w:b/>
          <w:bCs/>
          <w:spacing w:val="-3"/>
          <w:sz w:val="22"/>
          <w:szCs w:val="22"/>
        </w:rPr>
        <w:t xml:space="preserve"> </w:t>
      </w:r>
    </w:p>
    <w:p w14:paraId="4FB47D5E" w14:textId="5A3A6978" w:rsidR="00C31256" w:rsidRDefault="00C31256" w:rsidP="000E5037">
      <w:pPr>
        <w:ind w:right="112"/>
        <w:rPr>
          <w:spacing w:val="-3"/>
          <w:sz w:val="22"/>
          <w:szCs w:val="22"/>
        </w:rPr>
      </w:pPr>
    </w:p>
    <w:p w14:paraId="0DED1722" w14:textId="5FD43BFF" w:rsidR="00C31256" w:rsidRDefault="00C31256" w:rsidP="000E5037">
      <w:pPr>
        <w:ind w:right="112"/>
        <w:rPr>
          <w:spacing w:val="-3"/>
          <w:sz w:val="22"/>
          <w:szCs w:val="22"/>
        </w:rPr>
      </w:pPr>
      <w:r>
        <w:rPr>
          <w:spacing w:val="-3"/>
          <w:sz w:val="22"/>
          <w:szCs w:val="22"/>
        </w:rPr>
        <w:t xml:space="preserve">El </w:t>
      </w:r>
      <w:r w:rsidR="00EC76C7">
        <w:rPr>
          <w:spacing w:val="-3"/>
          <w:sz w:val="22"/>
          <w:szCs w:val="22"/>
        </w:rPr>
        <w:t>PSIB-</w:t>
      </w:r>
      <w:r>
        <w:rPr>
          <w:spacing w:val="-3"/>
          <w:sz w:val="22"/>
          <w:szCs w:val="22"/>
        </w:rPr>
        <w:t xml:space="preserve">PSOE va presentar </w:t>
      </w:r>
      <w:r w:rsidR="001C33D9">
        <w:rPr>
          <w:spacing w:val="-3"/>
          <w:sz w:val="22"/>
          <w:szCs w:val="22"/>
        </w:rPr>
        <w:t xml:space="preserve">el </w:t>
      </w:r>
      <w:r>
        <w:rPr>
          <w:spacing w:val="-3"/>
          <w:sz w:val="22"/>
          <w:szCs w:val="22"/>
        </w:rPr>
        <w:t xml:space="preserve"> prec </w:t>
      </w:r>
      <w:r w:rsidR="001C33D9">
        <w:rPr>
          <w:spacing w:val="-3"/>
          <w:sz w:val="22"/>
          <w:szCs w:val="22"/>
        </w:rPr>
        <w:t>següent:</w:t>
      </w:r>
    </w:p>
    <w:p w14:paraId="5EED1E4A" w14:textId="49AFEA81" w:rsidR="002E085E" w:rsidRDefault="002E085E" w:rsidP="000E5037">
      <w:pPr>
        <w:ind w:right="112"/>
        <w:rPr>
          <w:spacing w:val="-3"/>
          <w:sz w:val="22"/>
          <w:szCs w:val="22"/>
        </w:rPr>
      </w:pPr>
    </w:p>
    <w:p w14:paraId="5F13FC58" w14:textId="77777777" w:rsidR="002E085E" w:rsidRPr="001C33D9" w:rsidRDefault="002E085E" w:rsidP="002E085E">
      <w:pPr>
        <w:pStyle w:val="Textoindependiente"/>
        <w:spacing w:line="259" w:lineRule="auto"/>
        <w:ind w:left="102" w:right="113"/>
        <w:rPr>
          <w:sz w:val="22"/>
          <w:szCs w:val="22"/>
        </w:rPr>
      </w:pPr>
      <w:r w:rsidRPr="001C33D9">
        <w:rPr>
          <w:sz w:val="22"/>
          <w:szCs w:val="22"/>
        </w:rPr>
        <w:t>Tot i no tractar-se de la via principal de circulació del municipi d’Esporles, la Costa de</w:t>
      </w:r>
      <w:r w:rsidRPr="001C33D9">
        <w:rPr>
          <w:spacing w:val="1"/>
          <w:sz w:val="22"/>
          <w:szCs w:val="22"/>
        </w:rPr>
        <w:t xml:space="preserve"> </w:t>
      </w:r>
      <w:r w:rsidRPr="001C33D9">
        <w:rPr>
          <w:sz w:val="22"/>
          <w:szCs w:val="22"/>
        </w:rPr>
        <w:t>Son Tries suporta diàriament un volum important de trànsit de vehicles. En efecte,</w:t>
      </w:r>
      <w:r w:rsidRPr="001C33D9">
        <w:rPr>
          <w:spacing w:val="1"/>
          <w:sz w:val="22"/>
          <w:szCs w:val="22"/>
        </w:rPr>
        <w:t xml:space="preserve"> </w:t>
      </w:r>
      <w:r w:rsidRPr="001C33D9">
        <w:rPr>
          <w:sz w:val="22"/>
          <w:szCs w:val="22"/>
        </w:rPr>
        <w:t>aquesta</w:t>
      </w:r>
      <w:r w:rsidRPr="001C33D9">
        <w:rPr>
          <w:spacing w:val="-1"/>
          <w:sz w:val="22"/>
          <w:szCs w:val="22"/>
        </w:rPr>
        <w:t xml:space="preserve"> </w:t>
      </w:r>
      <w:r w:rsidRPr="001C33D9">
        <w:rPr>
          <w:sz w:val="22"/>
          <w:szCs w:val="22"/>
        </w:rPr>
        <w:t>via:</w:t>
      </w:r>
    </w:p>
    <w:p w14:paraId="1CC494E9" w14:textId="77777777" w:rsidR="002E085E" w:rsidRPr="001C33D9" w:rsidRDefault="002E085E" w:rsidP="002E085E">
      <w:pPr>
        <w:pStyle w:val="Textoindependiente"/>
        <w:spacing w:before="11"/>
        <w:jc w:val="left"/>
        <w:rPr>
          <w:sz w:val="22"/>
          <w:szCs w:val="22"/>
        </w:rPr>
      </w:pPr>
    </w:p>
    <w:p w14:paraId="3C91796C" w14:textId="77777777" w:rsidR="002E085E" w:rsidRPr="001C33D9" w:rsidRDefault="002E085E" w:rsidP="002E085E">
      <w:pPr>
        <w:pStyle w:val="Prrafodelista"/>
        <w:numPr>
          <w:ilvl w:val="0"/>
          <w:numId w:val="56"/>
        </w:numPr>
        <w:tabs>
          <w:tab w:val="left" w:pos="822"/>
        </w:tabs>
        <w:autoSpaceDE w:val="0"/>
        <w:autoSpaceDN w:val="0"/>
        <w:spacing w:line="259" w:lineRule="auto"/>
        <w:ind w:left="821" w:right="116"/>
        <w:contextualSpacing w:val="0"/>
        <w:jc w:val="both"/>
        <w:rPr>
          <w:rFonts w:ascii="Arial" w:hAnsi="Arial" w:cs="Arial"/>
          <w:sz w:val="22"/>
          <w:szCs w:val="22"/>
        </w:rPr>
      </w:pPr>
      <w:r w:rsidRPr="001C33D9">
        <w:rPr>
          <w:rFonts w:ascii="Arial" w:hAnsi="Arial" w:cs="Arial"/>
          <w:sz w:val="22"/>
          <w:szCs w:val="22"/>
        </w:rPr>
        <w:t>Suposa</w:t>
      </w:r>
      <w:r w:rsidRPr="001C33D9">
        <w:rPr>
          <w:rFonts w:ascii="Arial" w:hAnsi="Arial" w:cs="Arial"/>
          <w:spacing w:val="1"/>
          <w:sz w:val="22"/>
          <w:szCs w:val="22"/>
        </w:rPr>
        <w:t xml:space="preserve"> </w:t>
      </w:r>
      <w:r w:rsidRPr="001C33D9">
        <w:rPr>
          <w:rFonts w:ascii="Arial" w:hAnsi="Arial" w:cs="Arial"/>
          <w:sz w:val="22"/>
          <w:szCs w:val="22"/>
        </w:rPr>
        <w:t>la</w:t>
      </w:r>
      <w:r w:rsidRPr="001C33D9">
        <w:rPr>
          <w:rFonts w:ascii="Arial" w:hAnsi="Arial" w:cs="Arial"/>
          <w:spacing w:val="1"/>
          <w:sz w:val="22"/>
          <w:szCs w:val="22"/>
        </w:rPr>
        <w:t xml:space="preserve"> </w:t>
      </w:r>
      <w:r w:rsidRPr="001C33D9">
        <w:rPr>
          <w:rFonts w:ascii="Arial" w:hAnsi="Arial" w:cs="Arial"/>
          <w:sz w:val="22"/>
          <w:szCs w:val="22"/>
        </w:rPr>
        <w:t>via</w:t>
      </w:r>
      <w:r w:rsidRPr="001C33D9">
        <w:rPr>
          <w:rFonts w:ascii="Arial" w:hAnsi="Arial" w:cs="Arial"/>
          <w:spacing w:val="1"/>
          <w:sz w:val="22"/>
          <w:szCs w:val="22"/>
        </w:rPr>
        <w:t xml:space="preserve"> </w:t>
      </w:r>
      <w:r w:rsidRPr="001C33D9">
        <w:rPr>
          <w:rFonts w:ascii="Arial" w:hAnsi="Arial" w:cs="Arial"/>
          <w:sz w:val="22"/>
          <w:szCs w:val="22"/>
        </w:rPr>
        <w:t>d’accés</w:t>
      </w:r>
      <w:r w:rsidRPr="001C33D9">
        <w:rPr>
          <w:rFonts w:ascii="Arial" w:hAnsi="Arial" w:cs="Arial"/>
          <w:spacing w:val="1"/>
          <w:sz w:val="22"/>
          <w:szCs w:val="22"/>
        </w:rPr>
        <w:t xml:space="preserve"> </w:t>
      </w:r>
      <w:r w:rsidRPr="001C33D9">
        <w:rPr>
          <w:rFonts w:ascii="Arial" w:hAnsi="Arial" w:cs="Arial"/>
          <w:sz w:val="22"/>
          <w:szCs w:val="22"/>
        </w:rPr>
        <w:t>més</w:t>
      </w:r>
      <w:r w:rsidRPr="001C33D9">
        <w:rPr>
          <w:rFonts w:ascii="Arial" w:hAnsi="Arial" w:cs="Arial"/>
          <w:spacing w:val="1"/>
          <w:sz w:val="22"/>
          <w:szCs w:val="22"/>
        </w:rPr>
        <w:t xml:space="preserve"> </w:t>
      </w:r>
      <w:r w:rsidRPr="001C33D9">
        <w:rPr>
          <w:rFonts w:ascii="Arial" w:hAnsi="Arial" w:cs="Arial"/>
          <w:sz w:val="22"/>
          <w:szCs w:val="22"/>
        </w:rPr>
        <w:t>ràpida</w:t>
      </w:r>
      <w:r w:rsidRPr="001C33D9">
        <w:rPr>
          <w:rFonts w:ascii="Arial" w:hAnsi="Arial" w:cs="Arial"/>
          <w:spacing w:val="1"/>
          <w:sz w:val="22"/>
          <w:szCs w:val="22"/>
        </w:rPr>
        <w:t xml:space="preserve"> </w:t>
      </w:r>
      <w:r w:rsidRPr="001C33D9">
        <w:rPr>
          <w:rFonts w:ascii="Arial" w:hAnsi="Arial" w:cs="Arial"/>
          <w:sz w:val="22"/>
          <w:szCs w:val="22"/>
        </w:rPr>
        <w:t>i</w:t>
      </w:r>
      <w:r w:rsidRPr="001C33D9">
        <w:rPr>
          <w:rFonts w:ascii="Arial" w:hAnsi="Arial" w:cs="Arial"/>
          <w:spacing w:val="1"/>
          <w:sz w:val="22"/>
          <w:szCs w:val="22"/>
        </w:rPr>
        <w:t xml:space="preserve"> </w:t>
      </w:r>
      <w:r w:rsidRPr="001C33D9">
        <w:rPr>
          <w:rFonts w:ascii="Arial" w:hAnsi="Arial" w:cs="Arial"/>
          <w:sz w:val="22"/>
          <w:szCs w:val="22"/>
        </w:rPr>
        <w:t>més</w:t>
      </w:r>
      <w:r w:rsidRPr="001C33D9">
        <w:rPr>
          <w:rFonts w:ascii="Arial" w:hAnsi="Arial" w:cs="Arial"/>
          <w:spacing w:val="1"/>
          <w:sz w:val="22"/>
          <w:szCs w:val="22"/>
        </w:rPr>
        <w:t xml:space="preserve"> </w:t>
      </w:r>
      <w:r w:rsidRPr="001C33D9">
        <w:rPr>
          <w:rFonts w:ascii="Arial" w:hAnsi="Arial" w:cs="Arial"/>
          <w:sz w:val="22"/>
          <w:szCs w:val="22"/>
        </w:rPr>
        <w:t>utilitzada</w:t>
      </w:r>
      <w:r w:rsidRPr="001C33D9">
        <w:rPr>
          <w:rFonts w:ascii="Arial" w:hAnsi="Arial" w:cs="Arial"/>
          <w:spacing w:val="1"/>
          <w:sz w:val="22"/>
          <w:szCs w:val="22"/>
        </w:rPr>
        <w:t xml:space="preserve"> </w:t>
      </w:r>
      <w:r w:rsidRPr="001C33D9">
        <w:rPr>
          <w:rFonts w:ascii="Arial" w:hAnsi="Arial" w:cs="Arial"/>
          <w:sz w:val="22"/>
          <w:szCs w:val="22"/>
        </w:rPr>
        <w:t>pels</w:t>
      </w:r>
      <w:r w:rsidRPr="001C33D9">
        <w:rPr>
          <w:rFonts w:ascii="Arial" w:hAnsi="Arial" w:cs="Arial"/>
          <w:spacing w:val="1"/>
          <w:sz w:val="22"/>
          <w:szCs w:val="22"/>
        </w:rPr>
        <w:t xml:space="preserve"> </w:t>
      </w:r>
      <w:r w:rsidRPr="001C33D9">
        <w:rPr>
          <w:rFonts w:ascii="Arial" w:hAnsi="Arial" w:cs="Arial"/>
          <w:sz w:val="22"/>
          <w:szCs w:val="22"/>
        </w:rPr>
        <w:t>veïns</w:t>
      </w:r>
      <w:r w:rsidRPr="001C33D9">
        <w:rPr>
          <w:rFonts w:ascii="Arial" w:hAnsi="Arial" w:cs="Arial"/>
          <w:spacing w:val="1"/>
          <w:sz w:val="22"/>
          <w:szCs w:val="22"/>
        </w:rPr>
        <w:t xml:space="preserve"> </w:t>
      </w:r>
      <w:r w:rsidRPr="001C33D9">
        <w:rPr>
          <w:rFonts w:ascii="Arial" w:hAnsi="Arial" w:cs="Arial"/>
          <w:sz w:val="22"/>
          <w:szCs w:val="22"/>
        </w:rPr>
        <w:t>i</w:t>
      </w:r>
      <w:r w:rsidRPr="001C33D9">
        <w:rPr>
          <w:rFonts w:ascii="Arial" w:hAnsi="Arial" w:cs="Arial"/>
          <w:spacing w:val="1"/>
          <w:sz w:val="22"/>
          <w:szCs w:val="22"/>
        </w:rPr>
        <w:t xml:space="preserve"> </w:t>
      </w:r>
      <w:r w:rsidRPr="001C33D9">
        <w:rPr>
          <w:rFonts w:ascii="Arial" w:hAnsi="Arial" w:cs="Arial"/>
          <w:sz w:val="22"/>
          <w:szCs w:val="22"/>
        </w:rPr>
        <w:t>veïnes</w:t>
      </w:r>
      <w:r w:rsidRPr="001C33D9">
        <w:rPr>
          <w:rFonts w:ascii="Arial" w:hAnsi="Arial" w:cs="Arial"/>
          <w:spacing w:val="1"/>
          <w:sz w:val="22"/>
          <w:szCs w:val="22"/>
        </w:rPr>
        <w:t xml:space="preserve"> </w:t>
      </w:r>
      <w:r w:rsidRPr="001C33D9">
        <w:rPr>
          <w:rFonts w:ascii="Arial" w:hAnsi="Arial" w:cs="Arial"/>
          <w:sz w:val="22"/>
          <w:szCs w:val="22"/>
        </w:rPr>
        <w:t>d’urbanitzacions com Es Verger, que l’empren no sols per a accedir al nucli urbà</w:t>
      </w:r>
      <w:r w:rsidRPr="001C33D9">
        <w:rPr>
          <w:rFonts w:ascii="Arial" w:hAnsi="Arial" w:cs="Arial"/>
          <w:spacing w:val="-52"/>
          <w:sz w:val="22"/>
          <w:szCs w:val="22"/>
        </w:rPr>
        <w:t xml:space="preserve"> </w:t>
      </w:r>
      <w:r w:rsidRPr="001C33D9">
        <w:rPr>
          <w:rFonts w:ascii="Arial" w:hAnsi="Arial" w:cs="Arial"/>
          <w:sz w:val="22"/>
          <w:szCs w:val="22"/>
        </w:rPr>
        <w:t>d’Esporles sinó</w:t>
      </w:r>
      <w:r w:rsidRPr="001C33D9">
        <w:rPr>
          <w:rFonts w:ascii="Arial" w:hAnsi="Arial" w:cs="Arial"/>
          <w:spacing w:val="-2"/>
          <w:sz w:val="22"/>
          <w:szCs w:val="22"/>
        </w:rPr>
        <w:t xml:space="preserve"> </w:t>
      </w:r>
      <w:r w:rsidRPr="001C33D9">
        <w:rPr>
          <w:rFonts w:ascii="Arial" w:hAnsi="Arial" w:cs="Arial"/>
          <w:sz w:val="22"/>
          <w:szCs w:val="22"/>
        </w:rPr>
        <w:t>també</w:t>
      </w:r>
      <w:r w:rsidRPr="001C33D9">
        <w:rPr>
          <w:rFonts w:ascii="Arial" w:hAnsi="Arial" w:cs="Arial"/>
          <w:spacing w:val="-3"/>
          <w:sz w:val="22"/>
          <w:szCs w:val="22"/>
        </w:rPr>
        <w:t xml:space="preserve"> </w:t>
      </w:r>
      <w:r w:rsidRPr="001C33D9">
        <w:rPr>
          <w:rFonts w:ascii="Arial" w:hAnsi="Arial" w:cs="Arial"/>
          <w:sz w:val="22"/>
          <w:szCs w:val="22"/>
        </w:rPr>
        <w:t>per</w:t>
      </w:r>
      <w:r w:rsidRPr="001C33D9">
        <w:rPr>
          <w:rFonts w:ascii="Arial" w:hAnsi="Arial" w:cs="Arial"/>
          <w:spacing w:val="1"/>
          <w:sz w:val="22"/>
          <w:szCs w:val="22"/>
        </w:rPr>
        <w:t xml:space="preserve"> </w:t>
      </w:r>
      <w:r w:rsidRPr="001C33D9">
        <w:rPr>
          <w:rFonts w:ascii="Arial" w:hAnsi="Arial" w:cs="Arial"/>
          <w:sz w:val="22"/>
          <w:szCs w:val="22"/>
        </w:rPr>
        <w:t>a</w:t>
      </w:r>
      <w:r w:rsidRPr="001C33D9">
        <w:rPr>
          <w:rFonts w:ascii="Arial" w:hAnsi="Arial" w:cs="Arial"/>
          <w:spacing w:val="-1"/>
          <w:sz w:val="22"/>
          <w:szCs w:val="22"/>
        </w:rPr>
        <w:t xml:space="preserve"> </w:t>
      </w:r>
      <w:r w:rsidRPr="001C33D9">
        <w:rPr>
          <w:rFonts w:ascii="Arial" w:hAnsi="Arial" w:cs="Arial"/>
          <w:sz w:val="22"/>
          <w:szCs w:val="22"/>
        </w:rPr>
        <w:t>desplaçar-se</w:t>
      </w:r>
      <w:r w:rsidRPr="001C33D9">
        <w:rPr>
          <w:rFonts w:ascii="Arial" w:hAnsi="Arial" w:cs="Arial"/>
          <w:spacing w:val="-1"/>
          <w:sz w:val="22"/>
          <w:szCs w:val="22"/>
        </w:rPr>
        <w:t xml:space="preserve"> </w:t>
      </w:r>
      <w:r w:rsidRPr="001C33D9">
        <w:rPr>
          <w:rFonts w:ascii="Arial" w:hAnsi="Arial" w:cs="Arial"/>
          <w:sz w:val="22"/>
          <w:szCs w:val="22"/>
        </w:rPr>
        <w:t>a</w:t>
      </w:r>
      <w:r w:rsidRPr="001C33D9">
        <w:rPr>
          <w:rFonts w:ascii="Arial" w:hAnsi="Arial" w:cs="Arial"/>
          <w:spacing w:val="-3"/>
          <w:sz w:val="22"/>
          <w:szCs w:val="22"/>
        </w:rPr>
        <w:t xml:space="preserve"> </w:t>
      </w:r>
      <w:r w:rsidRPr="001C33D9">
        <w:rPr>
          <w:rFonts w:ascii="Arial" w:hAnsi="Arial" w:cs="Arial"/>
          <w:sz w:val="22"/>
          <w:szCs w:val="22"/>
        </w:rPr>
        <w:t>d’altres municipis</w:t>
      </w:r>
      <w:r w:rsidRPr="001C33D9">
        <w:rPr>
          <w:rFonts w:ascii="Arial" w:hAnsi="Arial" w:cs="Arial"/>
          <w:spacing w:val="-1"/>
          <w:sz w:val="22"/>
          <w:szCs w:val="22"/>
        </w:rPr>
        <w:t xml:space="preserve"> </w:t>
      </w:r>
      <w:r w:rsidRPr="001C33D9">
        <w:rPr>
          <w:rFonts w:ascii="Arial" w:hAnsi="Arial" w:cs="Arial"/>
          <w:sz w:val="22"/>
          <w:szCs w:val="22"/>
        </w:rPr>
        <w:t>o</w:t>
      </w:r>
      <w:r w:rsidRPr="001C33D9">
        <w:rPr>
          <w:rFonts w:ascii="Arial" w:hAnsi="Arial" w:cs="Arial"/>
          <w:spacing w:val="-2"/>
          <w:sz w:val="22"/>
          <w:szCs w:val="22"/>
        </w:rPr>
        <w:t xml:space="preserve"> </w:t>
      </w:r>
      <w:r w:rsidRPr="001C33D9">
        <w:rPr>
          <w:rFonts w:ascii="Arial" w:hAnsi="Arial" w:cs="Arial"/>
          <w:sz w:val="22"/>
          <w:szCs w:val="22"/>
        </w:rPr>
        <w:t>a</w:t>
      </w:r>
      <w:r w:rsidRPr="001C33D9">
        <w:rPr>
          <w:rFonts w:ascii="Arial" w:hAnsi="Arial" w:cs="Arial"/>
          <w:spacing w:val="-1"/>
          <w:sz w:val="22"/>
          <w:szCs w:val="22"/>
        </w:rPr>
        <w:t xml:space="preserve"> </w:t>
      </w:r>
      <w:r w:rsidRPr="001C33D9">
        <w:rPr>
          <w:rFonts w:ascii="Arial" w:hAnsi="Arial" w:cs="Arial"/>
          <w:sz w:val="22"/>
          <w:szCs w:val="22"/>
        </w:rPr>
        <w:t>Ciutat.</w:t>
      </w:r>
    </w:p>
    <w:p w14:paraId="33EC08B7" w14:textId="77777777" w:rsidR="002E085E" w:rsidRPr="001C33D9" w:rsidRDefault="002E085E" w:rsidP="002E085E">
      <w:pPr>
        <w:pStyle w:val="Prrafodelista"/>
        <w:numPr>
          <w:ilvl w:val="0"/>
          <w:numId w:val="56"/>
        </w:numPr>
        <w:tabs>
          <w:tab w:val="left" w:pos="822"/>
        </w:tabs>
        <w:autoSpaceDE w:val="0"/>
        <w:autoSpaceDN w:val="0"/>
        <w:spacing w:line="259" w:lineRule="auto"/>
        <w:ind w:left="821" w:right="115"/>
        <w:contextualSpacing w:val="0"/>
        <w:jc w:val="both"/>
        <w:rPr>
          <w:rFonts w:ascii="Arial" w:hAnsi="Arial" w:cs="Arial"/>
          <w:sz w:val="22"/>
          <w:szCs w:val="22"/>
        </w:rPr>
      </w:pPr>
      <w:r w:rsidRPr="001C33D9">
        <w:rPr>
          <w:rFonts w:ascii="Arial" w:hAnsi="Arial" w:cs="Arial"/>
          <w:sz w:val="22"/>
          <w:szCs w:val="22"/>
        </w:rPr>
        <w:t>Representa la via de sortida natural de les persones que acompanyen o van a</w:t>
      </w:r>
      <w:r w:rsidRPr="001C33D9">
        <w:rPr>
          <w:rFonts w:ascii="Arial" w:hAnsi="Arial" w:cs="Arial"/>
          <w:spacing w:val="1"/>
          <w:sz w:val="22"/>
          <w:szCs w:val="22"/>
        </w:rPr>
        <w:t xml:space="preserve"> </w:t>
      </w:r>
      <w:r w:rsidRPr="001C33D9">
        <w:rPr>
          <w:rFonts w:ascii="Arial" w:hAnsi="Arial" w:cs="Arial"/>
          <w:sz w:val="22"/>
          <w:szCs w:val="22"/>
        </w:rPr>
        <w:t>cercar infants a l’Escola d’Educació Infantil d’Esporles, donat que el sentit de</w:t>
      </w:r>
      <w:r w:rsidRPr="001C33D9">
        <w:rPr>
          <w:rFonts w:ascii="Arial" w:hAnsi="Arial" w:cs="Arial"/>
          <w:spacing w:val="1"/>
          <w:sz w:val="22"/>
          <w:szCs w:val="22"/>
        </w:rPr>
        <w:t xml:space="preserve"> </w:t>
      </w:r>
      <w:r w:rsidRPr="001C33D9">
        <w:rPr>
          <w:rFonts w:ascii="Arial" w:hAnsi="Arial" w:cs="Arial"/>
          <w:sz w:val="22"/>
          <w:szCs w:val="22"/>
        </w:rPr>
        <w:t>circulació del</w:t>
      </w:r>
      <w:r w:rsidRPr="001C33D9">
        <w:rPr>
          <w:rFonts w:ascii="Arial" w:hAnsi="Arial" w:cs="Arial"/>
          <w:spacing w:val="-1"/>
          <w:sz w:val="22"/>
          <w:szCs w:val="22"/>
        </w:rPr>
        <w:t xml:space="preserve"> </w:t>
      </w:r>
      <w:r w:rsidRPr="001C33D9">
        <w:rPr>
          <w:rFonts w:ascii="Arial" w:hAnsi="Arial" w:cs="Arial"/>
          <w:sz w:val="22"/>
          <w:szCs w:val="22"/>
        </w:rPr>
        <w:lastRenderedPageBreak/>
        <w:t>Carrer</w:t>
      </w:r>
      <w:r w:rsidRPr="001C33D9">
        <w:rPr>
          <w:rFonts w:ascii="Arial" w:hAnsi="Arial" w:cs="Arial"/>
          <w:spacing w:val="-3"/>
          <w:sz w:val="22"/>
          <w:szCs w:val="22"/>
        </w:rPr>
        <w:t xml:space="preserve"> </w:t>
      </w:r>
      <w:r w:rsidRPr="001C33D9">
        <w:rPr>
          <w:rFonts w:ascii="Arial" w:hAnsi="Arial" w:cs="Arial"/>
          <w:sz w:val="22"/>
          <w:szCs w:val="22"/>
        </w:rPr>
        <w:t>Sa</w:t>
      </w:r>
      <w:r w:rsidRPr="001C33D9">
        <w:rPr>
          <w:rFonts w:ascii="Arial" w:hAnsi="Arial" w:cs="Arial"/>
          <w:spacing w:val="2"/>
          <w:sz w:val="22"/>
          <w:szCs w:val="22"/>
        </w:rPr>
        <w:t xml:space="preserve"> </w:t>
      </w:r>
      <w:r w:rsidRPr="001C33D9">
        <w:rPr>
          <w:rFonts w:ascii="Arial" w:hAnsi="Arial" w:cs="Arial"/>
          <w:sz w:val="22"/>
          <w:szCs w:val="22"/>
        </w:rPr>
        <w:t>Font</w:t>
      </w:r>
      <w:r w:rsidRPr="001C33D9">
        <w:rPr>
          <w:rFonts w:ascii="Arial" w:hAnsi="Arial" w:cs="Arial"/>
          <w:spacing w:val="-1"/>
          <w:sz w:val="22"/>
          <w:szCs w:val="22"/>
        </w:rPr>
        <w:t xml:space="preserve"> </w:t>
      </w:r>
      <w:r w:rsidRPr="001C33D9">
        <w:rPr>
          <w:rFonts w:ascii="Arial" w:hAnsi="Arial" w:cs="Arial"/>
          <w:sz w:val="22"/>
          <w:szCs w:val="22"/>
        </w:rPr>
        <w:t>de</w:t>
      </w:r>
      <w:r w:rsidRPr="001C33D9">
        <w:rPr>
          <w:rFonts w:ascii="Arial" w:hAnsi="Arial" w:cs="Arial"/>
          <w:spacing w:val="-3"/>
          <w:sz w:val="22"/>
          <w:szCs w:val="22"/>
        </w:rPr>
        <w:t xml:space="preserve"> </w:t>
      </w:r>
      <w:r w:rsidRPr="001C33D9">
        <w:rPr>
          <w:rFonts w:ascii="Arial" w:hAnsi="Arial" w:cs="Arial"/>
          <w:sz w:val="22"/>
          <w:szCs w:val="22"/>
        </w:rPr>
        <w:t>Baix</w:t>
      </w:r>
      <w:r w:rsidRPr="001C33D9">
        <w:rPr>
          <w:rFonts w:ascii="Arial" w:hAnsi="Arial" w:cs="Arial"/>
          <w:spacing w:val="-1"/>
          <w:sz w:val="22"/>
          <w:szCs w:val="22"/>
        </w:rPr>
        <w:t xml:space="preserve"> </w:t>
      </w:r>
      <w:r w:rsidRPr="001C33D9">
        <w:rPr>
          <w:rFonts w:ascii="Arial" w:hAnsi="Arial" w:cs="Arial"/>
          <w:sz w:val="22"/>
          <w:szCs w:val="22"/>
        </w:rPr>
        <w:t>desemboca</w:t>
      </w:r>
      <w:r w:rsidRPr="001C33D9">
        <w:rPr>
          <w:rFonts w:ascii="Arial" w:hAnsi="Arial" w:cs="Arial"/>
          <w:spacing w:val="-2"/>
          <w:sz w:val="22"/>
          <w:szCs w:val="22"/>
        </w:rPr>
        <w:t xml:space="preserve"> </w:t>
      </w:r>
      <w:r w:rsidRPr="001C33D9">
        <w:rPr>
          <w:rFonts w:ascii="Arial" w:hAnsi="Arial" w:cs="Arial"/>
          <w:sz w:val="22"/>
          <w:szCs w:val="22"/>
        </w:rPr>
        <w:t>en aquesta via.</w:t>
      </w:r>
    </w:p>
    <w:p w14:paraId="01171E37" w14:textId="77777777" w:rsidR="002E085E" w:rsidRPr="001C33D9" w:rsidRDefault="002E085E" w:rsidP="002E085E">
      <w:pPr>
        <w:pStyle w:val="Prrafodelista"/>
        <w:numPr>
          <w:ilvl w:val="0"/>
          <w:numId w:val="56"/>
        </w:numPr>
        <w:tabs>
          <w:tab w:val="left" w:pos="822"/>
        </w:tabs>
        <w:autoSpaceDE w:val="0"/>
        <w:autoSpaceDN w:val="0"/>
        <w:spacing w:line="259" w:lineRule="auto"/>
        <w:ind w:left="821" w:right="115"/>
        <w:contextualSpacing w:val="0"/>
        <w:jc w:val="both"/>
        <w:rPr>
          <w:rFonts w:ascii="Arial" w:hAnsi="Arial" w:cs="Arial"/>
          <w:sz w:val="22"/>
          <w:szCs w:val="22"/>
        </w:rPr>
      </w:pPr>
      <w:r w:rsidRPr="001C33D9">
        <w:rPr>
          <w:rFonts w:ascii="Arial" w:hAnsi="Arial" w:cs="Arial"/>
          <w:sz w:val="22"/>
          <w:szCs w:val="22"/>
        </w:rPr>
        <w:t>És</w:t>
      </w:r>
      <w:r w:rsidRPr="001C33D9">
        <w:rPr>
          <w:rFonts w:ascii="Arial" w:hAnsi="Arial" w:cs="Arial"/>
          <w:spacing w:val="-11"/>
          <w:sz w:val="22"/>
          <w:szCs w:val="22"/>
        </w:rPr>
        <w:t xml:space="preserve"> </w:t>
      </w:r>
      <w:r w:rsidRPr="001C33D9">
        <w:rPr>
          <w:rFonts w:ascii="Arial" w:hAnsi="Arial" w:cs="Arial"/>
          <w:sz w:val="22"/>
          <w:szCs w:val="22"/>
        </w:rPr>
        <w:t>la</w:t>
      </w:r>
      <w:r w:rsidRPr="001C33D9">
        <w:rPr>
          <w:rFonts w:ascii="Arial" w:hAnsi="Arial" w:cs="Arial"/>
          <w:spacing w:val="-11"/>
          <w:sz w:val="22"/>
          <w:szCs w:val="22"/>
        </w:rPr>
        <w:t xml:space="preserve"> </w:t>
      </w:r>
      <w:r w:rsidRPr="001C33D9">
        <w:rPr>
          <w:rFonts w:ascii="Arial" w:hAnsi="Arial" w:cs="Arial"/>
          <w:sz w:val="22"/>
          <w:szCs w:val="22"/>
        </w:rPr>
        <w:t>via</w:t>
      </w:r>
      <w:r w:rsidRPr="001C33D9">
        <w:rPr>
          <w:rFonts w:ascii="Arial" w:hAnsi="Arial" w:cs="Arial"/>
          <w:spacing w:val="-11"/>
          <w:sz w:val="22"/>
          <w:szCs w:val="22"/>
        </w:rPr>
        <w:t xml:space="preserve"> </w:t>
      </w:r>
      <w:r w:rsidRPr="001C33D9">
        <w:rPr>
          <w:rFonts w:ascii="Arial" w:hAnsi="Arial" w:cs="Arial"/>
          <w:sz w:val="22"/>
          <w:szCs w:val="22"/>
        </w:rPr>
        <w:t>d’accés</w:t>
      </w:r>
      <w:r w:rsidRPr="001C33D9">
        <w:rPr>
          <w:rFonts w:ascii="Arial" w:hAnsi="Arial" w:cs="Arial"/>
          <w:spacing w:val="-11"/>
          <w:sz w:val="22"/>
          <w:szCs w:val="22"/>
        </w:rPr>
        <w:t xml:space="preserve"> </w:t>
      </w:r>
      <w:r w:rsidRPr="001C33D9">
        <w:rPr>
          <w:rFonts w:ascii="Arial" w:hAnsi="Arial" w:cs="Arial"/>
          <w:sz w:val="22"/>
          <w:szCs w:val="22"/>
        </w:rPr>
        <w:t>i</w:t>
      </w:r>
      <w:r w:rsidRPr="001C33D9">
        <w:rPr>
          <w:rFonts w:ascii="Arial" w:hAnsi="Arial" w:cs="Arial"/>
          <w:spacing w:val="-13"/>
          <w:sz w:val="22"/>
          <w:szCs w:val="22"/>
        </w:rPr>
        <w:t xml:space="preserve"> </w:t>
      </w:r>
      <w:r w:rsidRPr="001C33D9">
        <w:rPr>
          <w:rFonts w:ascii="Arial" w:hAnsi="Arial" w:cs="Arial"/>
          <w:sz w:val="22"/>
          <w:szCs w:val="22"/>
        </w:rPr>
        <w:t>sortida</w:t>
      </w:r>
      <w:r w:rsidRPr="001C33D9">
        <w:rPr>
          <w:rFonts w:ascii="Arial" w:hAnsi="Arial" w:cs="Arial"/>
          <w:spacing w:val="-13"/>
          <w:sz w:val="22"/>
          <w:szCs w:val="22"/>
        </w:rPr>
        <w:t xml:space="preserve"> </w:t>
      </w:r>
      <w:r w:rsidRPr="001C33D9">
        <w:rPr>
          <w:rFonts w:ascii="Arial" w:hAnsi="Arial" w:cs="Arial"/>
          <w:sz w:val="22"/>
          <w:szCs w:val="22"/>
        </w:rPr>
        <w:t>de</w:t>
      </w:r>
      <w:r w:rsidRPr="001C33D9">
        <w:rPr>
          <w:rFonts w:ascii="Arial" w:hAnsi="Arial" w:cs="Arial"/>
          <w:spacing w:val="-10"/>
          <w:sz w:val="22"/>
          <w:szCs w:val="22"/>
        </w:rPr>
        <w:t xml:space="preserve"> </w:t>
      </w:r>
      <w:r w:rsidRPr="001C33D9">
        <w:rPr>
          <w:rFonts w:ascii="Arial" w:hAnsi="Arial" w:cs="Arial"/>
          <w:sz w:val="22"/>
          <w:szCs w:val="22"/>
        </w:rPr>
        <w:t>l’Àrea</w:t>
      </w:r>
      <w:r w:rsidRPr="001C33D9">
        <w:rPr>
          <w:rFonts w:ascii="Arial" w:hAnsi="Arial" w:cs="Arial"/>
          <w:spacing w:val="-11"/>
          <w:sz w:val="22"/>
          <w:szCs w:val="22"/>
        </w:rPr>
        <w:t xml:space="preserve"> </w:t>
      </w:r>
      <w:r w:rsidRPr="001C33D9">
        <w:rPr>
          <w:rFonts w:ascii="Arial" w:hAnsi="Arial" w:cs="Arial"/>
          <w:sz w:val="22"/>
          <w:szCs w:val="22"/>
        </w:rPr>
        <w:t>Recreativa</w:t>
      </w:r>
      <w:r w:rsidRPr="001C33D9">
        <w:rPr>
          <w:rFonts w:ascii="Arial" w:hAnsi="Arial" w:cs="Arial"/>
          <w:spacing w:val="-10"/>
          <w:sz w:val="22"/>
          <w:szCs w:val="22"/>
        </w:rPr>
        <w:t xml:space="preserve"> </w:t>
      </w:r>
      <w:r w:rsidRPr="001C33D9">
        <w:rPr>
          <w:rFonts w:ascii="Arial" w:hAnsi="Arial" w:cs="Arial"/>
          <w:sz w:val="22"/>
          <w:szCs w:val="22"/>
        </w:rPr>
        <w:t>de</w:t>
      </w:r>
      <w:r w:rsidRPr="001C33D9">
        <w:rPr>
          <w:rFonts w:ascii="Arial" w:hAnsi="Arial" w:cs="Arial"/>
          <w:spacing w:val="-13"/>
          <w:sz w:val="22"/>
          <w:szCs w:val="22"/>
        </w:rPr>
        <w:t xml:space="preserve"> </w:t>
      </w:r>
      <w:r w:rsidRPr="001C33D9">
        <w:rPr>
          <w:rFonts w:ascii="Arial" w:hAnsi="Arial" w:cs="Arial"/>
          <w:sz w:val="22"/>
          <w:szCs w:val="22"/>
        </w:rPr>
        <w:t>Son</w:t>
      </w:r>
      <w:r w:rsidRPr="001C33D9">
        <w:rPr>
          <w:rFonts w:ascii="Arial" w:hAnsi="Arial" w:cs="Arial"/>
          <w:spacing w:val="-10"/>
          <w:sz w:val="22"/>
          <w:szCs w:val="22"/>
        </w:rPr>
        <w:t xml:space="preserve"> </w:t>
      </w:r>
      <w:r w:rsidRPr="001C33D9">
        <w:rPr>
          <w:rFonts w:ascii="Arial" w:hAnsi="Arial" w:cs="Arial"/>
          <w:sz w:val="22"/>
          <w:szCs w:val="22"/>
        </w:rPr>
        <w:t>Trias,</w:t>
      </w:r>
      <w:r w:rsidRPr="001C33D9">
        <w:rPr>
          <w:rFonts w:ascii="Arial" w:hAnsi="Arial" w:cs="Arial"/>
          <w:spacing w:val="-13"/>
          <w:sz w:val="22"/>
          <w:szCs w:val="22"/>
        </w:rPr>
        <w:t xml:space="preserve"> </w:t>
      </w:r>
      <w:r w:rsidRPr="001C33D9">
        <w:rPr>
          <w:rFonts w:ascii="Arial" w:hAnsi="Arial" w:cs="Arial"/>
          <w:sz w:val="22"/>
          <w:szCs w:val="22"/>
        </w:rPr>
        <w:t>un</w:t>
      </w:r>
      <w:r w:rsidRPr="001C33D9">
        <w:rPr>
          <w:rFonts w:ascii="Arial" w:hAnsi="Arial" w:cs="Arial"/>
          <w:spacing w:val="-9"/>
          <w:sz w:val="22"/>
          <w:szCs w:val="22"/>
        </w:rPr>
        <w:t xml:space="preserve"> </w:t>
      </w:r>
      <w:r w:rsidRPr="001C33D9">
        <w:rPr>
          <w:rFonts w:ascii="Arial" w:hAnsi="Arial" w:cs="Arial"/>
          <w:sz w:val="22"/>
          <w:szCs w:val="22"/>
        </w:rPr>
        <w:t>dels</w:t>
      </w:r>
      <w:r w:rsidRPr="001C33D9">
        <w:rPr>
          <w:rFonts w:ascii="Arial" w:hAnsi="Arial" w:cs="Arial"/>
          <w:spacing w:val="-11"/>
          <w:sz w:val="22"/>
          <w:szCs w:val="22"/>
        </w:rPr>
        <w:t xml:space="preserve"> </w:t>
      </w:r>
      <w:r w:rsidRPr="001C33D9">
        <w:rPr>
          <w:rFonts w:ascii="Arial" w:hAnsi="Arial" w:cs="Arial"/>
          <w:sz w:val="22"/>
          <w:szCs w:val="22"/>
        </w:rPr>
        <w:t>punts</w:t>
      </w:r>
      <w:r w:rsidRPr="001C33D9">
        <w:rPr>
          <w:rFonts w:ascii="Arial" w:hAnsi="Arial" w:cs="Arial"/>
          <w:spacing w:val="-11"/>
          <w:sz w:val="22"/>
          <w:szCs w:val="22"/>
        </w:rPr>
        <w:t xml:space="preserve"> </w:t>
      </w:r>
      <w:r w:rsidRPr="001C33D9">
        <w:rPr>
          <w:rFonts w:ascii="Arial" w:hAnsi="Arial" w:cs="Arial"/>
          <w:sz w:val="22"/>
          <w:szCs w:val="22"/>
        </w:rPr>
        <w:t>que</w:t>
      </w:r>
      <w:r w:rsidRPr="001C33D9">
        <w:rPr>
          <w:rFonts w:ascii="Arial" w:hAnsi="Arial" w:cs="Arial"/>
          <w:spacing w:val="-10"/>
          <w:sz w:val="22"/>
          <w:szCs w:val="22"/>
        </w:rPr>
        <w:t xml:space="preserve"> </w:t>
      </w:r>
      <w:r w:rsidRPr="001C33D9">
        <w:rPr>
          <w:rFonts w:ascii="Arial" w:hAnsi="Arial" w:cs="Arial"/>
          <w:sz w:val="22"/>
          <w:szCs w:val="22"/>
        </w:rPr>
        <w:t>tant</w:t>
      </w:r>
      <w:r w:rsidRPr="001C33D9">
        <w:rPr>
          <w:rFonts w:ascii="Arial" w:hAnsi="Arial" w:cs="Arial"/>
          <w:spacing w:val="-52"/>
          <w:sz w:val="22"/>
          <w:szCs w:val="22"/>
        </w:rPr>
        <w:t xml:space="preserve"> </w:t>
      </w:r>
      <w:r w:rsidRPr="001C33D9">
        <w:rPr>
          <w:rFonts w:ascii="Arial" w:hAnsi="Arial" w:cs="Arial"/>
          <w:spacing w:val="-1"/>
          <w:sz w:val="22"/>
          <w:szCs w:val="22"/>
        </w:rPr>
        <w:t>els</w:t>
      </w:r>
      <w:r w:rsidRPr="001C33D9">
        <w:rPr>
          <w:rFonts w:ascii="Arial" w:hAnsi="Arial" w:cs="Arial"/>
          <w:spacing w:val="-11"/>
          <w:sz w:val="22"/>
          <w:szCs w:val="22"/>
        </w:rPr>
        <w:t xml:space="preserve"> </w:t>
      </w:r>
      <w:r w:rsidRPr="001C33D9">
        <w:rPr>
          <w:rFonts w:ascii="Arial" w:hAnsi="Arial" w:cs="Arial"/>
          <w:spacing w:val="-1"/>
          <w:sz w:val="22"/>
          <w:szCs w:val="22"/>
        </w:rPr>
        <w:t>veïns</w:t>
      </w:r>
      <w:r w:rsidRPr="001C33D9">
        <w:rPr>
          <w:rFonts w:ascii="Arial" w:hAnsi="Arial" w:cs="Arial"/>
          <w:spacing w:val="-12"/>
          <w:sz w:val="22"/>
          <w:szCs w:val="22"/>
        </w:rPr>
        <w:t xml:space="preserve"> </w:t>
      </w:r>
      <w:r w:rsidRPr="001C33D9">
        <w:rPr>
          <w:rFonts w:ascii="Arial" w:hAnsi="Arial" w:cs="Arial"/>
          <w:spacing w:val="-1"/>
          <w:sz w:val="22"/>
          <w:szCs w:val="22"/>
        </w:rPr>
        <w:t>i</w:t>
      </w:r>
      <w:r w:rsidRPr="001C33D9">
        <w:rPr>
          <w:rFonts w:ascii="Arial" w:hAnsi="Arial" w:cs="Arial"/>
          <w:spacing w:val="-11"/>
          <w:sz w:val="22"/>
          <w:szCs w:val="22"/>
        </w:rPr>
        <w:t xml:space="preserve"> </w:t>
      </w:r>
      <w:r w:rsidRPr="001C33D9">
        <w:rPr>
          <w:rFonts w:ascii="Arial" w:hAnsi="Arial" w:cs="Arial"/>
          <w:spacing w:val="-1"/>
          <w:sz w:val="22"/>
          <w:szCs w:val="22"/>
        </w:rPr>
        <w:t>veïnes</w:t>
      </w:r>
      <w:r w:rsidRPr="001C33D9">
        <w:rPr>
          <w:rFonts w:ascii="Arial" w:hAnsi="Arial" w:cs="Arial"/>
          <w:spacing w:val="-12"/>
          <w:sz w:val="22"/>
          <w:szCs w:val="22"/>
        </w:rPr>
        <w:t xml:space="preserve"> </w:t>
      </w:r>
      <w:r w:rsidRPr="001C33D9">
        <w:rPr>
          <w:rFonts w:ascii="Arial" w:hAnsi="Arial" w:cs="Arial"/>
          <w:sz w:val="22"/>
          <w:szCs w:val="22"/>
        </w:rPr>
        <w:t>d’Esporles</w:t>
      </w:r>
      <w:r w:rsidRPr="001C33D9">
        <w:rPr>
          <w:rFonts w:ascii="Arial" w:hAnsi="Arial" w:cs="Arial"/>
          <w:spacing w:val="-11"/>
          <w:sz w:val="22"/>
          <w:szCs w:val="22"/>
        </w:rPr>
        <w:t xml:space="preserve"> </w:t>
      </w:r>
      <w:r w:rsidRPr="001C33D9">
        <w:rPr>
          <w:rFonts w:ascii="Arial" w:hAnsi="Arial" w:cs="Arial"/>
          <w:sz w:val="22"/>
          <w:szCs w:val="22"/>
        </w:rPr>
        <w:t>com</w:t>
      </w:r>
      <w:r w:rsidRPr="001C33D9">
        <w:rPr>
          <w:rFonts w:ascii="Arial" w:hAnsi="Arial" w:cs="Arial"/>
          <w:spacing w:val="-11"/>
          <w:sz w:val="22"/>
          <w:szCs w:val="22"/>
        </w:rPr>
        <w:t xml:space="preserve"> </w:t>
      </w:r>
      <w:r w:rsidRPr="001C33D9">
        <w:rPr>
          <w:rFonts w:ascii="Arial" w:hAnsi="Arial" w:cs="Arial"/>
          <w:sz w:val="22"/>
          <w:szCs w:val="22"/>
        </w:rPr>
        <w:t>d’altres</w:t>
      </w:r>
      <w:r w:rsidRPr="001C33D9">
        <w:rPr>
          <w:rFonts w:ascii="Arial" w:hAnsi="Arial" w:cs="Arial"/>
          <w:spacing w:val="-10"/>
          <w:sz w:val="22"/>
          <w:szCs w:val="22"/>
        </w:rPr>
        <w:t xml:space="preserve"> </w:t>
      </w:r>
      <w:r w:rsidRPr="001C33D9">
        <w:rPr>
          <w:rFonts w:ascii="Arial" w:hAnsi="Arial" w:cs="Arial"/>
          <w:sz w:val="22"/>
          <w:szCs w:val="22"/>
        </w:rPr>
        <w:t>municipis</w:t>
      </w:r>
      <w:r w:rsidRPr="001C33D9">
        <w:rPr>
          <w:rFonts w:ascii="Arial" w:hAnsi="Arial" w:cs="Arial"/>
          <w:spacing w:val="-14"/>
          <w:sz w:val="22"/>
          <w:szCs w:val="22"/>
        </w:rPr>
        <w:t xml:space="preserve"> </w:t>
      </w:r>
      <w:r w:rsidRPr="001C33D9">
        <w:rPr>
          <w:rFonts w:ascii="Arial" w:hAnsi="Arial" w:cs="Arial"/>
          <w:sz w:val="22"/>
          <w:szCs w:val="22"/>
        </w:rPr>
        <w:t>empren</w:t>
      </w:r>
      <w:r w:rsidRPr="001C33D9">
        <w:rPr>
          <w:rFonts w:ascii="Arial" w:hAnsi="Arial" w:cs="Arial"/>
          <w:spacing w:val="-10"/>
          <w:sz w:val="22"/>
          <w:szCs w:val="22"/>
        </w:rPr>
        <w:t xml:space="preserve"> </w:t>
      </w:r>
      <w:r w:rsidRPr="001C33D9">
        <w:rPr>
          <w:rFonts w:ascii="Arial" w:hAnsi="Arial" w:cs="Arial"/>
          <w:sz w:val="22"/>
          <w:szCs w:val="22"/>
        </w:rPr>
        <w:t>com</w:t>
      </w:r>
      <w:r w:rsidRPr="001C33D9">
        <w:rPr>
          <w:rFonts w:ascii="Arial" w:hAnsi="Arial" w:cs="Arial"/>
          <w:spacing w:val="-10"/>
          <w:sz w:val="22"/>
          <w:szCs w:val="22"/>
        </w:rPr>
        <w:t xml:space="preserve"> </w:t>
      </w:r>
      <w:r w:rsidRPr="001C33D9">
        <w:rPr>
          <w:rFonts w:ascii="Arial" w:hAnsi="Arial" w:cs="Arial"/>
          <w:sz w:val="22"/>
          <w:szCs w:val="22"/>
        </w:rPr>
        <w:t>a</w:t>
      </w:r>
      <w:r w:rsidRPr="001C33D9">
        <w:rPr>
          <w:rFonts w:ascii="Arial" w:hAnsi="Arial" w:cs="Arial"/>
          <w:spacing w:val="-11"/>
          <w:sz w:val="22"/>
          <w:szCs w:val="22"/>
        </w:rPr>
        <w:t xml:space="preserve"> </w:t>
      </w:r>
      <w:r w:rsidRPr="001C33D9">
        <w:rPr>
          <w:rFonts w:ascii="Arial" w:hAnsi="Arial" w:cs="Arial"/>
          <w:sz w:val="22"/>
          <w:szCs w:val="22"/>
        </w:rPr>
        <w:t>zona</w:t>
      </w:r>
      <w:r w:rsidRPr="001C33D9">
        <w:rPr>
          <w:rFonts w:ascii="Arial" w:hAnsi="Arial" w:cs="Arial"/>
          <w:spacing w:val="-14"/>
          <w:sz w:val="22"/>
          <w:szCs w:val="22"/>
        </w:rPr>
        <w:t xml:space="preserve"> </w:t>
      </w:r>
      <w:r w:rsidRPr="001C33D9">
        <w:rPr>
          <w:rFonts w:ascii="Arial" w:hAnsi="Arial" w:cs="Arial"/>
          <w:sz w:val="22"/>
          <w:szCs w:val="22"/>
        </w:rPr>
        <w:t>d’esbarjo,</w:t>
      </w:r>
      <w:r w:rsidRPr="001C33D9">
        <w:rPr>
          <w:rFonts w:ascii="Arial" w:hAnsi="Arial" w:cs="Arial"/>
          <w:spacing w:val="-52"/>
          <w:sz w:val="22"/>
          <w:szCs w:val="22"/>
        </w:rPr>
        <w:t xml:space="preserve"> </w:t>
      </w:r>
      <w:r w:rsidRPr="001C33D9">
        <w:rPr>
          <w:rFonts w:ascii="Arial" w:hAnsi="Arial" w:cs="Arial"/>
          <w:sz w:val="22"/>
          <w:szCs w:val="22"/>
        </w:rPr>
        <w:t>en</w:t>
      </w:r>
      <w:r w:rsidRPr="001C33D9">
        <w:rPr>
          <w:rFonts w:ascii="Arial" w:hAnsi="Arial" w:cs="Arial"/>
          <w:spacing w:val="1"/>
          <w:sz w:val="22"/>
          <w:szCs w:val="22"/>
        </w:rPr>
        <w:t xml:space="preserve"> </w:t>
      </w:r>
      <w:r w:rsidRPr="001C33D9">
        <w:rPr>
          <w:rFonts w:ascii="Arial" w:hAnsi="Arial" w:cs="Arial"/>
          <w:sz w:val="22"/>
          <w:szCs w:val="22"/>
        </w:rPr>
        <w:t>especial</w:t>
      </w:r>
      <w:r w:rsidRPr="001C33D9">
        <w:rPr>
          <w:rFonts w:ascii="Arial" w:hAnsi="Arial" w:cs="Arial"/>
          <w:spacing w:val="-2"/>
          <w:sz w:val="22"/>
          <w:szCs w:val="22"/>
        </w:rPr>
        <w:t xml:space="preserve"> </w:t>
      </w:r>
      <w:r w:rsidRPr="001C33D9">
        <w:rPr>
          <w:rFonts w:ascii="Arial" w:hAnsi="Arial" w:cs="Arial"/>
          <w:sz w:val="22"/>
          <w:szCs w:val="22"/>
        </w:rPr>
        <w:t>durant</w:t>
      </w:r>
      <w:r w:rsidRPr="001C33D9">
        <w:rPr>
          <w:rFonts w:ascii="Arial" w:hAnsi="Arial" w:cs="Arial"/>
          <w:spacing w:val="-1"/>
          <w:sz w:val="22"/>
          <w:szCs w:val="22"/>
        </w:rPr>
        <w:t xml:space="preserve"> </w:t>
      </w:r>
      <w:r w:rsidRPr="001C33D9">
        <w:rPr>
          <w:rFonts w:ascii="Arial" w:hAnsi="Arial" w:cs="Arial"/>
          <w:sz w:val="22"/>
          <w:szCs w:val="22"/>
        </w:rPr>
        <w:t>els</w:t>
      </w:r>
      <w:r w:rsidRPr="001C33D9">
        <w:rPr>
          <w:rFonts w:ascii="Arial" w:hAnsi="Arial" w:cs="Arial"/>
          <w:spacing w:val="1"/>
          <w:sz w:val="22"/>
          <w:szCs w:val="22"/>
        </w:rPr>
        <w:t xml:space="preserve"> </w:t>
      </w:r>
      <w:r w:rsidRPr="001C33D9">
        <w:rPr>
          <w:rFonts w:ascii="Arial" w:hAnsi="Arial" w:cs="Arial"/>
          <w:sz w:val="22"/>
          <w:szCs w:val="22"/>
        </w:rPr>
        <w:t>caps de</w:t>
      </w:r>
      <w:r w:rsidRPr="001C33D9">
        <w:rPr>
          <w:rFonts w:ascii="Arial" w:hAnsi="Arial" w:cs="Arial"/>
          <w:spacing w:val="-2"/>
          <w:sz w:val="22"/>
          <w:szCs w:val="22"/>
        </w:rPr>
        <w:t xml:space="preserve"> </w:t>
      </w:r>
      <w:r w:rsidRPr="001C33D9">
        <w:rPr>
          <w:rFonts w:ascii="Arial" w:hAnsi="Arial" w:cs="Arial"/>
          <w:sz w:val="22"/>
          <w:szCs w:val="22"/>
        </w:rPr>
        <w:t>setmana.</w:t>
      </w:r>
    </w:p>
    <w:p w14:paraId="6EEECD43" w14:textId="77777777" w:rsidR="002E085E" w:rsidRPr="001C33D9" w:rsidRDefault="002E085E" w:rsidP="002E085E">
      <w:pPr>
        <w:pStyle w:val="Prrafodelista"/>
        <w:numPr>
          <w:ilvl w:val="0"/>
          <w:numId w:val="56"/>
        </w:numPr>
        <w:tabs>
          <w:tab w:val="left" w:pos="822"/>
        </w:tabs>
        <w:autoSpaceDE w:val="0"/>
        <w:autoSpaceDN w:val="0"/>
        <w:spacing w:line="292" w:lineRule="exact"/>
        <w:ind w:hanging="361"/>
        <w:contextualSpacing w:val="0"/>
        <w:jc w:val="both"/>
        <w:rPr>
          <w:rFonts w:ascii="Arial" w:hAnsi="Arial" w:cs="Arial"/>
          <w:sz w:val="22"/>
          <w:szCs w:val="22"/>
        </w:rPr>
      </w:pPr>
      <w:r w:rsidRPr="001C33D9">
        <w:rPr>
          <w:rFonts w:ascii="Arial" w:hAnsi="Arial" w:cs="Arial"/>
          <w:sz w:val="22"/>
          <w:szCs w:val="22"/>
        </w:rPr>
        <w:t>Es</w:t>
      </w:r>
      <w:r w:rsidRPr="001C33D9">
        <w:rPr>
          <w:rFonts w:ascii="Arial" w:hAnsi="Arial" w:cs="Arial"/>
          <w:spacing w:val="30"/>
          <w:sz w:val="22"/>
          <w:szCs w:val="22"/>
        </w:rPr>
        <w:t xml:space="preserve"> </w:t>
      </w:r>
      <w:r w:rsidRPr="001C33D9">
        <w:rPr>
          <w:rFonts w:ascii="Arial" w:hAnsi="Arial" w:cs="Arial"/>
          <w:sz w:val="22"/>
          <w:szCs w:val="22"/>
        </w:rPr>
        <w:t>tracta</w:t>
      </w:r>
      <w:r w:rsidRPr="001C33D9">
        <w:rPr>
          <w:rFonts w:ascii="Arial" w:hAnsi="Arial" w:cs="Arial"/>
          <w:spacing w:val="81"/>
          <w:sz w:val="22"/>
          <w:szCs w:val="22"/>
        </w:rPr>
        <w:t xml:space="preserve"> </w:t>
      </w:r>
      <w:r w:rsidRPr="001C33D9">
        <w:rPr>
          <w:rFonts w:ascii="Arial" w:hAnsi="Arial" w:cs="Arial"/>
          <w:sz w:val="22"/>
          <w:szCs w:val="22"/>
        </w:rPr>
        <w:t>d’una</w:t>
      </w:r>
      <w:r w:rsidRPr="001C33D9">
        <w:rPr>
          <w:rFonts w:ascii="Arial" w:hAnsi="Arial" w:cs="Arial"/>
          <w:spacing w:val="83"/>
          <w:sz w:val="22"/>
          <w:szCs w:val="22"/>
        </w:rPr>
        <w:t xml:space="preserve"> </w:t>
      </w:r>
      <w:r w:rsidRPr="001C33D9">
        <w:rPr>
          <w:rFonts w:ascii="Arial" w:hAnsi="Arial" w:cs="Arial"/>
          <w:sz w:val="22"/>
          <w:szCs w:val="22"/>
        </w:rPr>
        <w:t>via</w:t>
      </w:r>
      <w:r w:rsidRPr="001C33D9">
        <w:rPr>
          <w:rFonts w:ascii="Arial" w:hAnsi="Arial" w:cs="Arial"/>
          <w:spacing w:val="83"/>
          <w:sz w:val="22"/>
          <w:szCs w:val="22"/>
        </w:rPr>
        <w:t xml:space="preserve"> </w:t>
      </w:r>
      <w:r w:rsidRPr="001C33D9">
        <w:rPr>
          <w:rFonts w:ascii="Arial" w:hAnsi="Arial" w:cs="Arial"/>
          <w:sz w:val="22"/>
          <w:szCs w:val="22"/>
        </w:rPr>
        <w:t>que</w:t>
      </w:r>
      <w:r w:rsidRPr="001C33D9">
        <w:rPr>
          <w:rFonts w:ascii="Arial" w:hAnsi="Arial" w:cs="Arial"/>
          <w:spacing w:val="83"/>
          <w:sz w:val="22"/>
          <w:szCs w:val="22"/>
        </w:rPr>
        <w:t xml:space="preserve"> </w:t>
      </w:r>
      <w:r w:rsidRPr="001C33D9">
        <w:rPr>
          <w:rFonts w:ascii="Arial" w:hAnsi="Arial" w:cs="Arial"/>
          <w:sz w:val="22"/>
          <w:szCs w:val="22"/>
        </w:rPr>
        <w:t>suporta</w:t>
      </w:r>
      <w:r w:rsidRPr="001C33D9">
        <w:rPr>
          <w:rFonts w:ascii="Arial" w:hAnsi="Arial" w:cs="Arial"/>
          <w:spacing w:val="81"/>
          <w:sz w:val="22"/>
          <w:szCs w:val="22"/>
        </w:rPr>
        <w:t xml:space="preserve"> </w:t>
      </w:r>
      <w:r w:rsidRPr="001C33D9">
        <w:rPr>
          <w:rFonts w:ascii="Arial" w:hAnsi="Arial" w:cs="Arial"/>
          <w:sz w:val="22"/>
          <w:szCs w:val="22"/>
        </w:rPr>
        <w:t>un</w:t>
      </w:r>
      <w:r w:rsidRPr="001C33D9">
        <w:rPr>
          <w:rFonts w:ascii="Arial" w:hAnsi="Arial" w:cs="Arial"/>
          <w:spacing w:val="81"/>
          <w:sz w:val="22"/>
          <w:szCs w:val="22"/>
        </w:rPr>
        <w:t xml:space="preserve"> </w:t>
      </w:r>
      <w:r w:rsidRPr="001C33D9">
        <w:rPr>
          <w:rFonts w:ascii="Arial" w:hAnsi="Arial" w:cs="Arial"/>
          <w:sz w:val="22"/>
          <w:szCs w:val="22"/>
        </w:rPr>
        <w:t>trànsit</w:t>
      </w:r>
      <w:r w:rsidRPr="001C33D9">
        <w:rPr>
          <w:rFonts w:ascii="Arial" w:hAnsi="Arial" w:cs="Arial"/>
          <w:spacing w:val="84"/>
          <w:sz w:val="22"/>
          <w:szCs w:val="22"/>
        </w:rPr>
        <w:t xml:space="preserve"> </w:t>
      </w:r>
      <w:r w:rsidRPr="001C33D9">
        <w:rPr>
          <w:rFonts w:ascii="Arial" w:hAnsi="Arial" w:cs="Arial"/>
          <w:sz w:val="22"/>
          <w:szCs w:val="22"/>
        </w:rPr>
        <w:t>de</w:t>
      </w:r>
      <w:r w:rsidRPr="001C33D9">
        <w:rPr>
          <w:rFonts w:ascii="Arial" w:hAnsi="Arial" w:cs="Arial"/>
          <w:spacing w:val="84"/>
          <w:sz w:val="22"/>
          <w:szCs w:val="22"/>
        </w:rPr>
        <w:t xml:space="preserve"> </w:t>
      </w:r>
      <w:r w:rsidRPr="001C33D9">
        <w:rPr>
          <w:rFonts w:ascii="Arial" w:hAnsi="Arial" w:cs="Arial"/>
          <w:sz w:val="22"/>
          <w:szCs w:val="22"/>
        </w:rPr>
        <w:t>vehicles</w:t>
      </w:r>
      <w:r w:rsidRPr="001C33D9">
        <w:rPr>
          <w:rFonts w:ascii="Arial" w:hAnsi="Arial" w:cs="Arial"/>
          <w:spacing w:val="83"/>
          <w:sz w:val="22"/>
          <w:szCs w:val="22"/>
        </w:rPr>
        <w:t xml:space="preserve"> </w:t>
      </w:r>
      <w:r w:rsidRPr="001C33D9">
        <w:rPr>
          <w:rFonts w:ascii="Arial" w:hAnsi="Arial" w:cs="Arial"/>
          <w:sz w:val="22"/>
          <w:szCs w:val="22"/>
        </w:rPr>
        <w:t>voluminosos</w:t>
      </w:r>
      <w:r w:rsidRPr="001C33D9">
        <w:rPr>
          <w:rFonts w:ascii="Arial" w:hAnsi="Arial" w:cs="Arial"/>
          <w:spacing w:val="80"/>
          <w:sz w:val="22"/>
          <w:szCs w:val="22"/>
        </w:rPr>
        <w:t xml:space="preserve"> </w:t>
      </w:r>
      <w:r w:rsidRPr="001C33D9">
        <w:rPr>
          <w:rFonts w:ascii="Arial" w:hAnsi="Arial" w:cs="Arial"/>
          <w:sz w:val="22"/>
          <w:szCs w:val="22"/>
        </w:rPr>
        <w:t>que</w:t>
      </w:r>
    </w:p>
    <w:p w14:paraId="5A4586C4" w14:textId="77777777" w:rsidR="002E085E" w:rsidRPr="001C33D9" w:rsidRDefault="002E085E" w:rsidP="002E085E">
      <w:pPr>
        <w:pStyle w:val="Textoindependiente"/>
        <w:spacing w:before="21"/>
        <w:ind w:left="821"/>
        <w:rPr>
          <w:sz w:val="22"/>
          <w:szCs w:val="22"/>
        </w:rPr>
      </w:pPr>
      <w:r w:rsidRPr="001C33D9">
        <w:rPr>
          <w:sz w:val="22"/>
          <w:szCs w:val="22"/>
        </w:rPr>
        <w:t>accedeixen</w:t>
      </w:r>
      <w:r w:rsidRPr="001C33D9">
        <w:rPr>
          <w:spacing w:val="-3"/>
          <w:sz w:val="22"/>
          <w:szCs w:val="22"/>
        </w:rPr>
        <w:t xml:space="preserve"> </w:t>
      </w:r>
      <w:r w:rsidRPr="001C33D9">
        <w:rPr>
          <w:sz w:val="22"/>
          <w:szCs w:val="22"/>
        </w:rPr>
        <w:t>tant</w:t>
      </w:r>
      <w:r w:rsidRPr="001C33D9">
        <w:rPr>
          <w:spacing w:val="-1"/>
          <w:sz w:val="22"/>
          <w:szCs w:val="22"/>
        </w:rPr>
        <w:t xml:space="preserve"> </w:t>
      </w:r>
      <w:r w:rsidRPr="001C33D9">
        <w:rPr>
          <w:sz w:val="22"/>
          <w:szCs w:val="22"/>
        </w:rPr>
        <w:t>a</w:t>
      </w:r>
      <w:r w:rsidRPr="001C33D9">
        <w:rPr>
          <w:spacing w:val="-1"/>
          <w:sz w:val="22"/>
          <w:szCs w:val="22"/>
        </w:rPr>
        <w:t xml:space="preserve"> </w:t>
      </w:r>
      <w:r w:rsidRPr="001C33D9">
        <w:rPr>
          <w:sz w:val="22"/>
          <w:szCs w:val="22"/>
        </w:rPr>
        <w:t>zones</w:t>
      </w:r>
      <w:r w:rsidRPr="001C33D9">
        <w:rPr>
          <w:spacing w:val="-3"/>
          <w:sz w:val="22"/>
          <w:szCs w:val="22"/>
        </w:rPr>
        <w:t xml:space="preserve"> </w:t>
      </w:r>
      <w:r w:rsidRPr="001C33D9">
        <w:rPr>
          <w:sz w:val="22"/>
          <w:szCs w:val="22"/>
        </w:rPr>
        <w:t>com Es</w:t>
      </w:r>
      <w:r w:rsidRPr="001C33D9">
        <w:rPr>
          <w:spacing w:val="-2"/>
          <w:sz w:val="22"/>
          <w:szCs w:val="22"/>
        </w:rPr>
        <w:t xml:space="preserve"> </w:t>
      </w:r>
      <w:r w:rsidRPr="001C33D9">
        <w:rPr>
          <w:sz w:val="22"/>
          <w:szCs w:val="22"/>
        </w:rPr>
        <w:t>Verger</w:t>
      </w:r>
      <w:r w:rsidRPr="001C33D9">
        <w:rPr>
          <w:spacing w:val="1"/>
          <w:sz w:val="22"/>
          <w:szCs w:val="22"/>
        </w:rPr>
        <w:t xml:space="preserve"> </w:t>
      </w:r>
      <w:r w:rsidRPr="001C33D9">
        <w:rPr>
          <w:sz w:val="22"/>
          <w:szCs w:val="22"/>
        </w:rPr>
        <w:t>com</w:t>
      </w:r>
      <w:r w:rsidRPr="001C33D9">
        <w:rPr>
          <w:spacing w:val="-3"/>
          <w:sz w:val="22"/>
          <w:szCs w:val="22"/>
        </w:rPr>
        <w:t xml:space="preserve"> </w:t>
      </w:r>
      <w:r w:rsidRPr="001C33D9">
        <w:rPr>
          <w:sz w:val="22"/>
          <w:szCs w:val="22"/>
        </w:rPr>
        <w:t>el</w:t>
      </w:r>
      <w:r w:rsidRPr="001C33D9">
        <w:rPr>
          <w:spacing w:val="-2"/>
          <w:sz w:val="22"/>
          <w:szCs w:val="22"/>
        </w:rPr>
        <w:t xml:space="preserve"> </w:t>
      </w:r>
      <w:r w:rsidRPr="001C33D9">
        <w:rPr>
          <w:sz w:val="22"/>
          <w:szCs w:val="22"/>
        </w:rPr>
        <w:t>mateix</w:t>
      </w:r>
      <w:r w:rsidRPr="001C33D9">
        <w:rPr>
          <w:spacing w:val="-2"/>
          <w:sz w:val="22"/>
          <w:szCs w:val="22"/>
        </w:rPr>
        <w:t xml:space="preserve"> </w:t>
      </w:r>
      <w:r w:rsidRPr="001C33D9">
        <w:rPr>
          <w:sz w:val="22"/>
          <w:szCs w:val="22"/>
        </w:rPr>
        <w:t>Son Tries,</w:t>
      </w:r>
      <w:r w:rsidRPr="001C33D9">
        <w:rPr>
          <w:spacing w:val="-2"/>
          <w:sz w:val="22"/>
          <w:szCs w:val="22"/>
        </w:rPr>
        <w:t xml:space="preserve"> </w:t>
      </w:r>
      <w:r w:rsidRPr="001C33D9">
        <w:rPr>
          <w:sz w:val="22"/>
          <w:szCs w:val="22"/>
        </w:rPr>
        <w:t>entre</w:t>
      </w:r>
      <w:r w:rsidRPr="001C33D9">
        <w:rPr>
          <w:spacing w:val="-2"/>
          <w:sz w:val="22"/>
          <w:szCs w:val="22"/>
        </w:rPr>
        <w:t xml:space="preserve"> </w:t>
      </w:r>
      <w:r w:rsidRPr="001C33D9">
        <w:rPr>
          <w:sz w:val="22"/>
          <w:szCs w:val="22"/>
        </w:rPr>
        <w:t>d’altres.</w:t>
      </w:r>
    </w:p>
    <w:p w14:paraId="384FE326" w14:textId="77777777" w:rsidR="002E085E" w:rsidRPr="001C33D9" w:rsidRDefault="002E085E" w:rsidP="002E085E">
      <w:pPr>
        <w:pStyle w:val="Prrafodelista"/>
        <w:numPr>
          <w:ilvl w:val="0"/>
          <w:numId w:val="56"/>
        </w:numPr>
        <w:tabs>
          <w:tab w:val="left" w:pos="822"/>
        </w:tabs>
        <w:autoSpaceDE w:val="0"/>
        <w:autoSpaceDN w:val="0"/>
        <w:spacing w:before="24" w:line="259" w:lineRule="auto"/>
        <w:ind w:left="821" w:right="115"/>
        <w:contextualSpacing w:val="0"/>
        <w:jc w:val="both"/>
        <w:rPr>
          <w:rFonts w:ascii="Arial" w:hAnsi="Arial" w:cs="Arial"/>
          <w:sz w:val="22"/>
          <w:szCs w:val="22"/>
        </w:rPr>
      </w:pPr>
      <w:r w:rsidRPr="001C33D9">
        <w:rPr>
          <w:rFonts w:ascii="Arial" w:hAnsi="Arial" w:cs="Arial"/>
          <w:spacing w:val="-1"/>
          <w:sz w:val="22"/>
          <w:szCs w:val="22"/>
        </w:rPr>
        <w:t>Es</w:t>
      </w:r>
      <w:r w:rsidRPr="001C33D9">
        <w:rPr>
          <w:rFonts w:ascii="Arial" w:hAnsi="Arial" w:cs="Arial"/>
          <w:spacing w:val="-9"/>
          <w:sz w:val="22"/>
          <w:szCs w:val="22"/>
        </w:rPr>
        <w:t xml:space="preserve"> </w:t>
      </w:r>
      <w:r w:rsidRPr="001C33D9">
        <w:rPr>
          <w:rFonts w:ascii="Arial" w:hAnsi="Arial" w:cs="Arial"/>
          <w:spacing w:val="-1"/>
          <w:sz w:val="22"/>
          <w:szCs w:val="22"/>
        </w:rPr>
        <w:t>tracta</w:t>
      </w:r>
      <w:r w:rsidRPr="001C33D9">
        <w:rPr>
          <w:rFonts w:ascii="Arial" w:hAnsi="Arial" w:cs="Arial"/>
          <w:spacing w:val="-11"/>
          <w:sz w:val="22"/>
          <w:szCs w:val="22"/>
        </w:rPr>
        <w:t xml:space="preserve"> </w:t>
      </w:r>
      <w:r w:rsidRPr="001C33D9">
        <w:rPr>
          <w:rFonts w:ascii="Arial" w:hAnsi="Arial" w:cs="Arial"/>
          <w:spacing w:val="-1"/>
          <w:sz w:val="22"/>
          <w:szCs w:val="22"/>
        </w:rPr>
        <w:t>d’una</w:t>
      </w:r>
      <w:r w:rsidRPr="001C33D9">
        <w:rPr>
          <w:rFonts w:ascii="Arial" w:hAnsi="Arial" w:cs="Arial"/>
          <w:spacing w:val="-14"/>
          <w:sz w:val="22"/>
          <w:szCs w:val="22"/>
        </w:rPr>
        <w:t xml:space="preserve"> </w:t>
      </w:r>
      <w:r w:rsidRPr="001C33D9">
        <w:rPr>
          <w:rFonts w:ascii="Arial" w:hAnsi="Arial" w:cs="Arial"/>
          <w:spacing w:val="-1"/>
          <w:sz w:val="22"/>
          <w:szCs w:val="22"/>
        </w:rPr>
        <w:t>zona</w:t>
      </w:r>
      <w:r w:rsidRPr="001C33D9">
        <w:rPr>
          <w:rFonts w:ascii="Arial" w:hAnsi="Arial" w:cs="Arial"/>
          <w:spacing w:val="-14"/>
          <w:sz w:val="22"/>
          <w:szCs w:val="22"/>
        </w:rPr>
        <w:t xml:space="preserve"> </w:t>
      </w:r>
      <w:r w:rsidRPr="001C33D9">
        <w:rPr>
          <w:rFonts w:ascii="Arial" w:hAnsi="Arial" w:cs="Arial"/>
          <w:spacing w:val="-1"/>
          <w:sz w:val="22"/>
          <w:szCs w:val="22"/>
        </w:rPr>
        <w:t>on</w:t>
      </w:r>
      <w:r w:rsidRPr="001C33D9">
        <w:rPr>
          <w:rFonts w:ascii="Arial" w:hAnsi="Arial" w:cs="Arial"/>
          <w:spacing w:val="-10"/>
          <w:sz w:val="22"/>
          <w:szCs w:val="22"/>
        </w:rPr>
        <w:t xml:space="preserve"> </w:t>
      </w:r>
      <w:r w:rsidRPr="001C33D9">
        <w:rPr>
          <w:rFonts w:ascii="Arial" w:hAnsi="Arial" w:cs="Arial"/>
          <w:spacing w:val="-1"/>
          <w:sz w:val="22"/>
          <w:szCs w:val="22"/>
        </w:rPr>
        <w:t>hi</w:t>
      </w:r>
      <w:r w:rsidRPr="001C33D9">
        <w:rPr>
          <w:rFonts w:ascii="Arial" w:hAnsi="Arial" w:cs="Arial"/>
          <w:spacing w:val="-11"/>
          <w:sz w:val="22"/>
          <w:szCs w:val="22"/>
        </w:rPr>
        <w:t xml:space="preserve"> </w:t>
      </w:r>
      <w:r w:rsidRPr="001C33D9">
        <w:rPr>
          <w:rFonts w:ascii="Arial" w:hAnsi="Arial" w:cs="Arial"/>
          <w:sz w:val="22"/>
          <w:szCs w:val="22"/>
        </w:rPr>
        <w:t>ha</w:t>
      </w:r>
      <w:r w:rsidRPr="001C33D9">
        <w:rPr>
          <w:rFonts w:ascii="Arial" w:hAnsi="Arial" w:cs="Arial"/>
          <w:spacing w:val="-14"/>
          <w:sz w:val="22"/>
          <w:szCs w:val="22"/>
        </w:rPr>
        <w:t xml:space="preserve"> </w:t>
      </w:r>
      <w:r w:rsidRPr="001C33D9">
        <w:rPr>
          <w:rFonts w:ascii="Arial" w:hAnsi="Arial" w:cs="Arial"/>
          <w:sz w:val="22"/>
          <w:szCs w:val="22"/>
        </w:rPr>
        <w:t>ubicats</w:t>
      </w:r>
      <w:r w:rsidRPr="001C33D9">
        <w:rPr>
          <w:rFonts w:ascii="Arial" w:hAnsi="Arial" w:cs="Arial"/>
          <w:spacing w:val="-12"/>
          <w:sz w:val="22"/>
          <w:szCs w:val="22"/>
        </w:rPr>
        <w:t xml:space="preserve"> </w:t>
      </w:r>
      <w:r w:rsidRPr="001C33D9">
        <w:rPr>
          <w:rFonts w:ascii="Arial" w:hAnsi="Arial" w:cs="Arial"/>
          <w:sz w:val="22"/>
          <w:szCs w:val="22"/>
        </w:rPr>
        <w:t>diversos</w:t>
      </w:r>
      <w:r w:rsidRPr="001C33D9">
        <w:rPr>
          <w:rFonts w:ascii="Arial" w:hAnsi="Arial" w:cs="Arial"/>
          <w:spacing w:val="-12"/>
          <w:sz w:val="22"/>
          <w:szCs w:val="22"/>
        </w:rPr>
        <w:t xml:space="preserve"> </w:t>
      </w:r>
      <w:r w:rsidRPr="001C33D9">
        <w:rPr>
          <w:rFonts w:ascii="Arial" w:hAnsi="Arial" w:cs="Arial"/>
          <w:sz w:val="22"/>
          <w:szCs w:val="22"/>
        </w:rPr>
        <w:t>negocis</w:t>
      </w:r>
      <w:r w:rsidRPr="001C33D9">
        <w:rPr>
          <w:rFonts w:ascii="Arial" w:hAnsi="Arial" w:cs="Arial"/>
          <w:spacing w:val="-9"/>
          <w:sz w:val="22"/>
          <w:szCs w:val="22"/>
        </w:rPr>
        <w:t xml:space="preserve"> </w:t>
      </w:r>
      <w:r w:rsidRPr="001C33D9">
        <w:rPr>
          <w:rFonts w:ascii="Arial" w:hAnsi="Arial" w:cs="Arial"/>
          <w:sz w:val="22"/>
          <w:szCs w:val="22"/>
        </w:rPr>
        <w:t>que,</w:t>
      </w:r>
      <w:r w:rsidRPr="001C33D9">
        <w:rPr>
          <w:rFonts w:ascii="Arial" w:hAnsi="Arial" w:cs="Arial"/>
          <w:spacing w:val="-11"/>
          <w:sz w:val="22"/>
          <w:szCs w:val="22"/>
        </w:rPr>
        <w:t xml:space="preserve"> </w:t>
      </w:r>
      <w:r w:rsidRPr="001C33D9">
        <w:rPr>
          <w:rFonts w:ascii="Arial" w:hAnsi="Arial" w:cs="Arial"/>
          <w:sz w:val="22"/>
          <w:szCs w:val="22"/>
        </w:rPr>
        <w:t>per</w:t>
      </w:r>
      <w:r w:rsidRPr="001C33D9">
        <w:rPr>
          <w:rFonts w:ascii="Arial" w:hAnsi="Arial" w:cs="Arial"/>
          <w:spacing w:val="-11"/>
          <w:sz w:val="22"/>
          <w:szCs w:val="22"/>
        </w:rPr>
        <w:t xml:space="preserve"> </w:t>
      </w:r>
      <w:r w:rsidRPr="001C33D9">
        <w:rPr>
          <w:rFonts w:ascii="Arial" w:hAnsi="Arial" w:cs="Arial"/>
          <w:sz w:val="22"/>
          <w:szCs w:val="22"/>
        </w:rPr>
        <w:t>la</w:t>
      </w:r>
      <w:r w:rsidRPr="001C33D9">
        <w:rPr>
          <w:rFonts w:ascii="Arial" w:hAnsi="Arial" w:cs="Arial"/>
          <w:spacing w:val="-11"/>
          <w:sz w:val="22"/>
          <w:szCs w:val="22"/>
        </w:rPr>
        <w:t xml:space="preserve"> </w:t>
      </w:r>
      <w:r w:rsidRPr="001C33D9">
        <w:rPr>
          <w:rFonts w:ascii="Arial" w:hAnsi="Arial" w:cs="Arial"/>
          <w:sz w:val="22"/>
          <w:szCs w:val="22"/>
        </w:rPr>
        <w:t>seva</w:t>
      </w:r>
      <w:r w:rsidRPr="001C33D9">
        <w:rPr>
          <w:rFonts w:ascii="Arial" w:hAnsi="Arial" w:cs="Arial"/>
          <w:spacing w:val="-14"/>
          <w:sz w:val="22"/>
          <w:szCs w:val="22"/>
        </w:rPr>
        <w:t xml:space="preserve"> </w:t>
      </w:r>
      <w:r w:rsidRPr="001C33D9">
        <w:rPr>
          <w:rFonts w:ascii="Arial" w:hAnsi="Arial" w:cs="Arial"/>
          <w:sz w:val="22"/>
          <w:szCs w:val="22"/>
        </w:rPr>
        <w:t>naturalesa,</w:t>
      </w:r>
      <w:r w:rsidRPr="001C33D9">
        <w:rPr>
          <w:rFonts w:ascii="Arial" w:hAnsi="Arial" w:cs="Arial"/>
          <w:spacing w:val="-52"/>
          <w:sz w:val="22"/>
          <w:szCs w:val="22"/>
        </w:rPr>
        <w:t xml:space="preserve"> </w:t>
      </w:r>
      <w:r w:rsidRPr="001C33D9">
        <w:rPr>
          <w:rFonts w:ascii="Arial" w:hAnsi="Arial" w:cs="Arial"/>
          <w:sz w:val="22"/>
          <w:szCs w:val="22"/>
        </w:rPr>
        <w:t>requereixen de càrrega i descàrrega de mercaderies, tant professionals com</w:t>
      </w:r>
      <w:r w:rsidRPr="001C33D9">
        <w:rPr>
          <w:rFonts w:ascii="Arial" w:hAnsi="Arial" w:cs="Arial"/>
          <w:spacing w:val="1"/>
          <w:sz w:val="22"/>
          <w:szCs w:val="22"/>
        </w:rPr>
        <w:t xml:space="preserve"> </w:t>
      </w:r>
      <w:r w:rsidRPr="001C33D9">
        <w:rPr>
          <w:rFonts w:ascii="Arial" w:hAnsi="Arial" w:cs="Arial"/>
          <w:sz w:val="22"/>
          <w:szCs w:val="22"/>
        </w:rPr>
        <w:t>particulars.</w:t>
      </w:r>
    </w:p>
    <w:p w14:paraId="6BC9E964" w14:textId="77777777" w:rsidR="002E085E" w:rsidRPr="001C33D9" w:rsidRDefault="002E085E" w:rsidP="002E085E">
      <w:pPr>
        <w:pStyle w:val="Textoindependiente"/>
        <w:spacing w:before="11"/>
        <w:jc w:val="left"/>
        <w:rPr>
          <w:sz w:val="22"/>
          <w:szCs w:val="22"/>
        </w:rPr>
      </w:pPr>
    </w:p>
    <w:p w14:paraId="3C0B9132" w14:textId="77777777" w:rsidR="002E085E" w:rsidRPr="001C33D9" w:rsidRDefault="002E085E" w:rsidP="002E085E">
      <w:pPr>
        <w:pStyle w:val="Textoindependiente"/>
        <w:ind w:left="102"/>
        <w:rPr>
          <w:sz w:val="22"/>
          <w:szCs w:val="22"/>
        </w:rPr>
      </w:pPr>
      <w:r w:rsidRPr="001C33D9">
        <w:rPr>
          <w:sz w:val="22"/>
          <w:szCs w:val="22"/>
        </w:rPr>
        <w:t>L’actual</w:t>
      </w:r>
      <w:r w:rsidRPr="001C33D9">
        <w:rPr>
          <w:spacing w:val="-3"/>
          <w:sz w:val="22"/>
          <w:szCs w:val="22"/>
        </w:rPr>
        <w:t xml:space="preserve"> </w:t>
      </w:r>
      <w:r w:rsidRPr="001C33D9">
        <w:rPr>
          <w:sz w:val="22"/>
          <w:szCs w:val="22"/>
        </w:rPr>
        <w:t>distribució</w:t>
      </w:r>
      <w:r w:rsidRPr="001C33D9">
        <w:rPr>
          <w:spacing w:val="-3"/>
          <w:sz w:val="22"/>
          <w:szCs w:val="22"/>
        </w:rPr>
        <w:t xml:space="preserve"> </w:t>
      </w:r>
      <w:r w:rsidRPr="001C33D9">
        <w:rPr>
          <w:sz w:val="22"/>
          <w:szCs w:val="22"/>
        </w:rPr>
        <w:t>del</w:t>
      </w:r>
      <w:r w:rsidRPr="001C33D9">
        <w:rPr>
          <w:spacing w:val="-4"/>
          <w:sz w:val="22"/>
          <w:szCs w:val="22"/>
        </w:rPr>
        <w:t xml:space="preserve"> </w:t>
      </w:r>
      <w:r w:rsidRPr="001C33D9">
        <w:rPr>
          <w:sz w:val="22"/>
          <w:szCs w:val="22"/>
        </w:rPr>
        <w:t>sentit</w:t>
      </w:r>
      <w:r w:rsidRPr="001C33D9">
        <w:rPr>
          <w:spacing w:val="-3"/>
          <w:sz w:val="22"/>
          <w:szCs w:val="22"/>
        </w:rPr>
        <w:t xml:space="preserve"> </w:t>
      </w:r>
      <w:r w:rsidRPr="001C33D9">
        <w:rPr>
          <w:sz w:val="22"/>
          <w:szCs w:val="22"/>
        </w:rPr>
        <w:t>de</w:t>
      </w:r>
      <w:r w:rsidRPr="001C33D9">
        <w:rPr>
          <w:spacing w:val="-1"/>
          <w:sz w:val="22"/>
          <w:szCs w:val="22"/>
        </w:rPr>
        <w:t xml:space="preserve"> </w:t>
      </w:r>
      <w:r w:rsidRPr="001C33D9">
        <w:rPr>
          <w:sz w:val="22"/>
          <w:szCs w:val="22"/>
        </w:rPr>
        <w:t>la</w:t>
      </w:r>
      <w:r w:rsidRPr="001C33D9">
        <w:rPr>
          <w:spacing w:val="-4"/>
          <w:sz w:val="22"/>
          <w:szCs w:val="22"/>
        </w:rPr>
        <w:t xml:space="preserve"> </w:t>
      </w:r>
      <w:r w:rsidRPr="001C33D9">
        <w:rPr>
          <w:sz w:val="22"/>
          <w:szCs w:val="22"/>
        </w:rPr>
        <w:t>circulació</w:t>
      </w:r>
      <w:r w:rsidRPr="001C33D9">
        <w:rPr>
          <w:spacing w:val="-3"/>
          <w:sz w:val="22"/>
          <w:szCs w:val="22"/>
        </w:rPr>
        <w:t xml:space="preserve"> </w:t>
      </w:r>
      <w:r w:rsidRPr="001C33D9">
        <w:rPr>
          <w:sz w:val="22"/>
          <w:szCs w:val="22"/>
        </w:rPr>
        <w:t>posa</w:t>
      </w:r>
      <w:r w:rsidRPr="001C33D9">
        <w:rPr>
          <w:spacing w:val="-2"/>
          <w:sz w:val="22"/>
          <w:szCs w:val="22"/>
        </w:rPr>
        <w:t xml:space="preserve"> </w:t>
      </w:r>
      <w:r w:rsidRPr="001C33D9">
        <w:rPr>
          <w:sz w:val="22"/>
          <w:szCs w:val="22"/>
        </w:rPr>
        <w:t>de</w:t>
      </w:r>
      <w:r w:rsidRPr="001C33D9">
        <w:rPr>
          <w:spacing w:val="-4"/>
          <w:sz w:val="22"/>
          <w:szCs w:val="22"/>
        </w:rPr>
        <w:t xml:space="preserve"> </w:t>
      </w:r>
      <w:r w:rsidRPr="001C33D9">
        <w:rPr>
          <w:sz w:val="22"/>
          <w:szCs w:val="22"/>
        </w:rPr>
        <w:t>manifest</w:t>
      </w:r>
      <w:r w:rsidRPr="001C33D9">
        <w:rPr>
          <w:spacing w:val="-3"/>
          <w:sz w:val="22"/>
          <w:szCs w:val="22"/>
        </w:rPr>
        <w:t xml:space="preserve"> </w:t>
      </w:r>
      <w:r w:rsidRPr="001C33D9">
        <w:rPr>
          <w:sz w:val="22"/>
          <w:szCs w:val="22"/>
        </w:rPr>
        <w:t>diverses</w:t>
      </w:r>
      <w:r w:rsidRPr="001C33D9">
        <w:rPr>
          <w:spacing w:val="-1"/>
          <w:sz w:val="22"/>
          <w:szCs w:val="22"/>
        </w:rPr>
        <w:t xml:space="preserve"> </w:t>
      </w:r>
      <w:r w:rsidRPr="001C33D9">
        <w:rPr>
          <w:sz w:val="22"/>
          <w:szCs w:val="22"/>
        </w:rPr>
        <w:t>qüestions:</w:t>
      </w:r>
    </w:p>
    <w:p w14:paraId="22CE0C59" w14:textId="77777777" w:rsidR="002E085E" w:rsidRPr="001C33D9" w:rsidRDefault="002E085E" w:rsidP="002E085E">
      <w:pPr>
        <w:pStyle w:val="Textoindependiente"/>
        <w:spacing w:before="8"/>
        <w:jc w:val="left"/>
        <w:rPr>
          <w:sz w:val="22"/>
          <w:szCs w:val="22"/>
        </w:rPr>
      </w:pPr>
    </w:p>
    <w:p w14:paraId="55BC7C5C" w14:textId="77777777" w:rsidR="002E085E" w:rsidRPr="001C33D9" w:rsidRDefault="002E085E" w:rsidP="002E085E">
      <w:pPr>
        <w:pStyle w:val="Prrafodelista"/>
        <w:numPr>
          <w:ilvl w:val="0"/>
          <w:numId w:val="55"/>
        </w:numPr>
        <w:tabs>
          <w:tab w:val="left" w:pos="822"/>
        </w:tabs>
        <w:autoSpaceDE w:val="0"/>
        <w:autoSpaceDN w:val="0"/>
        <w:spacing w:line="259" w:lineRule="auto"/>
        <w:ind w:left="821" w:right="115"/>
        <w:contextualSpacing w:val="0"/>
        <w:jc w:val="both"/>
        <w:rPr>
          <w:rFonts w:ascii="Arial" w:hAnsi="Arial" w:cs="Arial"/>
          <w:sz w:val="22"/>
          <w:szCs w:val="22"/>
        </w:rPr>
      </w:pPr>
      <w:r w:rsidRPr="001C33D9">
        <w:rPr>
          <w:rFonts w:ascii="Arial" w:hAnsi="Arial" w:cs="Arial"/>
          <w:sz w:val="22"/>
          <w:szCs w:val="22"/>
        </w:rPr>
        <w:t>El sentit actual de la circulació implica que els vehicles que accedeixen al nucli</w:t>
      </w:r>
      <w:r w:rsidRPr="001C33D9">
        <w:rPr>
          <w:rFonts w:ascii="Arial" w:hAnsi="Arial" w:cs="Arial"/>
          <w:spacing w:val="1"/>
          <w:sz w:val="22"/>
          <w:szCs w:val="22"/>
        </w:rPr>
        <w:t xml:space="preserve"> </w:t>
      </w:r>
      <w:r w:rsidRPr="001C33D9">
        <w:rPr>
          <w:rFonts w:ascii="Arial" w:hAnsi="Arial" w:cs="Arial"/>
          <w:sz w:val="22"/>
          <w:szCs w:val="22"/>
        </w:rPr>
        <w:t>urbà</w:t>
      </w:r>
      <w:r w:rsidRPr="001C33D9">
        <w:rPr>
          <w:rFonts w:ascii="Arial" w:hAnsi="Arial" w:cs="Arial"/>
          <w:spacing w:val="-12"/>
          <w:sz w:val="22"/>
          <w:szCs w:val="22"/>
        </w:rPr>
        <w:t xml:space="preserve"> </w:t>
      </w:r>
      <w:r w:rsidRPr="001C33D9">
        <w:rPr>
          <w:rFonts w:ascii="Arial" w:hAnsi="Arial" w:cs="Arial"/>
          <w:sz w:val="22"/>
          <w:szCs w:val="22"/>
        </w:rPr>
        <w:t>des</w:t>
      </w:r>
      <w:r w:rsidRPr="001C33D9">
        <w:rPr>
          <w:rFonts w:ascii="Arial" w:hAnsi="Arial" w:cs="Arial"/>
          <w:spacing w:val="-11"/>
          <w:sz w:val="22"/>
          <w:szCs w:val="22"/>
        </w:rPr>
        <w:t xml:space="preserve"> </w:t>
      </w:r>
      <w:r w:rsidRPr="001C33D9">
        <w:rPr>
          <w:rFonts w:ascii="Arial" w:hAnsi="Arial" w:cs="Arial"/>
          <w:sz w:val="22"/>
          <w:szCs w:val="22"/>
        </w:rPr>
        <w:t>de</w:t>
      </w:r>
      <w:r w:rsidRPr="001C33D9">
        <w:rPr>
          <w:rFonts w:ascii="Arial" w:hAnsi="Arial" w:cs="Arial"/>
          <w:spacing w:val="-9"/>
          <w:sz w:val="22"/>
          <w:szCs w:val="22"/>
        </w:rPr>
        <w:t xml:space="preserve"> </w:t>
      </w:r>
      <w:r w:rsidRPr="001C33D9">
        <w:rPr>
          <w:rFonts w:ascii="Arial" w:hAnsi="Arial" w:cs="Arial"/>
          <w:sz w:val="22"/>
          <w:szCs w:val="22"/>
        </w:rPr>
        <w:t>la</w:t>
      </w:r>
      <w:r w:rsidRPr="001C33D9">
        <w:rPr>
          <w:rFonts w:ascii="Arial" w:hAnsi="Arial" w:cs="Arial"/>
          <w:spacing w:val="-10"/>
          <w:sz w:val="22"/>
          <w:szCs w:val="22"/>
        </w:rPr>
        <w:t xml:space="preserve"> </w:t>
      </w:r>
      <w:r w:rsidRPr="001C33D9">
        <w:rPr>
          <w:rFonts w:ascii="Arial" w:hAnsi="Arial" w:cs="Arial"/>
          <w:sz w:val="22"/>
          <w:szCs w:val="22"/>
        </w:rPr>
        <w:t>zona</w:t>
      </w:r>
      <w:r w:rsidRPr="001C33D9">
        <w:rPr>
          <w:rFonts w:ascii="Arial" w:hAnsi="Arial" w:cs="Arial"/>
          <w:spacing w:val="-12"/>
          <w:sz w:val="22"/>
          <w:szCs w:val="22"/>
        </w:rPr>
        <w:t xml:space="preserve"> </w:t>
      </w:r>
      <w:r w:rsidRPr="001C33D9">
        <w:rPr>
          <w:rFonts w:ascii="Arial" w:hAnsi="Arial" w:cs="Arial"/>
          <w:sz w:val="22"/>
          <w:szCs w:val="22"/>
        </w:rPr>
        <w:t>d’Es</w:t>
      </w:r>
      <w:r w:rsidRPr="001C33D9">
        <w:rPr>
          <w:rFonts w:ascii="Arial" w:hAnsi="Arial" w:cs="Arial"/>
          <w:spacing w:val="-12"/>
          <w:sz w:val="22"/>
          <w:szCs w:val="22"/>
        </w:rPr>
        <w:t xml:space="preserve"> </w:t>
      </w:r>
      <w:r w:rsidRPr="001C33D9">
        <w:rPr>
          <w:rFonts w:ascii="Arial" w:hAnsi="Arial" w:cs="Arial"/>
          <w:sz w:val="22"/>
          <w:szCs w:val="22"/>
        </w:rPr>
        <w:t>Verger</w:t>
      </w:r>
      <w:r w:rsidRPr="001C33D9">
        <w:rPr>
          <w:rFonts w:ascii="Arial" w:hAnsi="Arial" w:cs="Arial"/>
          <w:spacing w:val="-10"/>
          <w:sz w:val="22"/>
          <w:szCs w:val="22"/>
        </w:rPr>
        <w:t xml:space="preserve"> </w:t>
      </w:r>
      <w:r w:rsidRPr="001C33D9">
        <w:rPr>
          <w:rFonts w:ascii="Arial" w:hAnsi="Arial" w:cs="Arial"/>
          <w:sz w:val="22"/>
          <w:szCs w:val="22"/>
        </w:rPr>
        <w:t>i</w:t>
      </w:r>
      <w:r w:rsidRPr="001C33D9">
        <w:rPr>
          <w:rFonts w:ascii="Arial" w:hAnsi="Arial" w:cs="Arial"/>
          <w:spacing w:val="-12"/>
          <w:sz w:val="22"/>
          <w:szCs w:val="22"/>
        </w:rPr>
        <w:t xml:space="preserve"> </w:t>
      </w:r>
      <w:r w:rsidRPr="001C33D9">
        <w:rPr>
          <w:rFonts w:ascii="Arial" w:hAnsi="Arial" w:cs="Arial"/>
          <w:sz w:val="22"/>
          <w:szCs w:val="22"/>
        </w:rPr>
        <w:t>de</w:t>
      </w:r>
      <w:r w:rsidRPr="001C33D9">
        <w:rPr>
          <w:rFonts w:ascii="Arial" w:hAnsi="Arial" w:cs="Arial"/>
          <w:spacing w:val="-9"/>
          <w:sz w:val="22"/>
          <w:szCs w:val="22"/>
        </w:rPr>
        <w:t xml:space="preserve"> </w:t>
      </w:r>
      <w:r w:rsidRPr="001C33D9">
        <w:rPr>
          <w:rFonts w:ascii="Arial" w:hAnsi="Arial" w:cs="Arial"/>
          <w:sz w:val="22"/>
          <w:szCs w:val="22"/>
        </w:rPr>
        <w:t>l’Escola</w:t>
      </w:r>
      <w:r w:rsidRPr="001C33D9">
        <w:rPr>
          <w:rFonts w:ascii="Arial" w:hAnsi="Arial" w:cs="Arial"/>
          <w:spacing w:val="-12"/>
          <w:sz w:val="22"/>
          <w:szCs w:val="22"/>
        </w:rPr>
        <w:t xml:space="preserve"> </w:t>
      </w:r>
      <w:r w:rsidRPr="001C33D9">
        <w:rPr>
          <w:rFonts w:ascii="Arial" w:hAnsi="Arial" w:cs="Arial"/>
          <w:sz w:val="22"/>
          <w:szCs w:val="22"/>
        </w:rPr>
        <w:t>d’Educació</w:t>
      </w:r>
      <w:r w:rsidRPr="001C33D9">
        <w:rPr>
          <w:rFonts w:ascii="Arial" w:hAnsi="Arial" w:cs="Arial"/>
          <w:spacing w:val="-10"/>
          <w:sz w:val="22"/>
          <w:szCs w:val="22"/>
        </w:rPr>
        <w:t xml:space="preserve"> </w:t>
      </w:r>
      <w:r w:rsidRPr="001C33D9">
        <w:rPr>
          <w:rFonts w:ascii="Arial" w:hAnsi="Arial" w:cs="Arial"/>
          <w:sz w:val="22"/>
          <w:szCs w:val="22"/>
        </w:rPr>
        <w:t>Infantil</w:t>
      </w:r>
      <w:r w:rsidRPr="001C33D9">
        <w:rPr>
          <w:rFonts w:ascii="Arial" w:hAnsi="Arial" w:cs="Arial"/>
          <w:spacing w:val="-10"/>
          <w:sz w:val="22"/>
          <w:szCs w:val="22"/>
        </w:rPr>
        <w:t xml:space="preserve"> </w:t>
      </w:r>
      <w:r w:rsidRPr="001C33D9">
        <w:rPr>
          <w:rFonts w:ascii="Arial" w:hAnsi="Arial" w:cs="Arial"/>
          <w:sz w:val="22"/>
          <w:szCs w:val="22"/>
        </w:rPr>
        <w:t>d’Esporles</w:t>
      </w:r>
      <w:r w:rsidRPr="001C33D9">
        <w:rPr>
          <w:rFonts w:ascii="Arial" w:hAnsi="Arial" w:cs="Arial"/>
          <w:spacing w:val="-10"/>
          <w:sz w:val="22"/>
          <w:szCs w:val="22"/>
        </w:rPr>
        <w:t xml:space="preserve"> </w:t>
      </w:r>
      <w:r w:rsidRPr="001C33D9">
        <w:rPr>
          <w:rFonts w:ascii="Arial" w:hAnsi="Arial" w:cs="Arial"/>
          <w:sz w:val="22"/>
          <w:szCs w:val="22"/>
        </w:rPr>
        <w:t>implica</w:t>
      </w:r>
      <w:r w:rsidRPr="001C33D9">
        <w:rPr>
          <w:rFonts w:ascii="Arial" w:hAnsi="Arial" w:cs="Arial"/>
          <w:spacing w:val="-52"/>
          <w:sz w:val="22"/>
          <w:szCs w:val="22"/>
        </w:rPr>
        <w:t xml:space="preserve"> </w:t>
      </w:r>
      <w:r w:rsidRPr="001C33D9">
        <w:rPr>
          <w:rFonts w:ascii="Arial" w:hAnsi="Arial" w:cs="Arial"/>
          <w:sz w:val="22"/>
          <w:szCs w:val="22"/>
        </w:rPr>
        <w:t>que,</w:t>
      </w:r>
      <w:r w:rsidRPr="001C33D9">
        <w:rPr>
          <w:rFonts w:ascii="Arial" w:hAnsi="Arial" w:cs="Arial"/>
          <w:spacing w:val="-10"/>
          <w:sz w:val="22"/>
          <w:szCs w:val="22"/>
        </w:rPr>
        <w:t xml:space="preserve"> </w:t>
      </w:r>
      <w:r w:rsidRPr="001C33D9">
        <w:rPr>
          <w:rFonts w:ascii="Arial" w:hAnsi="Arial" w:cs="Arial"/>
          <w:sz w:val="22"/>
          <w:szCs w:val="22"/>
        </w:rPr>
        <w:t>per</w:t>
      </w:r>
      <w:r w:rsidRPr="001C33D9">
        <w:rPr>
          <w:rFonts w:ascii="Arial" w:hAnsi="Arial" w:cs="Arial"/>
          <w:spacing w:val="-10"/>
          <w:sz w:val="22"/>
          <w:szCs w:val="22"/>
        </w:rPr>
        <w:t xml:space="preserve"> </w:t>
      </w:r>
      <w:r w:rsidRPr="001C33D9">
        <w:rPr>
          <w:rFonts w:ascii="Arial" w:hAnsi="Arial" w:cs="Arial"/>
          <w:sz w:val="22"/>
          <w:szCs w:val="22"/>
        </w:rPr>
        <w:t>tal</w:t>
      </w:r>
      <w:r w:rsidRPr="001C33D9">
        <w:rPr>
          <w:rFonts w:ascii="Arial" w:hAnsi="Arial" w:cs="Arial"/>
          <w:spacing w:val="-11"/>
          <w:sz w:val="22"/>
          <w:szCs w:val="22"/>
        </w:rPr>
        <w:t xml:space="preserve"> </w:t>
      </w:r>
      <w:r w:rsidRPr="001C33D9">
        <w:rPr>
          <w:rFonts w:ascii="Arial" w:hAnsi="Arial" w:cs="Arial"/>
          <w:sz w:val="22"/>
          <w:szCs w:val="22"/>
        </w:rPr>
        <w:t>de</w:t>
      </w:r>
      <w:r w:rsidRPr="001C33D9">
        <w:rPr>
          <w:rFonts w:ascii="Arial" w:hAnsi="Arial" w:cs="Arial"/>
          <w:spacing w:val="-10"/>
          <w:sz w:val="22"/>
          <w:szCs w:val="22"/>
        </w:rPr>
        <w:t xml:space="preserve"> </w:t>
      </w:r>
      <w:r w:rsidRPr="001C33D9">
        <w:rPr>
          <w:rFonts w:ascii="Arial" w:hAnsi="Arial" w:cs="Arial"/>
          <w:sz w:val="22"/>
          <w:szCs w:val="22"/>
        </w:rPr>
        <w:t>retornar</w:t>
      </w:r>
      <w:r w:rsidRPr="001C33D9">
        <w:rPr>
          <w:rFonts w:ascii="Arial" w:hAnsi="Arial" w:cs="Arial"/>
          <w:spacing w:val="-11"/>
          <w:sz w:val="22"/>
          <w:szCs w:val="22"/>
        </w:rPr>
        <w:t xml:space="preserve"> </w:t>
      </w:r>
      <w:r w:rsidRPr="001C33D9">
        <w:rPr>
          <w:rFonts w:ascii="Arial" w:hAnsi="Arial" w:cs="Arial"/>
          <w:sz w:val="22"/>
          <w:szCs w:val="22"/>
        </w:rPr>
        <w:t>al</w:t>
      </w:r>
      <w:r w:rsidRPr="001C33D9">
        <w:rPr>
          <w:rFonts w:ascii="Arial" w:hAnsi="Arial" w:cs="Arial"/>
          <w:spacing w:val="-9"/>
          <w:sz w:val="22"/>
          <w:szCs w:val="22"/>
        </w:rPr>
        <w:t xml:space="preserve"> </w:t>
      </w:r>
      <w:r w:rsidRPr="001C33D9">
        <w:rPr>
          <w:rFonts w:ascii="Arial" w:hAnsi="Arial" w:cs="Arial"/>
          <w:sz w:val="22"/>
          <w:szCs w:val="22"/>
        </w:rPr>
        <w:t>Carrer</w:t>
      </w:r>
      <w:r w:rsidRPr="001C33D9">
        <w:rPr>
          <w:rFonts w:ascii="Arial" w:hAnsi="Arial" w:cs="Arial"/>
          <w:spacing w:val="-8"/>
          <w:sz w:val="22"/>
          <w:szCs w:val="22"/>
        </w:rPr>
        <w:t xml:space="preserve"> </w:t>
      </w:r>
      <w:r w:rsidRPr="001C33D9">
        <w:rPr>
          <w:rFonts w:ascii="Arial" w:hAnsi="Arial" w:cs="Arial"/>
          <w:sz w:val="22"/>
          <w:szCs w:val="22"/>
        </w:rPr>
        <w:t>Joan</w:t>
      </w:r>
      <w:r w:rsidRPr="001C33D9">
        <w:rPr>
          <w:rFonts w:ascii="Arial" w:hAnsi="Arial" w:cs="Arial"/>
          <w:spacing w:val="-8"/>
          <w:sz w:val="22"/>
          <w:szCs w:val="22"/>
        </w:rPr>
        <w:t xml:space="preserve"> </w:t>
      </w:r>
      <w:r w:rsidRPr="001C33D9">
        <w:rPr>
          <w:rFonts w:ascii="Arial" w:hAnsi="Arial" w:cs="Arial"/>
          <w:sz w:val="22"/>
          <w:szCs w:val="22"/>
        </w:rPr>
        <w:t>Riutort,</w:t>
      </w:r>
      <w:r w:rsidRPr="001C33D9">
        <w:rPr>
          <w:rFonts w:ascii="Arial" w:hAnsi="Arial" w:cs="Arial"/>
          <w:spacing w:val="-11"/>
          <w:sz w:val="22"/>
          <w:szCs w:val="22"/>
        </w:rPr>
        <w:t xml:space="preserve"> </w:t>
      </w:r>
      <w:r w:rsidRPr="001C33D9">
        <w:rPr>
          <w:rFonts w:ascii="Arial" w:hAnsi="Arial" w:cs="Arial"/>
          <w:sz w:val="22"/>
          <w:szCs w:val="22"/>
        </w:rPr>
        <w:t>han</w:t>
      </w:r>
      <w:r w:rsidRPr="001C33D9">
        <w:rPr>
          <w:rFonts w:ascii="Arial" w:hAnsi="Arial" w:cs="Arial"/>
          <w:spacing w:val="-10"/>
          <w:sz w:val="22"/>
          <w:szCs w:val="22"/>
        </w:rPr>
        <w:t xml:space="preserve"> </w:t>
      </w:r>
      <w:r w:rsidRPr="001C33D9">
        <w:rPr>
          <w:rFonts w:ascii="Arial" w:hAnsi="Arial" w:cs="Arial"/>
          <w:sz w:val="22"/>
          <w:szCs w:val="22"/>
        </w:rPr>
        <w:t>de</w:t>
      </w:r>
      <w:r w:rsidRPr="001C33D9">
        <w:rPr>
          <w:rFonts w:ascii="Arial" w:hAnsi="Arial" w:cs="Arial"/>
          <w:spacing w:val="-4"/>
          <w:sz w:val="22"/>
          <w:szCs w:val="22"/>
        </w:rPr>
        <w:t xml:space="preserve"> </w:t>
      </w:r>
      <w:r w:rsidRPr="001C33D9">
        <w:rPr>
          <w:rFonts w:ascii="Arial" w:hAnsi="Arial" w:cs="Arial"/>
          <w:sz w:val="22"/>
          <w:szCs w:val="22"/>
        </w:rPr>
        <w:t>realitzar</w:t>
      </w:r>
      <w:r w:rsidRPr="001C33D9">
        <w:rPr>
          <w:rFonts w:ascii="Arial" w:hAnsi="Arial" w:cs="Arial"/>
          <w:spacing w:val="-11"/>
          <w:sz w:val="22"/>
          <w:szCs w:val="22"/>
        </w:rPr>
        <w:t xml:space="preserve"> </w:t>
      </w:r>
      <w:r w:rsidRPr="001C33D9">
        <w:rPr>
          <w:rFonts w:ascii="Arial" w:hAnsi="Arial" w:cs="Arial"/>
          <w:sz w:val="22"/>
          <w:szCs w:val="22"/>
        </w:rPr>
        <w:t>un</w:t>
      </w:r>
      <w:r w:rsidRPr="001C33D9">
        <w:rPr>
          <w:rFonts w:ascii="Arial" w:hAnsi="Arial" w:cs="Arial"/>
          <w:spacing w:val="-10"/>
          <w:sz w:val="22"/>
          <w:szCs w:val="22"/>
        </w:rPr>
        <w:t xml:space="preserve"> </w:t>
      </w:r>
      <w:r w:rsidRPr="001C33D9">
        <w:rPr>
          <w:rFonts w:ascii="Arial" w:hAnsi="Arial" w:cs="Arial"/>
          <w:sz w:val="22"/>
          <w:szCs w:val="22"/>
        </w:rPr>
        <w:t>recorregut</w:t>
      </w:r>
      <w:r w:rsidRPr="001C33D9">
        <w:rPr>
          <w:rFonts w:ascii="Arial" w:hAnsi="Arial" w:cs="Arial"/>
          <w:spacing w:val="-8"/>
          <w:sz w:val="22"/>
          <w:szCs w:val="22"/>
        </w:rPr>
        <w:t xml:space="preserve"> </w:t>
      </w:r>
      <w:r w:rsidRPr="001C33D9">
        <w:rPr>
          <w:rFonts w:ascii="Arial" w:hAnsi="Arial" w:cs="Arial"/>
          <w:sz w:val="22"/>
          <w:szCs w:val="22"/>
        </w:rPr>
        <w:t>que</w:t>
      </w:r>
      <w:r w:rsidRPr="001C33D9">
        <w:rPr>
          <w:rFonts w:ascii="Arial" w:hAnsi="Arial" w:cs="Arial"/>
          <w:spacing w:val="-51"/>
          <w:sz w:val="22"/>
          <w:szCs w:val="22"/>
        </w:rPr>
        <w:t xml:space="preserve"> </w:t>
      </w:r>
      <w:r w:rsidRPr="001C33D9">
        <w:rPr>
          <w:rFonts w:ascii="Arial" w:hAnsi="Arial" w:cs="Arial"/>
          <w:sz w:val="22"/>
          <w:szCs w:val="22"/>
        </w:rPr>
        <w:t>implica diversos canvis de sentit i una major distància, passant pel Carrer de les</w:t>
      </w:r>
      <w:r w:rsidRPr="001C33D9">
        <w:rPr>
          <w:rFonts w:ascii="Arial" w:hAnsi="Arial" w:cs="Arial"/>
          <w:spacing w:val="1"/>
          <w:sz w:val="22"/>
          <w:szCs w:val="22"/>
        </w:rPr>
        <w:t xml:space="preserve"> </w:t>
      </w:r>
      <w:r w:rsidRPr="001C33D9">
        <w:rPr>
          <w:rFonts w:ascii="Arial" w:hAnsi="Arial" w:cs="Arial"/>
          <w:sz w:val="22"/>
          <w:szCs w:val="22"/>
        </w:rPr>
        <w:t>Filadores</w:t>
      </w:r>
      <w:r w:rsidRPr="001C33D9">
        <w:rPr>
          <w:rFonts w:ascii="Arial" w:hAnsi="Arial" w:cs="Arial"/>
          <w:spacing w:val="1"/>
          <w:sz w:val="22"/>
          <w:szCs w:val="22"/>
        </w:rPr>
        <w:t xml:space="preserve"> </w:t>
      </w:r>
      <w:r w:rsidRPr="001C33D9">
        <w:rPr>
          <w:rFonts w:ascii="Arial" w:hAnsi="Arial" w:cs="Arial"/>
          <w:sz w:val="22"/>
          <w:szCs w:val="22"/>
        </w:rPr>
        <w:t>i</w:t>
      </w:r>
      <w:r w:rsidRPr="001C33D9">
        <w:rPr>
          <w:rFonts w:ascii="Arial" w:hAnsi="Arial" w:cs="Arial"/>
          <w:spacing w:val="1"/>
          <w:sz w:val="22"/>
          <w:szCs w:val="22"/>
        </w:rPr>
        <w:t xml:space="preserve"> </w:t>
      </w:r>
      <w:r w:rsidRPr="001C33D9">
        <w:rPr>
          <w:rFonts w:ascii="Arial" w:hAnsi="Arial" w:cs="Arial"/>
          <w:sz w:val="22"/>
          <w:szCs w:val="22"/>
        </w:rPr>
        <w:t>pel</w:t>
      </w:r>
      <w:r w:rsidRPr="001C33D9">
        <w:rPr>
          <w:rFonts w:ascii="Arial" w:hAnsi="Arial" w:cs="Arial"/>
          <w:spacing w:val="1"/>
          <w:sz w:val="22"/>
          <w:szCs w:val="22"/>
        </w:rPr>
        <w:t xml:space="preserve"> </w:t>
      </w:r>
      <w:r w:rsidRPr="001C33D9">
        <w:rPr>
          <w:rFonts w:ascii="Arial" w:hAnsi="Arial" w:cs="Arial"/>
          <w:sz w:val="22"/>
          <w:szCs w:val="22"/>
        </w:rPr>
        <w:t>Carrer</w:t>
      </w:r>
      <w:r w:rsidRPr="001C33D9">
        <w:rPr>
          <w:rFonts w:ascii="Arial" w:hAnsi="Arial" w:cs="Arial"/>
          <w:spacing w:val="1"/>
          <w:sz w:val="22"/>
          <w:szCs w:val="22"/>
        </w:rPr>
        <w:t xml:space="preserve"> </w:t>
      </w:r>
      <w:r w:rsidRPr="001C33D9">
        <w:rPr>
          <w:rFonts w:ascii="Arial" w:hAnsi="Arial" w:cs="Arial"/>
          <w:sz w:val="22"/>
          <w:szCs w:val="22"/>
        </w:rPr>
        <w:t>de</w:t>
      </w:r>
      <w:r w:rsidRPr="001C33D9">
        <w:rPr>
          <w:rFonts w:ascii="Arial" w:hAnsi="Arial" w:cs="Arial"/>
          <w:spacing w:val="1"/>
          <w:sz w:val="22"/>
          <w:szCs w:val="22"/>
        </w:rPr>
        <w:t xml:space="preserve"> </w:t>
      </w:r>
      <w:r w:rsidRPr="001C33D9">
        <w:rPr>
          <w:rFonts w:ascii="Arial" w:hAnsi="Arial" w:cs="Arial"/>
          <w:sz w:val="22"/>
          <w:szCs w:val="22"/>
        </w:rPr>
        <w:t>Jaume</w:t>
      </w:r>
      <w:r w:rsidRPr="001C33D9">
        <w:rPr>
          <w:rFonts w:ascii="Arial" w:hAnsi="Arial" w:cs="Arial"/>
          <w:spacing w:val="1"/>
          <w:sz w:val="22"/>
          <w:szCs w:val="22"/>
        </w:rPr>
        <w:t xml:space="preserve"> </w:t>
      </w:r>
      <w:r w:rsidRPr="001C33D9">
        <w:rPr>
          <w:rFonts w:ascii="Arial" w:hAnsi="Arial" w:cs="Arial"/>
          <w:sz w:val="22"/>
          <w:szCs w:val="22"/>
        </w:rPr>
        <w:t>I.</w:t>
      </w:r>
      <w:r w:rsidRPr="001C33D9">
        <w:rPr>
          <w:rFonts w:ascii="Arial" w:hAnsi="Arial" w:cs="Arial"/>
          <w:spacing w:val="1"/>
          <w:sz w:val="22"/>
          <w:szCs w:val="22"/>
        </w:rPr>
        <w:t xml:space="preserve"> </w:t>
      </w:r>
      <w:r w:rsidRPr="001C33D9">
        <w:rPr>
          <w:rFonts w:ascii="Arial" w:hAnsi="Arial" w:cs="Arial"/>
          <w:sz w:val="22"/>
          <w:szCs w:val="22"/>
        </w:rPr>
        <w:t>Aquest</w:t>
      </w:r>
      <w:r w:rsidRPr="001C33D9">
        <w:rPr>
          <w:rFonts w:ascii="Arial" w:hAnsi="Arial" w:cs="Arial"/>
          <w:spacing w:val="1"/>
          <w:sz w:val="22"/>
          <w:szCs w:val="22"/>
        </w:rPr>
        <w:t xml:space="preserve"> </w:t>
      </w:r>
      <w:r w:rsidRPr="001C33D9">
        <w:rPr>
          <w:rFonts w:ascii="Arial" w:hAnsi="Arial" w:cs="Arial"/>
          <w:sz w:val="22"/>
          <w:szCs w:val="22"/>
        </w:rPr>
        <w:t>fet</w:t>
      </w:r>
      <w:r w:rsidRPr="001C33D9">
        <w:rPr>
          <w:rFonts w:ascii="Arial" w:hAnsi="Arial" w:cs="Arial"/>
          <w:spacing w:val="1"/>
          <w:sz w:val="22"/>
          <w:szCs w:val="22"/>
        </w:rPr>
        <w:t xml:space="preserve"> </w:t>
      </w:r>
      <w:r w:rsidRPr="001C33D9">
        <w:rPr>
          <w:rFonts w:ascii="Arial" w:hAnsi="Arial" w:cs="Arial"/>
          <w:sz w:val="22"/>
          <w:szCs w:val="22"/>
        </w:rPr>
        <w:t>suposa</w:t>
      </w:r>
      <w:r w:rsidRPr="001C33D9">
        <w:rPr>
          <w:rFonts w:ascii="Arial" w:hAnsi="Arial" w:cs="Arial"/>
          <w:spacing w:val="1"/>
          <w:sz w:val="22"/>
          <w:szCs w:val="22"/>
        </w:rPr>
        <w:t xml:space="preserve"> </w:t>
      </w:r>
      <w:r w:rsidRPr="001C33D9">
        <w:rPr>
          <w:rFonts w:ascii="Arial" w:hAnsi="Arial" w:cs="Arial"/>
          <w:sz w:val="22"/>
          <w:szCs w:val="22"/>
        </w:rPr>
        <w:t>una</w:t>
      </w:r>
      <w:r w:rsidRPr="001C33D9">
        <w:rPr>
          <w:rFonts w:ascii="Arial" w:hAnsi="Arial" w:cs="Arial"/>
          <w:spacing w:val="1"/>
          <w:sz w:val="22"/>
          <w:szCs w:val="22"/>
        </w:rPr>
        <w:t xml:space="preserve"> </w:t>
      </w:r>
      <w:r w:rsidRPr="001C33D9">
        <w:rPr>
          <w:rFonts w:ascii="Arial" w:hAnsi="Arial" w:cs="Arial"/>
          <w:sz w:val="22"/>
          <w:szCs w:val="22"/>
        </w:rPr>
        <w:t>major</w:t>
      </w:r>
      <w:r w:rsidRPr="001C33D9">
        <w:rPr>
          <w:rFonts w:ascii="Arial" w:hAnsi="Arial" w:cs="Arial"/>
          <w:spacing w:val="1"/>
          <w:sz w:val="22"/>
          <w:szCs w:val="22"/>
        </w:rPr>
        <w:t xml:space="preserve"> </w:t>
      </w:r>
      <w:r w:rsidRPr="001C33D9">
        <w:rPr>
          <w:rFonts w:ascii="Arial" w:hAnsi="Arial" w:cs="Arial"/>
          <w:sz w:val="22"/>
          <w:szCs w:val="22"/>
        </w:rPr>
        <w:t>despesa</w:t>
      </w:r>
      <w:r w:rsidRPr="001C33D9">
        <w:rPr>
          <w:rFonts w:ascii="Arial" w:hAnsi="Arial" w:cs="Arial"/>
          <w:spacing w:val="1"/>
          <w:sz w:val="22"/>
          <w:szCs w:val="22"/>
        </w:rPr>
        <w:t xml:space="preserve"> </w:t>
      </w:r>
      <w:r w:rsidRPr="001C33D9">
        <w:rPr>
          <w:rFonts w:ascii="Arial" w:hAnsi="Arial" w:cs="Arial"/>
          <w:sz w:val="22"/>
          <w:szCs w:val="22"/>
        </w:rPr>
        <w:t>d’elements com combustible o desgast de peces de vehicle, no sols pel fet que</w:t>
      </w:r>
      <w:r w:rsidRPr="001C33D9">
        <w:rPr>
          <w:rFonts w:ascii="Arial" w:hAnsi="Arial" w:cs="Arial"/>
          <w:spacing w:val="1"/>
          <w:sz w:val="22"/>
          <w:szCs w:val="22"/>
        </w:rPr>
        <w:t xml:space="preserve"> </w:t>
      </w:r>
      <w:r w:rsidRPr="001C33D9">
        <w:rPr>
          <w:rFonts w:ascii="Arial" w:hAnsi="Arial" w:cs="Arial"/>
          <w:sz w:val="22"/>
          <w:szCs w:val="22"/>
        </w:rPr>
        <w:t>el tram és més llarg, sinó també per la quantitat de maniobres que s’han de</w:t>
      </w:r>
      <w:r w:rsidRPr="001C33D9">
        <w:rPr>
          <w:rFonts w:ascii="Arial" w:hAnsi="Arial" w:cs="Arial"/>
          <w:spacing w:val="1"/>
          <w:sz w:val="22"/>
          <w:szCs w:val="22"/>
        </w:rPr>
        <w:t xml:space="preserve"> </w:t>
      </w:r>
      <w:r w:rsidRPr="001C33D9">
        <w:rPr>
          <w:rFonts w:ascii="Arial" w:hAnsi="Arial" w:cs="Arial"/>
          <w:sz w:val="22"/>
          <w:szCs w:val="22"/>
        </w:rPr>
        <w:t>realitzar. Suposa, a més i donat el volum de circulació en determinades franges</w:t>
      </w:r>
      <w:r w:rsidRPr="001C33D9">
        <w:rPr>
          <w:rFonts w:ascii="Arial" w:hAnsi="Arial" w:cs="Arial"/>
          <w:spacing w:val="1"/>
          <w:sz w:val="22"/>
          <w:szCs w:val="22"/>
        </w:rPr>
        <w:t xml:space="preserve"> </w:t>
      </w:r>
      <w:r w:rsidRPr="001C33D9">
        <w:rPr>
          <w:rFonts w:ascii="Arial" w:hAnsi="Arial" w:cs="Arial"/>
          <w:sz w:val="22"/>
          <w:szCs w:val="22"/>
        </w:rPr>
        <w:t>horàries,</w:t>
      </w:r>
      <w:r w:rsidRPr="001C33D9">
        <w:rPr>
          <w:rFonts w:ascii="Arial" w:hAnsi="Arial" w:cs="Arial"/>
          <w:spacing w:val="-3"/>
          <w:sz w:val="22"/>
          <w:szCs w:val="22"/>
        </w:rPr>
        <w:t xml:space="preserve"> </w:t>
      </w:r>
      <w:r w:rsidRPr="001C33D9">
        <w:rPr>
          <w:rFonts w:ascii="Arial" w:hAnsi="Arial" w:cs="Arial"/>
          <w:sz w:val="22"/>
          <w:szCs w:val="22"/>
        </w:rPr>
        <w:t>un</w:t>
      </w:r>
      <w:r w:rsidRPr="001C33D9">
        <w:rPr>
          <w:rFonts w:ascii="Arial" w:hAnsi="Arial" w:cs="Arial"/>
          <w:spacing w:val="3"/>
          <w:sz w:val="22"/>
          <w:szCs w:val="22"/>
        </w:rPr>
        <w:t xml:space="preserve"> </w:t>
      </w:r>
      <w:r w:rsidRPr="001C33D9">
        <w:rPr>
          <w:rFonts w:ascii="Arial" w:hAnsi="Arial" w:cs="Arial"/>
          <w:sz w:val="22"/>
          <w:szCs w:val="22"/>
        </w:rPr>
        <w:t>increment</w:t>
      </w:r>
      <w:r w:rsidRPr="001C33D9">
        <w:rPr>
          <w:rFonts w:ascii="Arial" w:hAnsi="Arial" w:cs="Arial"/>
          <w:spacing w:val="-1"/>
          <w:sz w:val="22"/>
          <w:szCs w:val="22"/>
        </w:rPr>
        <w:t xml:space="preserve"> </w:t>
      </w:r>
      <w:r w:rsidRPr="001C33D9">
        <w:rPr>
          <w:rFonts w:ascii="Arial" w:hAnsi="Arial" w:cs="Arial"/>
          <w:sz w:val="22"/>
          <w:szCs w:val="22"/>
        </w:rPr>
        <w:t>del</w:t>
      </w:r>
      <w:r w:rsidRPr="001C33D9">
        <w:rPr>
          <w:rFonts w:ascii="Arial" w:hAnsi="Arial" w:cs="Arial"/>
          <w:spacing w:val="1"/>
          <w:sz w:val="22"/>
          <w:szCs w:val="22"/>
        </w:rPr>
        <w:t xml:space="preserve"> </w:t>
      </w:r>
      <w:r w:rsidRPr="001C33D9">
        <w:rPr>
          <w:rFonts w:ascii="Arial" w:hAnsi="Arial" w:cs="Arial"/>
          <w:sz w:val="22"/>
          <w:szCs w:val="22"/>
        </w:rPr>
        <w:t>temps</w:t>
      </w:r>
      <w:r w:rsidRPr="001C33D9">
        <w:rPr>
          <w:rFonts w:ascii="Arial" w:hAnsi="Arial" w:cs="Arial"/>
          <w:spacing w:val="-3"/>
          <w:sz w:val="22"/>
          <w:szCs w:val="22"/>
        </w:rPr>
        <w:t xml:space="preserve"> </w:t>
      </w:r>
      <w:r w:rsidRPr="001C33D9">
        <w:rPr>
          <w:rFonts w:ascii="Arial" w:hAnsi="Arial" w:cs="Arial"/>
          <w:sz w:val="22"/>
          <w:szCs w:val="22"/>
        </w:rPr>
        <w:t>transcorregut.</w:t>
      </w:r>
    </w:p>
    <w:p w14:paraId="30BC3DAD" w14:textId="5F2B9908" w:rsidR="002E085E" w:rsidRPr="001C33D9" w:rsidRDefault="002E085E" w:rsidP="00EC5AE3">
      <w:pPr>
        <w:pStyle w:val="Prrafodelista"/>
        <w:numPr>
          <w:ilvl w:val="0"/>
          <w:numId w:val="55"/>
        </w:numPr>
        <w:tabs>
          <w:tab w:val="left" w:pos="822"/>
        </w:tabs>
        <w:autoSpaceDE w:val="0"/>
        <w:autoSpaceDN w:val="0"/>
        <w:spacing w:line="259" w:lineRule="auto"/>
        <w:ind w:left="821" w:right="113"/>
        <w:contextualSpacing w:val="0"/>
        <w:rPr>
          <w:rFonts w:ascii="Arial" w:hAnsi="Arial" w:cs="Arial"/>
          <w:sz w:val="22"/>
          <w:szCs w:val="22"/>
        </w:rPr>
      </w:pPr>
      <w:r w:rsidRPr="001C33D9">
        <w:rPr>
          <w:rFonts w:ascii="Arial" w:hAnsi="Arial" w:cs="Arial"/>
          <w:sz w:val="22"/>
          <w:szCs w:val="22"/>
        </w:rPr>
        <w:t>Degut</w:t>
      </w:r>
      <w:r w:rsidRPr="001C33D9">
        <w:rPr>
          <w:rFonts w:ascii="Arial" w:hAnsi="Arial" w:cs="Arial"/>
          <w:spacing w:val="-3"/>
          <w:sz w:val="22"/>
          <w:szCs w:val="22"/>
        </w:rPr>
        <w:t xml:space="preserve"> </w:t>
      </w:r>
      <w:r w:rsidRPr="001C33D9">
        <w:rPr>
          <w:rFonts w:ascii="Arial" w:hAnsi="Arial" w:cs="Arial"/>
          <w:sz w:val="22"/>
          <w:szCs w:val="22"/>
        </w:rPr>
        <w:t>a</w:t>
      </w:r>
      <w:r w:rsidRPr="001C33D9">
        <w:rPr>
          <w:rFonts w:ascii="Arial" w:hAnsi="Arial" w:cs="Arial"/>
          <w:spacing w:val="-6"/>
          <w:sz w:val="22"/>
          <w:szCs w:val="22"/>
        </w:rPr>
        <w:t xml:space="preserve"> </w:t>
      </w:r>
      <w:r w:rsidRPr="001C33D9">
        <w:rPr>
          <w:rFonts w:ascii="Arial" w:hAnsi="Arial" w:cs="Arial"/>
          <w:sz w:val="22"/>
          <w:szCs w:val="22"/>
        </w:rPr>
        <w:t>aquesta</w:t>
      </w:r>
      <w:r w:rsidRPr="001C33D9">
        <w:rPr>
          <w:rFonts w:ascii="Arial" w:hAnsi="Arial" w:cs="Arial"/>
          <w:spacing w:val="-6"/>
          <w:sz w:val="22"/>
          <w:szCs w:val="22"/>
        </w:rPr>
        <w:t xml:space="preserve"> </w:t>
      </w:r>
      <w:r w:rsidRPr="001C33D9">
        <w:rPr>
          <w:rFonts w:ascii="Arial" w:hAnsi="Arial" w:cs="Arial"/>
          <w:sz w:val="22"/>
          <w:szCs w:val="22"/>
        </w:rPr>
        <w:t>situació,</w:t>
      </w:r>
      <w:r w:rsidRPr="001C33D9">
        <w:rPr>
          <w:rFonts w:ascii="Arial" w:hAnsi="Arial" w:cs="Arial"/>
          <w:spacing w:val="-6"/>
          <w:sz w:val="22"/>
          <w:szCs w:val="22"/>
        </w:rPr>
        <w:t xml:space="preserve"> </w:t>
      </w:r>
      <w:r w:rsidRPr="001C33D9">
        <w:rPr>
          <w:rFonts w:ascii="Arial" w:hAnsi="Arial" w:cs="Arial"/>
          <w:sz w:val="22"/>
          <w:szCs w:val="22"/>
        </w:rPr>
        <w:t>és</w:t>
      </w:r>
      <w:r w:rsidRPr="001C33D9">
        <w:rPr>
          <w:rFonts w:ascii="Arial" w:hAnsi="Arial" w:cs="Arial"/>
          <w:spacing w:val="-3"/>
          <w:sz w:val="22"/>
          <w:szCs w:val="22"/>
        </w:rPr>
        <w:t xml:space="preserve"> </w:t>
      </w:r>
      <w:r w:rsidRPr="001C33D9">
        <w:rPr>
          <w:rFonts w:ascii="Arial" w:hAnsi="Arial" w:cs="Arial"/>
          <w:sz w:val="22"/>
          <w:szCs w:val="22"/>
        </w:rPr>
        <w:t>molt</w:t>
      </w:r>
      <w:r w:rsidRPr="001C33D9">
        <w:rPr>
          <w:rFonts w:ascii="Arial" w:hAnsi="Arial" w:cs="Arial"/>
          <w:spacing w:val="-4"/>
          <w:sz w:val="22"/>
          <w:szCs w:val="22"/>
        </w:rPr>
        <w:t xml:space="preserve"> </w:t>
      </w:r>
      <w:r w:rsidRPr="001C33D9">
        <w:rPr>
          <w:rFonts w:ascii="Arial" w:hAnsi="Arial" w:cs="Arial"/>
          <w:sz w:val="22"/>
          <w:szCs w:val="22"/>
        </w:rPr>
        <w:t>freqüent</w:t>
      </w:r>
      <w:r w:rsidRPr="001C33D9">
        <w:rPr>
          <w:rFonts w:ascii="Arial" w:hAnsi="Arial" w:cs="Arial"/>
          <w:spacing w:val="-5"/>
          <w:sz w:val="22"/>
          <w:szCs w:val="22"/>
        </w:rPr>
        <w:t xml:space="preserve"> </w:t>
      </w:r>
      <w:r w:rsidRPr="001C33D9">
        <w:rPr>
          <w:rFonts w:ascii="Arial" w:hAnsi="Arial" w:cs="Arial"/>
          <w:sz w:val="22"/>
          <w:szCs w:val="22"/>
        </w:rPr>
        <w:t>que</w:t>
      </w:r>
      <w:r w:rsidRPr="001C33D9">
        <w:rPr>
          <w:rFonts w:ascii="Arial" w:hAnsi="Arial" w:cs="Arial"/>
          <w:spacing w:val="-3"/>
          <w:sz w:val="22"/>
          <w:szCs w:val="22"/>
        </w:rPr>
        <w:t xml:space="preserve"> </w:t>
      </w:r>
      <w:r w:rsidRPr="001C33D9">
        <w:rPr>
          <w:rFonts w:ascii="Arial" w:hAnsi="Arial" w:cs="Arial"/>
          <w:sz w:val="22"/>
          <w:szCs w:val="22"/>
        </w:rPr>
        <w:t>persones</w:t>
      </w:r>
      <w:r w:rsidRPr="001C33D9">
        <w:rPr>
          <w:rFonts w:ascii="Arial" w:hAnsi="Arial" w:cs="Arial"/>
          <w:spacing w:val="-6"/>
          <w:sz w:val="22"/>
          <w:szCs w:val="22"/>
        </w:rPr>
        <w:t xml:space="preserve"> </w:t>
      </w:r>
      <w:r w:rsidRPr="001C33D9">
        <w:rPr>
          <w:rFonts w:ascii="Arial" w:hAnsi="Arial" w:cs="Arial"/>
          <w:sz w:val="22"/>
          <w:szCs w:val="22"/>
        </w:rPr>
        <w:t>que</w:t>
      </w:r>
      <w:r w:rsidRPr="001C33D9">
        <w:rPr>
          <w:rFonts w:ascii="Arial" w:hAnsi="Arial" w:cs="Arial"/>
          <w:spacing w:val="-3"/>
          <w:sz w:val="22"/>
          <w:szCs w:val="22"/>
        </w:rPr>
        <w:t xml:space="preserve"> </w:t>
      </w:r>
      <w:r w:rsidRPr="001C33D9">
        <w:rPr>
          <w:rFonts w:ascii="Arial" w:hAnsi="Arial" w:cs="Arial"/>
          <w:sz w:val="22"/>
          <w:szCs w:val="22"/>
        </w:rPr>
        <w:t>accedeixen</w:t>
      </w:r>
      <w:r w:rsidRPr="001C33D9">
        <w:rPr>
          <w:rFonts w:ascii="Arial" w:hAnsi="Arial" w:cs="Arial"/>
          <w:spacing w:val="-5"/>
          <w:sz w:val="22"/>
          <w:szCs w:val="22"/>
        </w:rPr>
        <w:t xml:space="preserve"> </w:t>
      </w:r>
      <w:r w:rsidRPr="001C33D9">
        <w:rPr>
          <w:rFonts w:ascii="Arial" w:hAnsi="Arial" w:cs="Arial"/>
          <w:sz w:val="22"/>
          <w:szCs w:val="22"/>
        </w:rPr>
        <w:t>al</w:t>
      </w:r>
      <w:r w:rsidRPr="001C33D9">
        <w:rPr>
          <w:rFonts w:ascii="Arial" w:hAnsi="Arial" w:cs="Arial"/>
          <w:spacing w:val="-5"/>
          <w:sz w:val="22"/>
          <w:szCs w:val="22"/>
        </w:rPr>
        <w:t xml:space="preserve"> </w:t>
      </w:r>
      <w:r w:rsidRPr="001C33D9">
        <w:rPr>
          <w:rFonts w:ascii="Arial" w:hAnsi="Arial" w:cs="Arial"/>
          <w:sz w:val="22"/>
          <w:szCs w:val="22"/>
        </w:rPr>
        <w:t>nucli</w:t>
      </w:r>
      <w:r w:rsidRPr="001C33D9">
        <w:rPr>
          <w:rFonts w:ascii="Arial" w:hAnsi="Arial" w:cs="Arial"/>
          <w:spacing w:val="-52"/>
          <w:sz w:val="22"/>
          <w:szCs w:val="22"/>
        </w:rPr>
        <w:t xml:space="preserve"> </w:t>
      </w:r>
      <w:r w:rsidRPr="001C33D9">
        <w:rPr>
          <w:rFonts w:ascii="Arial" w:hAnsi="Arial" w:cs="Arial"/>
          <w:sz w:val="22"/>
          <w:szCs w:val="22"/>
        </w:rPr>
        <w:t>urbà des de la zona de la Costa de Son Tries facin en contra direcció el tram que</w:t>
      </w:r>
      <w:r w:rsidRPr="001C33D9">
        <w:rPr>
          <w:rFonts w:ascii="Arial" w:hAnsi="Arial" w:cs="Arial"/>
          <w:spacing w:val="-52"/>
          <w:sz w:val="22"/>
          <w:szCs w:val="22"/>
        </w:rPr>
        <w:t xml:space="preserve"> </w:t>
      </w:r>
      <w:r w:rsidRPr="001C33D9">
        <w:rPr>
          <w:rFonts w:ascii="Arial" w:hAnsi="Arial" w:cs="Arial"/>
          <w:sz w:val="22"/>
          <w:szCs w:val="22"/>
        </w:rPr>
        <w:t>transcorre</w:t>
      </w:r>
      <w:r w:rsidRPr="001C33D9">
        <w:rPr>
          <w:rFonts w:ascii="Arial" w:hAnsi="Arial" w:cs="Arial"/>
          <w:spacing w:val="1"/>
          <w:sz w:val="22"/>
          <w:szCs w:val="22"/>
        </w:rPr>
        <w:t xml:space="preserve"> </w:t>
      </w:r>
      <w:r w:rsidRPr="001C33D9">
        <w:rPr>
          <w:rFonts w:ascii="Arial" w:hAnsi="Arial" w:cs="Arial"/>
          <w:sz w:val="22"/>
          <w:szCs w:val="22"/>
        </w:rPr>
        <w:t>entre</w:t>
      </w:r>
      <w:r w:rsidRPr="001C33D9">
        <w:rPr>
          <w:rFonts w:ascii="Arial" w:hAnsi="Arial" w:cs="Arial"/>
          <w:spacing w:val="1"/>
          <w:sz w:val="22"/>
          <w:szCs w:val="22"/>
        </w:rPr>
        <w:t xml:space="preserve"> </w:t>
      </w:r>
      <w:r w:rsidRPr="001C33D9">
        <w:rPr>
          <w:rFonts w:ascii="Arial" w:hAnsi="Arial" w:cs="Arial"/>
          <w:sz w:val="22"/>
          <w:szCs w:val="22"/>
        </w:rPr>
        <w:t>el</w:t>
      </w:r>
      <w:r w:rsidRPr="001C33D9">
        <w:rPr>
          <w:rFonts w:ascii="Arial" w:hAnsi="Arial" w:cs="Arial"/>
          <w:spacing w:val="1"/>
          <w:sz w:val="22"/>
          <w:szCs w:val="22"/>
        </w:rPr>
        <w:t xml:space="preserve"> </w:t>
      </w:r>
      <w:r w:rsidRPr="001C33D9">
        <w:rPr>
          <w:rFonts w:ascii="Arial" w:hAnsi="Arial" w:cs="Arial"/>
          <w:sz w:val="22"/>
          <w:szCs w:val="22"/>
        </w:rPr>
        <w:t>Carrer</w:t>
      </w:r>
      <w:r w:rsidRPr="001C33D9">
        <w:rPr>
          <w:rFonts w:ascii="Arial" w:hAnsi="Arial" w:cs="Arial"/>
          <w:spacing w:val="1"/>
          <w:sz w:val="22"/>
          <w:szCs w:val="22"/>
        </w:rPr>
        <w:t xml:space="preserve"> </w:t>
      </w:r>
      <w:r w:rsidRPr="001C33D9">
        <w:rPr>
          <w:rFonts w:ascii="Arial" w:hAnsi="Arial" w:cs="Arial"/>
          <w:sz w:val="22"/>
          <w:szCs w:val="22"/>
        </w:rPr>
        <w:t>dels</w:t>
      </w:r>
      <w:r w:rsidRPr="001C33D9">
        <w:rPr>
          <w:rFonts w:ascii="Arial" w:hAnsi="Arial" w:cs="Arial"/>
          <w:spacing w:val="1"/>
          <w:sz w:val="22"/>
          <w:szCs w:val="22"/>
        </w:rPr>
        <w:t xml:space="preserve"> </w:t>
      </w:r>
      <w:r w:rsidRPr="001C33D9">
        <w:rPr>
          <w:rFonts w:ascii="Arial" w:hAnsi="Arial" w:cs="Arial"/>
          <w:sz w:val="22"/>
          <w:szCs w:val="22"/>
        </w:rPr>
        <w:t>Estricadors</w:t>
      </w:r>
      <w:r w:rsidRPr="001C33D9">
        <w:rPr>
          <w:rFonts w:ascii="Arial" w:hAnsi="Arial" w:cs="Arial"/>
          <w:spacing w:val="1"/>
          <w:sz w:val="22"/>
          <w:szCs w:val="22"/>
        </w:rPr>
        <w:t xml:space="preserve"> </w:t>
      </w:r>
      <w:r w:rsidRPr="001C33D9">
        <w:rPr>
          <w:rFonts w:ascii="Arial" w:hAnsi="Arial" w:cs="Arial"/>
          <w:sz w:val="22"/>
          <w:szCs w:val="22"/>
        </w:rPr>
        <w:t>i</w:t>
      </w:r>
      <w:r w:rsidRPr="001C33D9">
        <w:rPr>
          <w:rFonts w:ascii="Arial" w:hAnsi="Arial" w:cs="Arial"/>
          <w:spacing w:val="1"/>
          <w:sz w:val="22"/>
          <w:szCs w:val="22"/>
        </w:rPr>
        <w:t xml:space="preserve"> </w:t>
      </w:r>
      <w:r w:rsidRPr="001C33D9">
        <w:rPr>
          <w:rFonts w:ascii="Arial" w:hAnsi="Arial" w:cs="Arial"/>
          <w:sz w:val="22"/>
          <w:szCs w:val="22"/>
        </w:rPr>
        <w:t>el</w:t>
      </w:r>
      <w:r w:rsidRPr="001C33D9">
        <w:rPr>
          <w:rFonts w:ascii="Arial" w:hAnsi="Arial" w:cs="Arial"/>
          <w:spacing w:val="1"/>
          <w:sz w:val="22"/>
          <w:szCs w:val="22"/>
        </w:rPr>
        <w:t xml:space="preserve"> </w:t>
      </w:r>
      <w:r w:rsidRPr="001C33D9">
        <w:rPr>
          <w:rFonts w:ascii="Arial" w:hAnsi="Arial" w:cs="Arial"/>
          <w:sz w:val="22"/>
          <w:szCs w:val="22"/>
        </w:rPr>
        <w:t>Carrer</w:t>
      </w:r>
      <w:r w:rsidRPr="001C33D9">
        <w:rPr>
          <w:rFonts w:ascii="Arial" w:hAnsi="Arial" w:cs="Arial"/>
          <w:spacing w:val="1"/>
          <w:sz w:val="22"/>
          <w:szCs w:val="22"/>
        </w:rPr>
        <w:t xml:space="preserve"> </w:t>
      </w:r>
      <w:r w:rsidRPr="001C33D9">
        <w:rPr>
          <w:rFonts w:ascii="Arial" w:hAnsi="Arial" w:cs="Arial"/>
          <w:sz w:val="22"/>
          <w:szCs w:val="22"/>
        </w:rPr>
        <w:t>de</w:t>
      </w:r>
      <w:r w:rsidRPr="001C33D9">
        <w:rPr>
          <w:rFonts w:ascii="Arial" w:hAnsi="Arial" w:cs="Arial"/>
          <w:spacing w:val="1"/>
          <w:sz w:val="22"/>
          <w:szCs w:val="22"/>
        </w:rPr>
        <w:t xml:space="preserve"> </w:t>
      </w:r>
      <w:r w:rsidRPr="001C33D9">
        <w:rPr>
          <w:rFonts w:ascii="Arial" w:hAnsi="Arial" w:cs="Arial"/>
          <w:sz w:val="22"/>
          <w:szCs w:val="22"/>
        </w:rPr>
        <w:t>les</w:t>
      </w:r>
      <w:r w:rsidRPr="001C33D9">
        <w:rPr>
          <w:rFonts w:ascii="Arial" w:hAnsi="Arial" w:cs="Arial"/>
          <w:spacing w:val="1"/>
          <w:sz w:val="22"/>
          <w:szCs w:val="22"/>
        </w:rPr>
        <w:t xml:space="preserve"> </w:t>
      </w:r>
      <w:r w:rsidRPr="001C33D9">
        <w:rPr>
          <w:rFonts w:ascii="Arial" w:hAnsi="Arial" w:cs="Arial"/>
          <w:sz w:val="22"/>
          <w:szCs w:val="22"/>
        </w:rPr>
        <w:t>Filadores.</w:t>
      </w:r>
      <w:r w:rsidRPr="001C33D9">
        <w:rPr>
          <w:rFonts w:ascii="Arial" w:hAnsi="Arial" w:cs="Arial"/>
          <w:spacing w:val="1"/>
          <w:sz w:val="22"/>
          <w:szCs w:val="22"/>
        </w:rPr>
        <w:t xml:space="preserve"> </w:t>
      </w:r>
      <w:r w:rsidRPr="001C33D9">
        <w:rPr>
          <w:rFonts w:ascii="Arial" w:hAnsi="Arial" w:cs="Arial"/>
          <w:spacing w:val="-1"/>
          <w:sz w:val="22"/>
          <w:szCs w:val="22"/>
        </w:rPr>
        <w:t>L’Ajuntament</w:t>
      </w:r>
      <w:r w:rsidRPr="001C33D9">
        <w:rPr>
          <w:rFonts w:ascii="Arial" w:hAnsi="Arial" w:cs="Arial"/>
          <w:spacing w:val="-10"/>
          <w:sz w:val="22"/>
          <w:szCs w:val="22"/>
        </w:rPr>
        <w:t xml:space="preserve"> </w:t>
      </w:r>
      <w:r w:rsidRPr="001C33D9">
        <w:rPr>
          <w:rFonts w:ascii="Arial" w:hAnsi="Arial" w:cs="Arial"/>
          <w:spacing w:val="-1"/>
          <w:sz w:val="22"/>
          <w:szCs w:val="22"/>
        </w:rPr>
        <w:t>d’Esporles</w:t>
      </w:r>
      <w:r w:rsidRPr="001C33D9">
        <w:rPr>
          <w:rFonts w:ascii="Arial" w:hAnsi="Arial" w:cs="Arial"/>
          <w:spacing w:val="-14"/>
          <w:sz w:val="22"/>
          <w:szCs w:val="22"/>
        </w:rPr>
        <w:t xml:space="preserve"> </w:t>
      </w:r>
      <w:r w:rsidRPr="001C33D9">
        <w:rPr>
          <w:rFonts w:ascii="Arial" w:hAnsi="Arial" w:cs="Arial"/>
          <w:spacing w:val="-1"/>
          <w:sz w:val="22"/>
          <w:szCs w:val="22"/>
        </w:rPr>
        <w:t>ha</w:t>
      </w:r>
      <w:r w:rsidRPr="001C33D9">
        <w:rPr>
          <w:rFonts w:ascii="Arial" w:hAnsi="Arial" w:cs="Arial"/>
          <w:spacing w:val="-9"/>
          <w:sz w:val="22"/>
          <w:szCs w:val="22"/>
        </w:rPr>
        <w:t xml:space="preserve"> </w:t>
      </w:r>
      <w:r w:rsidRPr="001C33D9">
        <w:rPr>
          <w:rFonts w:ascii="Arial" w:hAnsi="Arial" w:cs="Arial"/>
          <w:spacing w:val="-1"/>
          <w:sz w:val="22"/>
          <w:szCs w:val="22"/>
        </w:rPr>
        <w:t>intentat,</w:t>
      </w:r>
      <w:r w:rsidRPr="001C33D9">
        <w:rPr>
          <w:rFonts w:ascii="Arial" w:hAnsi="Arial" w:cs="Arial"/>
          <w:spacing w:val="-11"/>
          <w:sz w:val="22"/>
          <w:szCs w:val="22"/>
        </w:rPr>
        <w:t xml:space="preserve"> </w:t>
      </w:r>
      <w:r w:rsidRPr="001C33D9">
        <w:rPr>
          <w:rFonts w:ascii="Arial" w:hAnsi="Arial" w:cs="Arial"/>
          <w:spacing w:val="-1"/>
          <w:sz w:val="22"/>
          <w:szCs w:val="22"/>
        </w:rPr>
        <w:t>en</w:t>
      </w:r>
      <w:r w:rsidRPr="001C33D9">
        <w:rPr>
          <w:rFonts w:ascii="Arial" w:hAnsi="Arial" w:cs="Arial"/>
          <w:spacing w:val="-10"/>
          <w:sz w:val="22"/>
          <w:szCs w:val="22"/>
        </w:rPr>
        <w:t xml:space="preserve"> </w:t>
      </w:r>
      <w:r w:rsidRPr="001C33D9">
        <w:rPr>
          <w:rFonts w:ascii="Arial" w:hAnsi="Arial" w:cs="Arial"/>
          <w:sz w:val="22"/>
          <w:szCs w:val="22"/>
        </w:rPr>
        <w:t>altres</w:t>
      </w:r>
      <w:r w:rsidRPr="001C33D9">
        <w:rPr>
          <w:rFonts w:ascii="Arial" w:hAnsi="Arial" w:cs="Arial"/>
          <w:spacing w:val="-12"/>
          <w:sz w:val="22"/>
          <w:szCs w:val="22"/>
        </w:rPr>
        <w:t xml:space="preserve"> </w:t>
      </w:r>
      <w:r w:rsidRPr="001C33D9">
        <w:rPr>
          <w:rFonts w:ascii="Arial" w:hAnsi="Arial" w:cs="Arial"/>
          <w:sz w:val="22"/>
          <w:szCs w:val="22"/>
        </w:rPr>
        <w:t>ocasions,</w:t>
      </w:r>
      <w:r w:rsidRPr="001C33D9">
        <w:rPr>
          <w:rFonts w:ascii="Arial" w:hAnsi="Arial" w:cs="Arial"/>
          <w:spacing w:val="-12"/>
          <w:sz w:val="22"/>
          <w:szCs w:val="22"/>
        </w:rPr>
        <w:t xml:space="preserve"> </w:t>
      </w:r>
      <w:r w:rsidRPr="001C33D9">
        <w:rPr>
          <w:rFonts w:ascii="Arial" w:hAnsi="Arial" w:cs="Arial"/>
          <w:sz w:val="22"/>
          <w:szCs w:val="22"/>
        </w:rPr>
        <w:t>prendre</w:t>
      </w:r>
      <w:r w:rsidRPr="001C33D9">
        <w:rPr>
          <w:rFonts w:ascii="Arial" w:hAnsi="Arial" w:cs="Arial"/>
          <w:spacing w:val="-11"/>
          <w:sz w:val="22"/>
          <w:szCs w:val="22"/>
        </w:rPr>
        <w:t xml:space="preserve"> </w:t>
      </w:r>
      <w:r w:rsidRPr="001C33D9">
        <w:rPr>
          <w:rFonts w:ascii="Arial" w:hAnsi="Arial" w:cs="Arial"/>
          <w:sz w:val="22"/>
          <w:szCs w:val="22"/>
        </w:rPr>
        <w:t>mesures</w:t>
      </w:r>
      <w:r w:rsidRPr="001C33D9">
        <w:rPr>
          <w:rFonts w:ascii="Arial" w:hAnsi="Arial" w:cs="Arial"/>
          <w:spacing w:val="-12"/>
          <w:sz w:val="22"/>
          <w:szCs w:val="22"/>
        </w:rPr>
        <w:t xml:space="preserve"> </w:t>
      </w:r>
      <w:r w:rsidRPr="001C33D9">
        <w:rPr>
          <w:rFonts w:ascii="Arial" w:hAnsi="Arial" w:cs="Arial"/>
          <w:sz w:val="22"/>
          <w:szCs w:val="22"/>
        </w:rPr>
        <w:t>situant</w:t>
      </w:r>
      <w:r w:rsidRPr="001C33D9">
        <w:rPr>
          <w:rFonts w:ascii="Arial" w:hAnsi="Arial" w:cs="Arial"/>
          <w:spacing w:val="1"/>
          <w:sz w:val="22"/>
          <w:szCs w:val="22"/>
        </w:rPr>
        <w:t xml:space="preserve"> </w:t>
      </w:r>
      <w:r w:rsidRPr="001C33D9">
        <w:rPr>
          <w:rFonts w:ascii="Arial" w:hAnsi="Arial" w:cs="Arial"/>
          <w:sz w:val="22"/>
          <w:szCs w:val="22"/>
        </w:rPr>
        <w:t>a</w:t>
      </w:r>
      <w:r w:rsidRPr="001C33D9">
        <w:rPr>
          <w:rFonts w:ascii="Arial" w:hAnsi="Arial" w:cs="Arial"/>
          <w:spacing w:val="1"/>
          <w:sz w:val="22"/>
          <w:szCs w:val="22"/>
        </w:rPr>
        <w:t xml:space="preserve"> </w:t>
      </w:r>
      <w:r w:rsidRPr="001C33D9">
        <w:rPr>
          <w:rFonts w:ascii="Arial" w:hAnsi="Arial" w:cs="Arial"/>
          <w:sz w:val="22"/>
          <w:szCs w:val="22"/>
        </w:rPr>
        <w:t>primera</w:t>
      </w:r>
      <w:r w:rsidRPr="001C33D9">
        <w:rPr>
          <w:rFonts w:ascii="Arial" w:hAnsi="Arial" w:cs="Arial"/>
          <w:spacing w:val="1"/>
          <w:sz w:val="22"/>
          <w:szCs w:val="22"/>
        </w:rPr>
        <w:t xml:space="preserve"> </w:t>
      </w:r>
      <w:r w:rsidRPr="001C33D9">
        <w:rPr>
          <w:rFonts w:ascii="Arial" w:hAnsi="Arial" w:cs="Arial"/>
          <w:sz w:val="22"/>
          <w:szCs w:val="22"/>
        </w:rPr>
        <w:t>hora</w:t>
      </w:r>
      <w:r w:rsidRPr="001C33D9">
        <w:rPr>
          <w:rFonts w:ascii="Arial" w:hAnsi="Arial" w:cs="Arial"/>
          <w:spacing w:val="1"/>
          <w:sz w:val="22"/>
          <w:szCs w:val="22"/>
        </w:rPr>
        <w:t xml:space="preserve"> </w:t>
      </w:r>
      <w:r w:rsidRPr="001C33D9">
        <w:rPr>
          <w:rFonts w:ascii="Arial" w:hAnsi="Arial" w:cs="Arial"/>
          <w:sz w:val="22"/>
          <w:szCs w:val="22"/>
        </w:rPr>
        <w:t>una</w:t>
      </w:r>
      <w:r w:rsidRPr="001C33D9">
        <w:rPr>
          <w:rFonts w:ascii="Arial" w:hAnsi="Arial" w:cs="Arial"/>
          <w:spacing w:val="1"/>
          <w:sz w:val="22"/>
          <w:szCs w:val="22"/>
        </w:rPr>
        <w:t xml:space="preserve"> </w:t>
      </w:r>
      <w:r w:rsidRPr="001C33D9">
        <w:rPr>
          <w:rFonts w:ascii="Arial" w:hAnsi="Arial" w:cs="Arial"/>
          <w:sz w:val="22"/>
          <w:szCs w:val="22"/>
        </w:rPr>
        <w:t>patrulla</w:t>
      </w:r>
      <w:r w:rsidRPr="001C33D9">
        <w:rPr>
          <w:rFonts w:ascii="Arial" w:hAnsi="Arial" w:cs="Arial"/>
          <w:spacing w:val="1"/>
          <w:sz w:val="22"/>
          <w:szCs w:val="22"/>
        </w:rPr>
        <w:t xml:space="preserve"> </w:t>
      </w:r>
      <w:r w:rsidRPr="001C33D9">
        <w:rPr>
          <w:rFonts w:ascii="Arial" w:hAnsi="Arial" w:cs="Arial"/>
          <w:sz w:val="22"/>
          <w:szCs w:val="22"/>
        </w:rPr>
        <w:t>de</w:t>
      </w:r>
      <w:r w:rsidRPr="001C33D9">
        <w:rPr>
          <w:rFonts w:ascii="Arial" w:hAnsi="Arial" w:cs="Arial"/>
          <w:spacing w:val="1"/>
          <w:sz w:val="22"/>
          <w:szCs w:val="22"/>
        </w:rPr>
        <w:t xml:space="preserve"> </w:t>
      </w:r>
      <w:r w:rsidRPr="001C33D9">
        <w:rPr>
          <w:rFonts w:ascii="Arial" w:hAnsi="Arial" w:cs="Arial"/>
          <w:sz w:val="22"/>
          <w:szCs w:val="22"/>
        </w:rPr>
        <w:t>la</w:t>
      </w:r>
      <w:r w:rsidRPr="001C33D9">
        <w:rPr>
          <w:rFonts w:ascii="Arial" w:hAnsi="Arial" w:cs="Arial"/>
          <w:spacing w:val="1"/>
          <w:sz w:val="22"/>
          <w:szCs w:val="22"/>
        </w:rPr>
        <w:t xml:space="preserve"> </w:t>
      </w:r>
      <w:r w:rsidRPr="001C33D9">
        <w:rPr>
          <w:rFonts w:ascii="Arial" w:hAnsi="Arial" w:cs="Arial"/>
          <w:sz w:val="22"/>
          <w:szCs w:val="22"/>
        </w:rPr>
        <w:t>Policia</w:t>
      </w:r>
      <w:r w:rsidRPr="001C33D9">
        <w:rPr>
          <w:rFonts w:ascii="Arial" w:hAnsi="Arial" w:cs="Arial"/>
          <w:spacing w:val="1"/>
          <w:sz w:val="22"/>
          <w:szCs w:val="22"/>
        </w:rPr>
        <w:t xml:space="preserve"> </w:t>
      </w:r>
      <w:r w:rsidRPr="001C33D9">
        <w:rPr>
          <w:rFonts w:ascii="Arial" w:hAnsi="Arial" w:cs="Arial"/>
          <w:sz w:val="22"/>
          <w:szCs w:val="22"/>
        </w:rPr>
        <w:t>Local,</w:t>
      </w:r>
      <w:r w:rsidRPr="001C33D9">
        <w:rPr>
          <w:rFonts w:ascii="Arial" w:hAnsi="Arial" w:cs="Arial"/>
          <w:spacing w:val="1"/>
          <w:sz w:val="22"/>
          <w:szCs w:val="22"/>
        </w:rPr>
        <w:t xml:space="preserve"> </w:t>
      </w:r>
      <w:r w:rsidRPr="001C33D9">
        <w:rPr>
          <w:rFonts w:ascii="Arial" w:hAnsi="Arial" w:cs="Arial"/>
          <w:sz w:val="22"/>
          <w:szCs w:val="22"/>
        </w:rPr>
        <w:t>però</w:t>
      </w:r>
      <w:r w:rsidRPr="001C33D9">
        <w:rPr>
          <w:rFonts w:ascii="Arial" w:hAnsi="Arial" w:cs="Arial"/>
          <w:spacing w:val="1"/>
          <w:sz w:val="22"/>
          <w:szCs w:val="22"/>
        </w:rPr>
        <w:t xml:space="preserve"> </w:t>
      </w:r>
      <w:r w:rsidRPr="001C33D9">
        <w:rPr>
          <w:rFonts w:ascii="Arial" w:hAnsi="Arial" w:cs="Arial"/>
          <w:sz w:val="22"/>
          <w:szCs w:val="22"/>
        </w:rPr>
        <w:t>aquesta</w:t>
      </w:r>
      <w:r w:rsidRPr="001C33D9">
        <w:rPr>
          <w:rFonts w:ascii="Arial" w:hAnsi="Arial" w:cs="Arial"/>
          <w:spacing w:val="1"/>
          <w:sz w:val="22"/>
          <w:szCs w:val="22"/>
        </w:rPr>
        <w:t xml:space="preserve"> </w:t>
      </w:r>
      <w:r w:rsidRPr="001C33D9">
        <w:rPr>
          <w:rFonts w:ascii="Arial" w:hAnsi="Arial" w:cs="Arial"/>
          <w:sz w:val="22"/>
          <w:szCs w:val="22"/>
        </w:rPr>
        <w:t>acció</w:t>
      </w:r>
      <w:r w:rsidRPr="001C33D9">
        <w:rPr>
          <w:rFonts w:ascii="Arial" w:hAnsi="Arial" w:cs="Arial"/>
          <w:spacing w:val="1"/>
          <w:sz w:val="22"/>
          <w:szCs w:val="22"/>
        </w:rPr>
        <w:t xml:space="preserve"> </w:t>
      </w:r>
      <w:r w:rsidRPr="001C33D9">
        <w:rPr>
          <w:rFonts w:ascii="Arial" w:hAnsi="Arial" w:cs="Arial"/>
          <w:sz w:val="22"/>
          <w:szCs w:val="22"/>
        </w:rPr>
        <w:t>resulta</w:t>
      </w:r>
      <w:r w:rsidR="00E22829">
        <w:rPr>
          <w:rFonts w:ascii="Arial" w:hAnsi="Arial" w:cs="Arial"/>
          <w:sz w:val="22"/>
          <w:szCs w:val="22"/>
        </w:rPr>
        <w:t xml:space="preserve"> </w:t>
      </w:r>
      <w:r w:rsidRPr="001C33D9">
        <w:rPr>
          <w:rFonts w:ascii="Arial" w:hAnsi="Arial" w:cs="Arial"/>
          <w:sz w:val="22"/>
          <w:szCs w:val="22"/>
        </w:rPr>
        <w:t>dissuasiva</w:t>
      </w:r>
      <w:r w:rsidRPr="001C33D9">
        <w:rPr>
          <w:rFonts w:ascii="Arial" w:hAnsi="Arial" w:cs="Arial"/>
          <w:spacing w:val="10"/>
          <w:sz w:val="22"/>
          <w:szCs w:val="22"/>
        </w:rPr>
        <w:t xml:space="preserve"> </w:t>
      </w:r>
      <w:r w:rsidRPr="001C33D9">
        <w:rPr>
          <w:rFonts w:ascii="Arial" w:hAnsi="Arial" w:cs="Arial"/>
          <w:sz w:val="22"/>
          <w:szCs w:val="22"/>
        </w:rPr>
        <w:t>tan</w:t>
      </w:r>
      <w:r w:rsidRPr="001C33D9">
        <w:rPr>
          <w:rFonts w:ascii="Arial" w:hAnsi="Arial" w:cs="Arial"/>
          <w:spacing w:val="16"/>
          <w:sz w:val="22"/>
          <w:szCs w:val="22"/>
        </w:rPr>
        <w:t xml:space="preserve"> </w:t>
      </w:r>
      <w:r w:rsidRPr="001C33D9">
        <w:rPr>
          <w:rFonts w:ascii="Arial" w:hAnsi="Arial" w:cs="Arial"/>
          <w:sz w:val="22"/>
          <w:szCs w:val="22"/>
        </w:rPr>
        <w:t>sols</w:t>
      </w:r>
      <w:r w:rsidRPr="001C33D9">
        <w:rPr>
          <w:rFonts w:ascii="Arial" w:hAnsi="Arial" w:cs="Arial"/>
          <w:spacing w:val="13"/>
          <w:sz w:val="22"/>
          <w:szCs w:val="22"/>
        </w:rPr>
        <w:t xml:space="preserve"> </w:t>
      </w:r>
      <w:r w:rsidRPr="001C33D9">
        <w:rPr>
          <w:rFonts w:ascii="Arial" w:hAnsi="Arial" w:cs="Arial"/>
          <w:sz w:val="22"/>
          <w:szCs w:val="22"/>
        </w:rPr>
        <w:t>de</w:t>
      </w:r>
      <w:r w:rsidRPr="001C33D9">
        <w:rPr>
          <w:rFonts w:ascii="Arial" w:hAnsi="Arial" w:cs="Arial"/>
          <w:spacing w:val="14"/>
          <w:sz w:val="22"/>
          <w:szCs w:val="22"/>
        </w:rPr>
        <w:t xml:space="preserve"> </w:t>
      </w:r>
      <w:r w:rsidRPr="001C33D9">
        <w:rPr>
          <w:rFonts w:ascii="Arial" w:hAnsi="Arial" w:cs="Arial"/>
          <w:sz w:val="22"/>
          <w:szCs w:val="22"/>
        </w:rPr>
        <w:t>manera</w:t>
      </w:r>
      <w:r w:rsidRPr="001C33D9">
        <w:rPr>
          <w:rFonts w:ascii="Arial" w:hAnsi="Arial" w:cs="Arial"/>
          <w:spacing w:val="10"/>
          <w:sz w:val="22"/>
          <w:szCs w:val="22"/>
        </w:rPr>
        <w:t xml:space="preserve"> </w:t>
      </w:r>
      <w:r w:rsidRPr="001C33D9">
        <w:rPr>
          <w:rFonts w:ascii="Arial" w:hAnsi="Arial" w:cs="Arial"/>
          <w:sz w:val="22"/>
          <w:szCs w:val="22"/>
        </w:rPr>
        <w:t>parcial,</w:t>
      </w:r>
      <w:r w:rsidRPr="001C33D9">
        <w:rPr>
          <w:rFonts w:ascii="Arial" w:hAnsi="Arial" w:cs="Arial"/>
          <w:spacing w:val="14"/>
          <w:sz w:val="22"/>
          <w:szCs w:val="22"/>
        </w:rPr>
        <w:t xml:space="preserve"> </w:t>
      </w:r>
      <w:r w:rsidRPr="001C33D9">
        <w:rPr>
          <w:rFonts w:ascii="Arial" w:hAnsi="Arial" w:cs="Arial"/>
          <w:sz w:val="22"/>
          <w:szCs w:val="22"/>
        </w:rPr>
        <w:t>ja</w:t>
      </w:r>
      <w:r w:rsidRPr="001C33D9">
        <w:rPr>
          <w:rFonts w:ascii="Arial" w:hAnsi="Arial" w:cs="Arial"/>
          <w:spacing w:val="12"/>
          <w:sz w:val="22"/>
          <w:szCs w:val="22"/>
        </w:rPr>
        <w:t xml:space="preserve"> </w:t>
      </w:r>
      <w:r w:rsidRPr="001C33D9">
        <w:rPr>
          <w:rFonts w:ascii="Arial" w:hAnsi="Arial" w:cs="Arial"/>
          <w:sz w:val="22"/>
          <w:szCs w:val="22"/>
        </w:rPr>
        <w:t>que</w:t>
      </w:r>
      <w:r w:rsidRPr="001C33D9">
        <w:rPr>
          <w:rFonts w:ascii="Arial" w:hAnsi="Arial" w:cs="Arial"/>
          <w:spacing w:val="14"/>
          <w:sz w:val="22"/>
          <w:szCs w:val="22"/>
        </w:rPr>
        <w:t xml:space="preserve"> </w:t>
      </w:r>
      <w:r w:rsidRPr="001C33D9">
        <w:rPr>
          <w:rFonts w:ascii="Arial" w:hAnsi="Arial" w:cs="Arial"/>
          <w:sz w:val="22"/>
          <w:szCs w:val="22"/>
        </w:rPr>
        <w:t>precisament</w:t>
      </w:r>
      <w:r w:rsidRPr="001C33D9">
        <w:rPr>
          <w:rFonts w:ascii="Arial" w:hAnsi="Arial" w:cs="Arial"/>
          <w:spacing w:val="15"/>
          <w:sz w:val="22"/>
          <w:szCs w:val="22"/>
        </w:rPr>
        <w:t xml:space="preserve"> </w:t>
      </w:r>
      <w:r w:rsidRPr="001C33D9">
        <w:rPr>
          <w:rFonts w:ascii="Arial" w:hAnsi="Arial" w:cs="Arial"/>
          <w:sz w:val="22"/>
          <w:szCs w:val="22"/>
        </w:rPr>
        <w:t>a</w:t>
      </w:r>
      <w:r w:rsidRPr="001C33D9">
        <w:rPr>
          <w:rFonts w:ascii="Arial" w:hAnsi="Arial" w:cs="Arial"/>
          <w:spacing w:val="10"/>
          <w:sz w:val="22"/>
          <w:szCs w:val="22"/>
        </w:rPr>
        <w:t xml:space="preserve"> </w:t>
      </w:r>
      <w:r w:rsidRPr="001C33D9">
        <w:rPr>
          <w:rFonts w:ascii="Arial" w:hAnsi="Arial" w:cs="Arial"/>
          <w:sz w:val="22"/>
          <w:szCs w:val="22"/>
        </w:rPr>
        <w:t>les</w:t>
      </w:r>
      <w:r w:rsidRPr="001C33D9">
        <w:rPr>
          <w:rFonts w:ascii="Arial" w:hAnsi="Arial" w:cs="Arial"/>
          <w:spacing w:val="12"/>
          <w:sz w:val="22"/>
          <w:szCs w:val="22"/>
        </w:rPr>
        <w:t xml:space="preserve"> </w:t>
      </w:r>
      <w:r w:rsidRPr="001C33D9">
        <w:rPr>
          <w:rFonts w:ascii="Arial" w:hAnsi="Arial" w:cs="Arial"/>
          <w:sz w:val="22"/>
          <w:szCs w:val="22"/>
        </w:rPr>
        <w:t>hores</w:t>
      </w:r>
      <w:r w:rsidRPr="001C33D9">
        <w:rPr>
          <w:rFonts w:ascii="Arial" w:hAnsi="Arial" w:cs="Arial"/>
          <w:spacing w:val="12"/>
          <w:sz w:val="22"/>
          <w:szCs w:val="22"/>
        </w:rPr>
        <w:t xml:space="preserve"> </w:t>
      </w:r>
      <w:r w:rsidRPr="001C33D9">
        <w:rPr>
          <w:rFonts w:ascii="Arial" w:hAnsi="Arial" w:cs="Arial"/>
          <w:sz w:val="22"/>
          <w:szCs w:val="22"/>
        </w:rPr>
        <w:t>de</w:t>
      </w:r>
      <w:r w:rsidRPr="001C33D9">
        <w:rPr>
          <w:rFonts w:ascii="Arial" w:hAnsi="Arial" w:cs="Arial"/>
          <w:spacing w:val="8"/>
          <w:sz w:val="22"/>
          <w:szCs w:val="22"/>
        </w:rPr>
        <w:t xml:space="preserve"> </w:t>
      </w:r>
      <w:r w:rsidRPr="001C33D9">
        <w:rPr>
          <w:rFonts w:ascii="Arial" w:hAnsi="Arial" w:cs="Arial"/>
          <w:sz w:val="22"/>
          <w:szCs w:val="22"/>
        </w:rPr>
        <w:t>major</w:t>
      </w:r>
    </w:p>
    <w:p w14:paraId="4096EFC3" w14:textId="77777777" w:rsidR="002E085E" w:rsidRPr="001C33D9" w:rsidRDefault="002E085E" w:rsidP="002E085E">
      <w:pPr>
        <w:pStyle w:val="Textoindependiente"/>
        <w:spacing w:before="175" w:line="259" w:lineRule="auto"/>
        <w:ind w:left="821" w:right="116"/>
        <w:rPr>
          <w:sz w:val="22"/>
          <w:szCs w:val="22"/>
        </w:rPr>
      </w:pPr>
      <w:r w:rsidRPr="001C33D9">
        <w:rPr>
          <w:sz w:val="22"/>
          <w:szCs w:val="22"/>
        </w:rPr>
        <w:t>trànsit els agents han d’acudir a regular les entrades i sortides a punts com l’IES</w:t>
      </w:r>
      <w:r w:rsidRPr="001C33D9">
        <w:rPr>
          <w:spacing w:val="1"/>
          <w:sz w:val="22"/>
          <w:szCs w:val="22"/>
        </w:rPr>
        <w:t xml:space="preserve"> </w:t>
      </w:r>
      <w:r w:rsidRPr="001C33D9">
        <w:rPr>
          <w:sz w:val="22"/>
          <w:szCs w:val="22"/>
        </w:rPr>
        <w:t>Josep Font</w:t>
      </w:r>
      <w:r w:rsidRPr="001C33D9">
        <w:rPr>
          <w:spacing w:val="1"/>
          <w:sz w:val="22"/>
          <w:szCs w:val="22"/>
        </w:rPr>
        <w:t xml:space="preserve"> </w:t>
      </w:r>
      <w:r w:rsidRPr="001C33D9">
        <w:rPr>
          <w:sz w:val="22"/>
          <w:szCs w:val="22"/>
        </w:rPr>
        <w:t>i</w:t>
      </w:r>
      <w:r w:rsidRPr="001C33D9">
        <w:rPr>
          <w:spacing w:val="-2"/>
          <w:sz w:val="22"/>
          <w:szCs w:val="22"/>
        </w:rPr>
        <w:t xml:space="preserve"> </w:t>
      </w:r>
      <w:r w:rsidRPr="001C33D9">
        <w:rPr>
          <w:sz w:val="22"/>
          <w:szCs w:val="22"/>
        </w:rPr>
        <w:t>Trias</w:t>
      </w:r>
      <w:r w:rsidRPr="001C33D9">
        <w:rPr>
          <w:spacing w:val="-2"/>
          <w:sz w:val="22"/>
          <w:szCs w:val="22"/>
        </w:rPr>
        <w:t xml:space="preserve"> </w:t>
      </w:r>
      <w:r w:rsidRPr="001C33D9">
        <w:rPr>
          <w:sz w:val="22"/>
          <w:szCs w:val="22"/>
        </w:rPr>
        <w:t>o</w:t>
      </w:r>
      <w:r w:rsidRPr="001C33D9">
        <w:rPr>
          <w:spacing w:val="2"/>
          <w:sz w:val="22"/>
          <w:szCs w:val="22"/>
        </w:rPr>
        <w:t xml:space="preserve"> </w:t>
      </w:r>
      <w:r w:rsidRPr="001C33D9">
        <w:rPr>
          <w:sz w:val="22"/>
          <w:szCs w:val="22"/>
        </w:rPr>
        <w:t>al CEIP</w:t>
      </w:r>
      <w:r w:rsidRPr="001C33D9">
        <w:rPr>
          <w:spacing w:val="1"/>
          <w:sz w:val="22"/>
          <w:szCs w:val="22"/>
        </w:rPr>
        <w:t xml:space="preserve"> </w:t>
      </w:r>
      <w:r w:rsidRPr="001C33D9">
        <w:rPr>
          <w:sz w:val="22"/>
          <w:szCs w:val="22"/>
        </w:rPr>
        <w:t>Gabriel</w:t>
      </w:r>
      <w:r w:rsidRPr="001C33D9">
        <w:rPr>
          <w:spacing w:val="1"/>
          <w:sz w:val="22"/>
          <w:szCs w:val="22"/>
        </w:rPr>
        <w:t xml:space="preserve"> </w:t>
      </w:r>
      <w:r w:rsidRPr="001C33D9">
        <w:rPr>
          <w:sz w:val="22"/>
          <w:szCs w:val="22"/>
        </w:rPr>
        <w:t>Comas</w:t>
      </w:r>
      <w:r w:rsidRPr="001C33D9">
        <w:rPr>
          <w:spacing w:val="-3"/>
          <w:sz w:val="22"/>
          <w:szCs w:val="22"/>
        </w:rPr>
        <w:t xml:space="preserve"> </w:t>
      </w:r>
      <w:r w:rsidRPr="001C33D9">
        <w:rPr>
          <w:sz w:val="22"/>
          <w:szCs w:val="22"/>
        </w:rPr>
        <w:t>i Ribas.</w:t>
      </w:r>
    </w:p>
    <w:p w14:paraId="7978E47A" w14:textId="77777777" w:rsidR="002E085E" w:rsidRPr="001C33D9" w:rsidRDefault="002E085E" w:rsidP="002E085E">
      <w:pPr>
        <w:pStyle w:val="Prrafodelista"/>
        <w:numPr>
          <w:ilvl w:val="0"/>
          <w:numId w:val="55"/>
        </w:numPr>
        <w:tabs>
          <w:tab w:val="left" w:pos="822"/>
        </w:tabs>
        <w:autoSpaceDE w:val="0"/>
        <w:autoSpaceDN w:val="0"/>
        <w:spacing w:before="1" w:line="259" w:lineRule="auto"/>
        <w:ind w:left="821" w:right="115"/>
        <w:contextualSpacing w:val="0"/>
        <w:jc w:val="both"/>
        <w:rPr>
          <w:rFonts w:ascii="Arial" w:hAnsi="Arial" w:cs="Arial"/>
          <w:sz w:val="22"/>
          <w:szCs w:val="22"/>
        </w:rPr>
      </w:pPr>
      <w:r w:rsidRPr="001C33D9">
        <w:rPr>
          <w:rFonts w:ascii="Arial" w:hAnsi="Arial" w:cs="Arial"/>
          <w:sz w:val="22"/>
          <w:szCs w:val="22"/>
        </w:rPr>
        <w:t>El sentit viari actual obliga a que els vehicles que accedeixen i treballen en els</w:t>
      </w:r>
      <w:r w:rsidRPr="001C33D9">
        <w:rPr>
          <w:rFonts w:ascii="Arial" w:hAnsi="Arial" w:cs="Arial"/>
          <w:spacing w:val="1"/>
          <w:sz w:val="22"/>
          <w:szCs w:val="22"/>
        </w:rPr>
        <w:t xml:space="preserve"> </w:t>
      </w:r>
      <w:r w:rsidRPr="001C33D9">
        <w:rPr>
          <w:rFonts w:ascii="Arial" w:hAnsi="Arial" w:cs="Arial"/>
          <w:sz w:val="22"/>
          <w:szCs w:val="22"/>
        </w:rPr>
        <w:t>negocis situats a la zona que creua la Costa de Son Tries i el Carrer des Quarter</w:t>
      </w:r>
      <w:r w:rsidRPr="001C33D9">
        <w:rPr>
          <w:rFonts w:ascii="Arial" w:hAnsi="Arial" w:cs="Arial"/>
          <w:spacing w:val="1"/>
          <w:sz w:val="22"/>
          <w:szCs w:val="22"/>
        </w:rPr>
        <w:t xml:space="preserve"> </w:t>
      </w:r>
      <w:r w:rsidRPr="001C33D9">
        <w:rPr>
          <w:rFonts w:ascii="Arial" w:hAnsi="Arial" w:cs="Arial"/>
          <w:sz w:val="22"/>
          <w:szCs w:val="22"/>
        </w:rPr>
        <w:t>hagin de realitzar continuades maniobres en contra direcció, per tal d’evitar</w:t>
      </w:r>
      <w:r w:rsidRPr="001C33D9">
        <w:rPr>
          <w:rFonts w:ascii="Arial" w:hAnsi="Arial" w:cs="Arial"/>
          <w:spacing w:val="1"/>
          <w:sz w:val="22"/>
          <w:szCs w:val="22"/>
        </w:rPr>
        <w:t xml:space="preserve"> </w:t>
      </w:r>
      <w:r w:rsidRPr="001C33D9">
        <w:rPr>
          <w:rFonts w:ascii="Arial" w:hAnsi="Arial" w:cs="Arial"/>
          <w:sz w:val="22"/>
          <w:szCs w:val="22"/>
        </w:rPr>
        <w:t>haver de fer de manera continuada la volta pel Carrer de les Filadores i el Carrer</w:t>
      </w:r>
      <w:r w:rsidRPr="001C33D9">
        <w:rPr>
          <w:rFonts w:ascii="Arial" w:hAnsi="Arial" w:cs="Arial"/>
          <w:spacing w:val="-53"/>
          <w:sz w:val="22"/>
          <w:szCs w:val="22"/>
        </w:rPr>
        <w:t xml:space="preserve"> </w:t>
      </w:r>
      <w:r w:rsidRPr="001C33D9">
        <w:rPr>
          <w:rFonts w:ascii="Arial" w:hAnsi="Arial" w:cs="Arial"/>
          <w:spacing w:val="-1"/>
          <w:sz w:val="22"/>
          <w:szCs w:val="22"/>
        </w:rPr>
        <w:t>de</w:t>
      </w:r>
      <w:r w:rsidRPr="001C33D9">
        <w:rPr>
          <w:rFonts w:ascii="Arial" w:hAnsi="Arial" w:cs="Arial"/>
          <w:spacing w:val="-11"/>
          <w:sz w:val="22"/>
          <w:szCs w:val="22"/>
        </w:rPr>
        <w:t xml:space="preserve"> </w:t>
      </w:r>
      <w:r w:rsidRPr="001C33D9">
        <w:rPr>
          <w:rFonts w:ascii="Arial" w:hAnsi="Arial" w:cs="Arial"/>
          <w:spacing w:val="-1"/>
          <w:sz w:val="22"/>
          <w:szCs w:val="22"/>
        </w:rPr>
        <w:t>la</w:t>
      </w:r>
      <w:r w:rsidRPr="001C33D9">
        <w:rPr>
          <w:rFonts w:ascii="Arial" w:hAnsi="Arial" w:cs="Arial"/>
          <w:spacing w:val="-14"/>
          <w:sz w:val="22"/>
          <w:szCs w:val="22"/>
        </w:rPr>
        <w:t xml:space="preserve"> </w:t>
      </w:r>
      <w:r w:rsidRPr="001C33D9">
        <w:rPr>
          <w:rFonts w:ascii="Arial" w:hAnsi="Arial" w:cs="Arial"/>
          <w:spacing w:val="-1"/>
          <w:sz w:val="22"/>
          <w:szCs w:val="22"/>
        </w:rPr>
        <w:t>Serradora.</w:t>
      </w:r>
      <w:r w:rsidRPr="001C33D9">
        <w:rPr>
          <w:rFonts w:ascii="Arial" w:hAnsi="Arial" w:cs="Arial"/>
          <w:spacing w:val="-12"/>
          <w:sz w:val="22"/>
          <w:szCs w:val="22"/>
        </w:rPr>
        <w:t xml:space="preserve"> </w:t>
      </w:r>
      <w:r w:rsidRPr="001C33D9">
        <w:rPr>
          <w:rFonts w:ascii="Arial" w:hAnsi="Arial" w:cs="Arial"/>
          <w:spacing w:val="-1"/>
          <w:sz w:val="22"/>
          <w:szCs w:val="22"/>
        </w:rPr>
        <w:t>El</w:t>
      </w:r>
      <w:r w:rsidRPr="001C33D9">
        <w:rPr>
          <w:rFonts w:ascii="Arial" w:hAnsi="Arial" w:cs="Arial"/>
          <w:spacing w:val="-14"/>
          <w:sz w:val="22"/>
          <w:szCs w:val="22"/>
        </w:rPr>
        <w:t xml:space="preserve"> </w:t>
      </w:r>
      <w:r w:rsidRPr="001C33D9">
        <w:rPr>
          <w:rFonts w:ascii="Arial" w:hAnsi="Arial" w:cs="Arial"/>
          <w:spacing w:val="-1"/>
          <w:sz w:val="22"/>
          <w:szCs w:val="22"/>
        </w:rPr>
        <w:t>resultat</w:t>
      </w:r>
      <w:r w:rsidRPr="001C33D9">
        <w:rPr>
          <w:rFonts w:ascii="Arial" w:hAnsi="Arial" w:cs="Arial"/>
          <w:spacing w:val="-11"/>
          <w:sz w:val="22"/>
          <w:szCs w:val="22"/>
        </w:rPr>
        <w:t xml:space="preserve"> </w:t>
      </w:r>
      <w:r w:rsidRPr="001C33D9">
        <w:rPr>
          <w:rFonts w:ascii="Arial" w:hAnsi="Arial" w:cs="Arial"/>
          <w:spacing w:val="-1"/>
          <w:sz w:val="22"/>
          <w:szCs w:val="22"/>
        </w:rPr>
        <w:t>és</w:t>
      </w:r>
      <w:r w:rsidRPr="001C33D9">
        <w:rPr>
          <w:rFonts w:ascii="Arial" w:hAnsi="Arial" w:cs="Arial"/>
          <w:spacing w:val="-13"/>
          <w:sz w:val="22"/>
          <w:szCs w:val="22"/>
        </w:rPr>
        <w:t xml:space="preserve"> </w:t>
      </w:r>
      <w:r w:rsidRPr="001C33D9">
        <w:rPr>
          <w:rFonts w:ascii="Arial" w:hAnsi="Arial" w:cs="Arial"/>
          <w:spacing w:val="-1"/>
          <w:sz w:val="22"/>
          <w:szCs w:val="22"/>
        </w:rPr>
        <w:t>que,</w:t>
      </w:r>
      <w:r w:rsidRPr="001C33D9">
        <w:rPr>
          <w:rFonts w:ascii="Arial" w:hAnsi="Arial" w:cs="Arial"/>
          <w:spacing w:val="-11"/>
          <w:sz w:val="22"/>
          <w:szCs w:val="22"/>
        </w:rPr>
        <w:t xml:space="preserve"> </w:t>
      </w:r>
      <w:r w:rsidRPr="001C33D9">
        <w:rPr>
          <w:rFonts w:ascii="Arial" w:hAnsi="Arial" w:cs="Arial"/>
          <w:spacing w:val="-1"/>
          <w:sz w:val="22"/>
          <w:szCs w:val="22"/>
        </w:rPr>
        <w:t>en</w:t>
      </w:r>
      <w:r w:rsidRPr="001C33D9">
        <w:rPr>
          <w:rFonts w:ascii="Arial" w:hAnsi="Arial" w:cs="Arial"/>
          <w:spacing w:val="-11"/>
          <w:sz w:val="22"/>
          <w:szCs w:val="22"/>
        </w:rPr>
        <w:t xml:space="preserve"> </w:t>
      </w:r>
      <w:r w:rsidRPr="001C33D9">
        <w:rPr>
          <w:rFonts w:ascii="Arial" w:hAnsi="Arial" w:cs="Arial"/>
          <w:sz w:val="22"/>
          <w:szCs w:val="22"/>
        </w:rPr>
        <w:t>especial</w:t>
      </w:r>
      <w:r w:rsidRPr="001C33D9">
        <w:rPr>
          <w:rFonts w:ascii="Arial" w:hAnsi="Arial" w:cs="Arial"/>
          <w:spacing w:val="-9"/>
          <w:sz w:val="22"/>
          <w:szCs w:val="22"/>
        </w:rPr>
        <w:t xml:space="preserve"> </w:t>
      </w:r>
      <w:r w:rsidRPr="001C33D9">
        <w:rPr>
          <w:rFonts w:ascii="Arial" w:hAnsi="Arial" w:cs="Arial"/>
          <w:sz w:val="22"/>
          <w:szCs w:val="22"/>
        </w:rPr>
        <w:t>en</w:t>
      </w:r>
      <w:r w:rsidRPr="001C33D9">
        <w:rPr>
          <w:rFonts w:ascii="Arial" w:hAnsi="Arial" w:cs="Arial"/>
          <w:spacing w:val="-11"/>
          <w:sz w:val="22"/>
          <w:szCs w:val="22"/>
        </w:rPr>
        <w:t xml:space="preserve"> </w:t>
      </w:r>
      <w:r w:rsidRPr="001C33D9">
        <w:rPr>
          <w:rFonts w:ascii="Arial" w:hAnsi="Arial" w:cs="Arial"/>
          <w:sz w:val="22"/>
          <w:szCs w:val="22"/>
        </w:rPr>
        <w:t>els</w:t>
      </w:r>
      <w:r w:rsidRPr="001C33D9">
        <w:rPr>
          <w:rFonts w:ascii="Arial" w:hAnsi="Arial" w:cs="Arial"/>
          <w:spacing w:val="-12"/>
          <w:sz w:val="22"/>
          <w:szCs w:val="22"/>
        </w:rPr>
        <w:t xml:space="preserve"> </w:t>
      </w:r>
      <w:r w:rsidRPr="001C33D9">
        <w:rPr>
          <w:rFonts w:ascii="Arial" w:hAnsi="Arial" w:cs="Arial"/>
          <w:sz w:val="22"/>
          <w:szCs w:val="22"/>
        </w:rPr>
        <w:t>moments</w:t>
      </w:r>
      <w:r w:rsidRPr="001C33D9">
        <w:rPr>
          <w:rFonts w:ascii="Arial" w:hAnsi="Arial" w:cs="Arial"/>
          <w:spacing w:val="-13"/>
          <w:sz w:val="22"/>
          <w:szCs w:val="22"/>
        </w:rPr>
        <w:t xml:space="preserve"> </w:t>
      </w:r>
      <w:r w:rsidRPr="001C33D9">
        <w:rPr>
          <w:rFonts w:ascii="Arial" w:hAnsi="Arial" w:cs="Arial"/>
          <w:sz w:val="22"/>
          <w:szCs w:val="22"/>
        </w:rPr>
        <w:t>de</w:t>
      </w:r>
      <w:r w:rsidRPr="001C33D9">
        <w:rPr>
          <w:rFonts w:ascii="Arial" w:hAnsi="Arial" w:cs="Arial"/>
          <w:spacing w:val="-11"/>
          <w:sz w:val="22"/>
          <w:szCs w:val="22"/>
        </w:rPr>
        <w:t xml:space="preserve"> </w:t>
      </w:r>
      <w:r w:rsidRPr="001C33D9">
        <w:rPr>
          <w:rFonts w:ascii="Arial" w:hAnsi="Arial" w:cs="Arial"/>
          <w:sz w:val="22"/>
          <w:szCs w:val="22"/>
        </w:rPr>
        <w:t>major</w:t>
      </w:r>
      <w:r w:rsidRPr="001C33D9">
        <w:rPr>
          <w:rFonts w:ascii="Arial" w:hAnsi="Arial" w:cs="Arial"/>
          <w:spacing w:val="-11"/>
          <w:sz w:val="22"/>
          <w:szCs w:val="22"/>
        </w:rPr>
        <w:t xml:space="preserve"> </w:t>
      </w:r>
      <w:r w:rsidRPr="001C33D9">
        <w:rPr>
          <w:rFonts w:ascii="Arial" w:hAnsi="Arial" w:cs="Arial"/>
          <w:sz w:val="22"/>
          <w:szCs w:val="22"/>
        </w:rPr>
        <w:t>afluència</w:t>
      </w:r>
      <w:r w:rsidRPr="001C33D9">
        <w:rPr>
          <w:rFonts w:ascii="Arial" w:hAnsi="Arial" w:cs="Arial"/>
          <w:spacing w:val="-52"/>
          <w:sz w:val="22"/>
          <w:szCs w:val="22"/>
        </w:rPr>
        <w:t xml:space="preserve"> </w:t>
      </w:r>
      <w:r w:rsidRPr="001C33D9">
        <w:rPr>
          <w:rFonts w:ascii="Arial" w:hAnsi="Arial" w:cs="Arial"/>
          <w:sz w:val="22"/>
          <w:szCs w:val="22"/>
        </w:rPr>
        <w:t>de</w:t>
      </w:r>
      <w:r w:rsidRPr="001C33D9">
        <w:rPr>
          <w:rFonts w:ascii="Arial" w:hAnsi="Arial" w:cs="Arial"/>
          <w:spacing w:val="-2"/>
          <w:sz w:val="22"/>
          <w:szCs w:val="22"/>
        </w:rPr>
        <w:t xml:space="preserve"> </w:t>
      </w:r>
      <w:r w:rsidRPr="001C33D9">
        <w:rPr>
          <w:rFonts w:ascii="Arial" w:hAnsi="Arial" w:cs="Arial"/>
          <w:sz w:val="22"/>
          <w:szCs w:val="22"/>
        </w:rPr>
        <w:t>vehicles,</w:t>
      </w:r>
      <w:r w:rsidRPr="001C33D9">
        <w:rPr>
          <w:rFonts w:ascii="Arial" w:hAnsi="Arial" w:cs="Arial"/>
          <w:spacing w:val="-4"/>
          <w:sz w:val="22"/>
          <w:szCs w:val="22"/>
        </w:rPr>
        <w:t xml:space="preserve"> </w:t>
      </w:r>
      <w:r w:rsidRPr="001C33D9">
        <w:rPr>
          <w:rFonts w:ascii="Arial" w:hAnsi="Arial" w:cs="Arial"/>
          <w:sz w:val="22"/>
          <w:szCs w:val="22"/>
        </w:rPr>
        <w:t>s’entorpeix</w:t>
      </w:r>
      <w:r w:rsidRPr="001C33D9">
        <w:rPr>
          <w:rFonts w:ascii="Arial" w:hAnsi="Arial" w:cs="Arial"/>
          <w:spacing w:val="-4"/>
          <w:sz w:val="22"/>
          <w:szCs w:val="22"/>
        </w:rPr>
        <w:t xml:space="preserve"> </w:t>
      </w:r>
      <w:r w:rsidRPr="001C33D9">
        <w:rPr>
          <w:rFonts w:ascii="Arial" w:hAnsi="Arial" w:cs="Arial"/>
          <w:sz w:val="22"/>
          <w:szCs w:val="22"/>
        </w:rPr>
        <w:t>la</w:t>
      </w:r>
      <w:r w:rsidRPr="001C33D9">
        <w:rPr>
          <w:rFonts w:ascii="Arial" w:hAnsi="Arial" w:cs="Arial"/>
          <w:spacing w:val="-2"/>
          <w:sz w:val="22"/>
          <w:szCs w:val="22"/>
        </w:rPr>
        <w:t xml:space="preserve"> </w:t>
      </w:r>
      <w:r w:rsidRPr="001C33D9">
        <w:rPr>
          <w:rFonts w:ascii="Arial" w:hAnsi="Arial" w:cs="Arial"/>
          <w:sz w:val="22"/>
          <w:szCs w:val="22"/>
        </w:rPr>
        <w:t>circulació</w:t>
      </w:r>
      <w:r w:rsidRPr="001C33D9">
        <w:rPr>
          <w:rFonts w:ascii="Arial" w:hAnsi="Arial" w:cs="Arial"/>
          <w:spacing w:val="-3"/>
          <w:sz w:val="22"/>
          <w:szCs w:val="22"/>
        </w:rPr>
        <w:t xml:space="preserve"> </w:t>
      </w:r>
      <w:r w:rsidRPr="001C33D9">
        <w:rPr>
          <w:rFonts w:ascii="Arial" w:hAnsi="Arial" w:cs="Arial"/>
          <w:sz w:val="22"/>
          <w:szCs w:val="22"/>
        </w:rPr>
        <w:t>i</w:t>
      </w:r>
      <w:r w:rsidRPr="001C33D9">
        <w:rPr>
          <w:rFonts w:ascii="Arial" w:hAnsi="Arial" w:cs="Arial"/>
          <w:spacing w:val="-5"/>
          <w:sz w:val="22"/>
          <w:szCs w:val="22"/>
        </w:rPr>
        <w:t xml:space="preserve"> </w:t>
      </w:r>
      <w:r w:rsidRPr="001C33D9">
        <w:rPr>
          <w:rFonts w:ascii="Arial" w:hAnsi="Arial" w:cs="Arial"/>
          <w:sz w:val="22"/>
          <w:szCs w:val="22"/>
        </w:rPr>
        <w:t>obliga</w:t>
      </w:r>
      <w:r w:rsidRPr="001C33D9">
        <w:rPr>
          <w:rFonts w:ascii="Arial" w:hAnsi="Arial" w:cs="Arial"/>
          <w:spacing w:val="-2"/>
          <w:sz w:val="22"/>
          <w:szCs w:val="22"/>
        </w:rPr>
        <w:t xml:space="preserve"> </w:t>
      </w:r>
      <w:r w:rsidRPr="001C33D9">
        <w:rPr>
          <w:rFonts w:ascii="Arial" w:hAnsi="Arial" w:cs="Arial"/>
          <w:sz w:val="22"/>
          <w:szCs w:val="22"/>
        </w:rPr>
        <w:t>a</w:t>
      </w:r>
      <w:r w:rsidRPr="001C33D9">
        <w:rPr>
          <w:rFonts w:ascii="Arial" w:hAnsi="Arial" w:cs="Arial"/>
          <w:spacing w:val="-3"/>
          <w:sz w:val="22"/>
          <w:szCs w:val="22"/>
        </w:rPr>
        <w:t xml:space="preserve"> </w:t>
      </w:r>
      <w:r w:rsidRPr="001C33D9">
        <w:rPr>
          <w:rFonts w:ascii="Arial" w:hAnsi="Arial" w:cs="Arial"/>
          <w:sz w:val="22"/>
          <w:szCs w:val="22"/>
        </w:rPr>
        <w:t>generar</w:t>
      </w:r>
      <w:r w:rsidRPr="001C33D9">
        <w:rPr>
          <w:rFonts w:ascii="Arial" w:hAnsi="Arial" w:cs="Arial"/>
          <w:spacing w:val="-1"/>
          <w:sz w:val="22"/>
          <w:szCs w:val="22"/>
        </w:rPr>
        <w:t xml:space="preserve"> </w:t>
      </w:r>
      <w:r w:rsidRPr="001C33D9">
        <w:rPr>
          <w:rFonts w:ascii="Arial" w:hAnsi="Arial" w:cs="Arial"/>
          <w:sz w:val="22"/>
          <w:szCs w:val="22"/>
        </w:rPr>
        <w:t>maniobres</w:t>
      </w:r>
      <w:r w:rsidRPr="001C33D9">
        <w:rPr>
          <w:rFonts w:ascii="Arial" w:hAnsi="Arial" w:cs="Arial"/>
          <w:spacing w:val="-4"/>
          <w:sz w:val="22"/>
          <w:szCs w:val="22"/>
        </w:rPr>
        <w:t xml:space="preserve"> </w:t>
      </w:r>
      <w:r w:rsidRPr="001C33D9">
        <w:rPr>
          <w:rFonts w:ascii="Arial" w:hAnsi="Arial" w:cs="Arial"/>
          <w:sz w:val="22"/>
          <w:szCs w:val="22"/>
        </w:rPr>
        <w:t>en</w:t>
      </w:r>
      <w:r w:rsidRPr="001C33D9">
        <w:rPr>
          <w:rFonts w:ascii="Arial" w:hAnsi="Arial" w:cs="Arial"/>
          <w:spacing w:val="-4"/>
          <w:sz w:val="22"/>
          <w:szCs w:val="22"/>
        </w:rPr>
        <w:t xml:space="preserve"> </w:t>
      </w:r>
      <w:r w:rsidRPr="001C33D9">
        <w:rPr>
          <w:rFonts w:ascii="Arial" w:hAnsi="Arial" w:cs="Arial"/>
          <w:sz w:val="22"/>
          <w:szCs w:val="22"/>
        </w:rPr>
        <w:t>una</w:t>
      </w:r>
      <w:r w:rsidRPr="001C33D9">
        <w:rPr>
          <w:rFonts w:ascii="Arial" w:hAnsi="Arial" w:cs="Arial"/>
          <w:spacing w:val="-4"/>
          <w:sz w:val="22"/>
          <w:szCs w:val="22"/>
        </w:rPr>
        <w:t xml:space="preserve"> </w:t>
      </w:r>
      <w:r w:rsidRPr="001C33D9">
        <w:rPr>
          <w:rFonts w:ascii="Arial" w:hAnsi="Arial" w:cs="Arial"/>
          <w:sz w:val="22"/>
          <w:szCs w:val="22"/>
        </w:rPr>
        <w:t>via</w:t>
      </w:r>
      <w:r w:rsidRPr="001C33D9">
        <w:rPr>
          <w:rFonts w:ascii="Arial" w:hAnsi="Arial" w:cs="Arial"/>
          <w:spacing w:val="-2"/>
          <w:sz w:val="22"/>
          <w:szCs w:val="22"/>
        </w:rPr>
        <w:t xml:space="preserve"> </w:t>
      </w:r>
      <w:r w:rsidRPr="001C33D9">
        <w:rPr>
          <w:rFonts w:ascii="Arial" w:hAnsi="Arial" w:cs="Arial"/>
          <w:sz w:val="22"/>
          <w:szCs w:val="22"/>
        </w:rPr>
        <w:t>que</w:t>
      </w:r>
      <w:r w:rsidRPr="001C33D9">
        <w:rPr>
          <w:rFonts w:ascii="Arial" w:hAnsi="Arial" w:cs="Arial"/>
          <w:spacing w:val="-52"/>
          <w:sz w:val="22"/>
          <w:szCs w:val="22"/>
        </w:rPr>
        <w:t xml:space="preserve"> </w:t>
      </w:r>
      <w:r w:rsidRPr="001C33D9">
        <w:rPr>
          <w:rFonts w:ascii="Arial" w:hAnsi="Arial" w:cs="Arial"/>
          <w:sz w:val="22"/>
          <w:szCs w:val="22"/>
        </w:rPr>
        <w:t>presenta</w:t>
      </w:r>
      <w:r w:rsidRPr="001C33D9">
        <w:rPr>
          <w:rFonts w:ascii="Arial" w:hAnsi="Arial" w:cs="Arial"/>
          <w:spacing w:val="-3"/>
          <w:sz w:val="22"/>
          <w:szCs w:val="22"/>
        </w:rPr>
        <w:t xml:space="preserve"> </w:t>
      </w:r>
      <w:r w:rsidRPr="001C33D9">
        <w:rPr>
          <w:rFonts w:ascii="Arial" w:hAnsi="Arial" w:cs="Arial"/>
          <w:sz w:val="22"/>
          <w:szCs w:val="22"/>
        </w:rPr>
        <w:t>una</w:t>
      </w:r>
      <w:r w:rsidRPr="001C33D9">
        <w:rPr>
          <w:rFonts w:ascii="Arial" w:hAnsi="Arial" w:cs="Arial"/>
          <w:spacing w:val="-2"/>
          <w:sz w:val="22"/>
          <w:szCs w:val="22"/>
        </w:rPr>
        <w:t xml:space="preserve"> </w:t>
      </w:r>
      <w:r w:rsidRPr="001C33D9">
        <w:rPr>
          <w:rFonts w:ascii="Arial" w:hAnsi="Arial" w:cs="Arial"/>
          <w:sz w:val="22"/>
          <w:szCs w:val="22"/>
        </w:rPr>
        <w:t>pendent</w:t>
      </w:r>
      <w:r w:rsidRPr="001C33D9">
        <w:rPr>
          <w:rFonts w:ascii="Arial" w:hAnsi="Arial" w:cs="Arial"/>
          <w:spacing w:val="1"/>
          <w:sz w:val="22"/>
          <w:szCs w:val="22"/>
        </w:rPr>
        <w:t xml:space="preserve"> </w:t>
      </w:r>
      <w:r w:rsidRPr="001C33D9">
        <w:rPr>
          <w:rFonts w:ascii="Arial" w:hAnsi="Arial" w:cs="Arial"/>
          <w:sz w:val="22"/>
          <w:szCs w:val="22"/>
        </w:rPr>
        <w:t>considerable.</w:t>
      </w:r>
    </w:p>
    <w:p w14:paraId="2DE217F4" w14:textId="77777777" w:rsidR="002E085E" w:rsidRPr="001C33D9" w:rsidRDefault="002E085E" w:rsidP="002E085E">
      <w:pPr>
        <w:pStyle w:val="Textoindependiente"/>
        <w:spacing w:before="10"/>
        <w:jc w:val="left"/>
        <w:rPr>
          <w:sz w:val="22"/>
          <w:szCs w:val="22"/>
        </w:rPr>
      </w:pPr>
    </w:p>
    <w:p w14:paraId="55BDBA64" w14:textId="77777777" w:rsidR="002E085E" w:rsidRPr="001C33D9" w:rsidRDefault="002E085E" w:rsidP="002E085E">
      <w:pPr>
        <w:pStyle w:val="Textoindependiente"/>
        <w:spacing w:line="259" w:lineRule="auto"/>
        <w:ind w:left="102" w:right="114"/>
        <w:rPr>
          <w:sz w:val="22"/>
          <w:szCs w:val="22"/>
        </w:rPr>
      </w:pPr>
      <w:r w:rsidRPr="001C33D9">
        <w:rPr>
          <w:sz w:val="22"/>
          <w:szCs w:val="22"/>
        </w:rPr>
        <w:t>Així mateix, arran de la situació actual i de les obres que s’estan realitzant al Carrer dels</w:t>
      </w:r>
      <w:r w:rsidRPr="001C33D9">
        <w:rPr>
          <w:spacing w:val="-53"/>
          <w:sz w:val="22"/>
          <w:szCs w:val="22"/>
        </w:rPr>
        <w:t xml:space="preserve"> </w:t>
      </w:r>
      <w:r w:rsidRPr="001C33D9">
        <w:rPr>
          <w:sz w:val="22"/>
          <w:szCs w:val="22"/>
        </w:rPr>
        <w:t>Estricadors, s’ha posat de manifest que el canvi parcial del sentit de la circulació a la</w:t>
      </w:r>
      <w:r w:rsidRPr="001C33D9">
        <w:rPr>
          <w:spacing w:val="1"/>
          <w:sz w:val="22"/>
          <w:szCs w:val="22"/>
        </w:rPr>
        <w:t xml:space="preserve"> </w:t>
      </w:r>
      <w:r w:rsidRPr="001C33D9">
        <w:rPr>
          <w:sz w:val="22"/>
          <w:szCs w:val="22"/>
        </w:rPr>
        <w:t>Costa de Son Tries no ha provocat cap incident</w:t>
      </w:r>
      <w:r w:rsidRPr="001C33D9">
        <w:rPr>
          <w:spacing w:val="1"/>
          <w:sz w:val="22"/>
          <w:szCs w:val="22"/>
        </w:rPr>
        <w:t xml:space="preserve"> </w:t>
      </w:r>
      <w:r w:rsidRPr="001C33D9">
        <w:rPr>
          <w:sz w:val="22"/>
          <w:szCs w:val="22"/>
        </w:rPr>
        <w:t>i</w:t>
      </w:r>
      <w:r w:rsidRPr="001C33D9">
        <w:rPr>
          <w:spacing w:val="1"/>
          <w:sz w:val="22"/>
          <w:szCs w:val="22"/>
        </w:rPr>
        <w:t xml:space="preserve"> </w:t>
      </w:r>
      <w:r w:rsidRPr="001C33D9">
        <w:rPr>
          <w:sz w:val="22"/>
          <w:szCs w:val="22"/>
        </w:rPr>
        <w:t>millora de manera ostensible</w:t>
      </w:r>
      <w:r w:rsidRPr="001C33D9">
        <w:rPr>
          <w:spacing w:val="1"/>
          <w:sz w:val="22"/>
          <w:szCs w:val="22"/>
        </w:rPr>
        <w:t xml:space="preserve"> </w:t>
      </w:r>
      <w:r w:rsidRPr="001C33D9">
        <w:rPr>
          <w:sz w:val="22"/>
          <w:szCs w:val="22"/>
        </w:rPr>
        <w:t>la</w:t>
      </w:r>
      <w:r w:rsidRPr="001C33D9">
        <w:rPr>
          <w:spacing w:val="1"/>
          <w:sz w:val="22"/>
          <w:szCs w:val="22"/>
        </w:rPr>
        <w:t xml:space="preserve"> </w:t>
      </w:r>
      <w:r w:rsidRPr="001C33D9">
        <w:rPr>
          <w:sz w:val="22"/>
          <w:szCs w:val="22"/>
        </w:rPr>
        <w:t>circulació a la zona. Ha permès una major fluïdesa d’accés al nucli urbà en els moments</w:t>
      </w:r>
      <w:r w:rsidRPr="001C33D9">
        <w:rPr>
          <w:spacing w:val="-52"/>
          <w:sz w:val="22"/>
          <w:szCs w:val="22"/>
        </w:rPr>
        <w:t xml:space="preserve"> </w:t>
      </w:r>
      <w:r w:rsidRPr="001C33D9">
        <w:rPr>
          <w:sz w:val="22"/>
          <w:szCs w:val="22"/>
        </w:rPr>
        <w:t>de major</w:t>
      </w:r>
      <w:r w:rsidRPr="001C33D9">
        <w:rPr>
          <w:spacing w:val="-2"/>
          <w:sz w:val="22"/>
          <w:szCs w:val="22"/>
        </w:rPr>
        <w:t xml:space="preserve"> </w:t>
      </w:r>
      <w:r w:rsidRPr="001C33D9">
        <w:rPr>
          <w:sz w:val="22"/>
          <w:szCs w:val="22"/>
        </w:rPr>
        <w:t>trànsit i</w:t>
      </w:r>
      <w:r w:rsidRPr="001C33D9">
        <w:rPr>
          <w:spacing w:val="-3"/>
          <w:sz w:val="22"/>
          <w:szCs w:val="22"/>
        </w:rPr>
        <w:t xml:space="preserve"> </w:t>
      </w:r>
      <w:r w:rsidRPr="001C33D9">
        <w:rPr>
          <w:sz w:val="22"/>
          <w:szCs w:val="22"/>
        </w:rPr>
        <w:t>ha evitat</w:t>
      </w:r>
      <w:r w:rsidRPr="001C33D9">
        <w:rPr>
          <w:spacing w:val="2"/>
          <w:sz w:val="22"/>
          <w:szCs w:val="22"/>
        </w:rPr>
        <w:t xml:space="preserve"> </w:t>
      </w:r>
      <w:r w:rsidRPr="001C33D9">
        <w:rPr>
          <w:sz w:val="22"/>
          <w:szCs w:val="22"/>
        </w:rPr>
        <w:t>que</w:t>
      </w:r>
      <w:r w:rsidRPr="001C33D9">
        <w:rPr>
          <w:spacing w:val="-3"/>
          <w:sz w:val="22"/>
          <w:szCs w:val="22"/>
        </w:rPr>
        <w:t xml:space="preserve"> </w:t>
      </w:r>
      <w:r w:rsidRPr="001C33D9">
        <w:rPr>
          <w:sz w:val="22"/>
          <w:szCs w:val="22"/>
        </w:rPr>
        <w:t>es</w:t>
      </w:r>
      <w:r w:rsidRPr="001C33D9">
        <w:rPr>
          <w:spacing w:val="-2"/>
          <w:sz w:val="22"/>
          <w:szCs w:val="22"/>
        </w:rPr>
        <w:t xml:space="preserve"> </w:t>
      </w:r>
      <w:r w:rsidRPr="001C33D9">
        <w:rPr>
          <w:sz w:val="22"/>
          <w:szCs w:val="22"/>
        </w:rPr>
        <w:t>produeixin</w:t>
      </w:r>
      <w:r w:rsidRPr="001C33D9">
        <w:rPr>
          <w:spacing w:val="-1"/>
          <w:sz w:val="22"/>
          <w:szCs w:val="22"/>
        </w:rPr>
        <w:t xml:space="preserve"> </w:t>
      </w:r>
      <w:r w:rsidRPr="001C33D9">
        <w:rPr>
          <w:sz w:val="22"/>
          <w:szCs w:val="22"/>
        </w:rPr>
        <w:t>infraccions de</w:t>
      </w:r>
      <w:r w:rsidRPr="001C33D9">
        <w:rPr>
          <w:spacing w:val="-3"/>
          <w:sz w:val="22"/>
          <w:szCs w:val="22"/>
        </w:rPr>
        <w:t xml:space="preserve"> </w:t>
      </w:r>
      <w:r w:rsidRPr="001C33D9">
        <w:rPr>
          <w:sz w:val="22"/>
          <w:szCs w:val="22"/>
        </w:rPr>
        <w:t>contra</w:t>
      </w:r>
      <w:r w:rsidRPr="001C33D9">
        <w:rPr>
          <w:spacing w:val="-2"/>
          <w:sz w:val="22"/>
          <w:szCs w:val="22"/>
        </w:rPr>
        <w:t xml:space="preserve"> </w:t>
      </w:r>
      <w:r w:rsidRPr="001C33D9">
        <w:rPr>
          <w:sz w:val="22"/>
          <w:szCs w:val="22"/>
        </w:rPr>
        <w:t>direcció.</w:t>
      </w:r>
    </w:p>
    <w:p w14:paraId="6AA4647E" w14:textId="77777777" w:rsidR="002E085E" w:rsidRPr="001C33D9" w:rsidRDefault="002E085E" w:rsidP="002E085E">
      <w:pPr>
        <w:pStyle w:val="Textoindependiente"/>
        <w:spacing w:before="9"/>
        <w:jc w:val="left"/>
        <w:rPr>
          <w:sz w:val="22"/>
          <w:szCs w:val="22"/>
        </w:rPr>
      </w:pPr>
    </w:p>
    <w:p w14:paraId="3FB031A1" w14:textId="77777777" w:rsidR="002E085E" w:rsidRPr="001C33D9" w:rsidRDefault="002E085E" w:rsidP="002E085E">
      <w:pPr>
        <w:pStyle w:val="Textoindependiente"/>
        <w:ind w:left="102"/>
        <w:rPr>
          <w:sz w:val="22"/>
          <w:szCs w:val="22"/>
        </w:rPr>
      </w:pPr>
      <w:r w:rsidRPr="001C33D9">
        <w:rPr>
          <w:sz w:val="22"/>
          <w:szCs w:val="22"/>
        </w:rPr>
        <w:t>Per</w:t>
      </w:r>
      <w:r w:rsidRPr="001C33D9">
        <w:rPr>
          <w:spacing w:val="-2"/>
          <w:sz w:val="22"/>
          <w:szCs w:val="22"/>
        </w:rPr>
        <w:t xml:space="preserve"> </w:t>
      </w:r>
      <w:r w:rsidRPr="001C33D9">
        <w:rPr>
          <w:sz w:val="22"/>
          <w:szCs w:val="22"/>
        </w:rPr>
        <w:t>aquest</w:t>
      </w:r>
      <w:r w:rsidRPr="001C33D9">
        <w:rPr>
          <w:spacing w:val="-3"/>
          <w:sz w:val="22"/>
          <w:szCs w:val="22"/>
        </w:rPr>
        <w:t xml:space="preserve"> </w:t>
      </w:r>
      <w:r w:rsidRPr="001C33D9">
        <w:rPr>
          <w:sz w:val="22"/>
          <w:szCs w:val="22"/>
        </w:rPr>
        <w:t>motiu,</w:t>
      </w:r>
      <w:r w:rsidRPr="001C33D9">
        <w:rPr>
          <w:spacing w:val="-2"/>
          <w:sz w:val="22"/>
          <w:szCs w:val="22"/>
        </w:rPr>
        <w:t xml:space="preserve"> </w:t>
      </w:r>
      <w:r w:rsidRPr="001C33D9">
        <w:rPr>
          <w:sz w:val="22"/>
          <w:szCs w:val="22"/>
        </w:rPr>
        <w:t>el</w:t>
      </w:r>
      <w:r w:rsidRPr="001C33D9">
        <w:rPr>
          <w:spacing w:val="-5"/>
          <w:sz w:val="22"/>
          <w:szCs w:val="22"/>
        </w:rPr>
        <w:t xml:space="preserve"> </w:t>
      </w:r>
      <w:r w:rsidRPr="001C33D9">
        <w:rPr>
          <w:sz w:val="22"/>
          <w:szCs w:val="22"/>
        </w:rPr>
        <w:t>Grup</w:t>
      </w:r>
      <w:r w:rsidRPr="001C33D9">
        <w:rPr>
          <w:spacing w:val="-2"/>
          <w:sz w:val="22"/>
          <w:szCs w:val="22"/>
        </w:rPr>
        <w:t xml:space="preserve"> </w:t>
      </w:r>
      <w:r w:rsidRPr="001C33D9">
        <w:rPr>
          <w:sz w:val="22"/>
          <w:szCs w:val="22"/>
        </w:rPr>
        <w:t>Municipal</w:t>
      </w:r>
      <w:r w:rsidRPr="001C33D9">
        <w:rPr>
          <w:spacing w:val="-3"/>
          <w:sz w:val="22"/>
          <w:szCs w:val="22"/>
        </w:rPr>
        <w:t xml:space="preserve"> </w:t>
      </w:r>
      <w:r w:rsidRPr="001C33D9">
        <w:rPr>
          <w:sz w:val="22"/>
          <w:szCs w:val="22"/>
        </w:rPr>
        <w:t>PSIB-PSOE</w:t>
      </w:r>
      <w:r w:rsidRPr="001C33D9">
        <w:rPr>
          <w:spacing w:val="-2"/>
          <w:sz w:val="22"/>
          <w:szCs w:val="22"/>
        </w:rPr>
        <w:t xml:space="preserve"> </w:t>
      </w:r>
      <w:r w:rsidRPr="001C33D9">
        <w:rPr>
          <w:sz w:val="22"/>
          <w:szCs w:val="22"/>
        </w:rPr>
        <w:t>insta</w:t>
      </w:r>
      <w:r w:rsidRPr="001C33D9">
        <w:rPr>
          <w:spacing w:val="-2"/>
          <w:sz w:val="22"/>
          <w:szCs w:val="22"/>
        </w:rPr>
        <w:t xml:space="preserve"> </w:t>
      </w:r>
      <w:r w:rsidRPr="001C33D9">
        <w:rPr>
          <w:sz w:val="22"/>
          <w:szCs w:val="22"/>
        </w:rPr>
        <w:t>a</w:t>
      </w:r>
      <w:r w:rsidRPr="001C33D9">
        <w:rPr>
          <w:spacing w:val="-3"/>
          <w:sz w:val="22"/>
          <w:szCs w:val="22"/>
        </w:rPr>
        <w:t xml:space="preserve"> </w:t>
      </w:r>
      <w:r w:rsidRPr="001C33D9">
        <w:rPr>
          <w:sz w:val="22"/>
          <w:szCs w:val="22"/>
        </w:rPr>
        <w:t>l’Ajuntament</w:t>
      </w:r>
      <w:r w:rsidRPr="001C33D9">
        <w:rPr>
          <w:spacing w:val="-4"/>
          <w:sz w:val="22"/>
          <w:szCs w:val="22"/>
        </w:rPr>
        <w:t xml:space="preserve"> </w:t>
      </w:r>
      <w:r w:rsidRPr="001C33D9">
        <w:rPr>
          <w:sz w:val="22"/>
          <w:szCs w:val="22"/>
        </w:rPr>
        <w:t>d’Esporles</w:t>
      </w:r>
      <w:r w:rsidRPr="001C33D9">
        <w:rPr>
          <w:spacing w:val="-2"/>
          <w:sz w:val="22"/>
          <w:szCs w:val="22"/>
        </w:rPr>
        <w:t xml:space="preserve"> </w:t>
      </w:r>
      <w:r w:rsidRPr="001C33D9">
        <w:rPr>
          <w:sz w:val="22"/>
          <w:szCs w:val="22"/>
        </w:rPr>
        <w:t>que:</w:t>
      </w:r>
    </w:p>
    <w:p w14:paraId="656CD0FE" w14:textId="77777777" w:rsidR="002E085E" w:rsidRPr="001C33D9" w:rsidRDefault="002E085E" w:rsidP="002E085E">
      <w:pPr>
        <w:pStyle w:val="Textoindependiente"/>
        <w:spacing w:before="11"/>
        <w:jc w:val="left"/>
        <w:rPr>
          <w:sz w:val="22"/>
          <w:szCs w:val="22"/>
        </w:rPr>
      </w:pPr>
    </w:p>
    <w:p w14:paraId="1A9A8282" w14:textId="77777777" w:rsidR="002E085E" w:rsidRPr="001C33D9" w:rsidRDefault="002E085E" w:rsidP="002E085E">
      <w:pPr>
        <w:pStyle w:val="Prrafodelista"/>
        <w:numPr>
          <w:ilvl w:val="0"/>
          <w:numId w:val="54"/>
        </w:numPr>
        <w:tabs>
          <w:tab w:val="left" w:pos="822"/>
        </w:tabs>
        <w:autoSpaceDE w:val="0"/>
        <w:autoSpaceDN w:val="0"/>
        <w:spacing w:before="1" w:line="259" w:lineRule="auto"/>
        <w:ind w:left="821" w:right="114"/>
        <w:contextualSpacing w:val="0"/>
        <w:jc w:val="both"/>
        <w:rPr>
          <w:rFonts w:ascii="Arial" w:hAnsi="Arial" w:cs="Arial"/>
          <w:sz w:val="22"/>
          <w:szCs w:val="22"/>
        </w:rPr>
      </w:pPr>
      <w:r w:rsidRPr="001C33D9">
        <w:rPr>
          <w:rFonts w:ascii="Arial" w:hAnsi="Arial" w:cs="Arial"/>
          <w:sz w:val="22"/>
          <w:szCs w:val="22"/>
        </w:rPr>
        <w:t>Permeti</w:t>
      </w:r>
      <w:r w:rsidRPr="001C33D9">
        <w:rPr>
          <w:rFonts w:ascii="Arial" w:hAnsi="Arial" w:cs="Arial"/>
          <w:spacing w:val="-11"/>
          <w:sz w:val="22"/>
          <w:szCs w:val="22"/>
        </w:rPr>
        <w:t xml:space="preserve"> </w:t>
      </w:r>
      <w:r w:rsidRPr="001C33D9">
        <w:rPr>
          <w:rFonts w:ascii="Arial" w:hAnsi="Arial" w:cs="Arial"/>
          <w:sz w:val="22"/>
          <w:szCs w:val="22"/>
        </w:rPr>
        <w:t>el</w:t>
      </w:r>
      <w:r w:rsidRPr="001C33D9">
        <w:rPr>
          <w:rFonts w:ascii="Arial" w:hAnsi="Arial" w:cs="Arial"/>
          <w:spacing w:val="-9"/>
          <w:sz w:val="22"/>
          <w:szCs w:val="22"/>
        </w:rPr>
        <w:t xml:space="preserve"> </w:t>
      </w:r>
      <w:r w:rsidRPr="001C33D9">
        <w:rPr>
          <w:rFonts w:ascii="Arial" w:hAnsi="Arial" w:cs="Arial"/>
          <w:sz w:val="22"/>
          <w:szCs w:val="22"/>
        </w:rPr>
        <w:t>sentit</w:t>
      </w:r>
      <w:r w:rsidRPr="001C33D9">
        <w:rPr>
          <w:rFonts w:ascii="Arial" w:hAnsi="Arial" w:cs="Arial"/>
          <w:spacing w:val="-10"/>
          <w:sz w:val="22"/>
          <w:szCs w:val="22"/>
        </w:rPr>
        <w:t xml:space="preserve"> </w:t>
      </w:r>
      <w:r w:rsidRPr="001C33D9">
        <w:rPr>
          <w:rFonts w:ascii="Arial" w:hAnsi="Arial" w:cs="Arial"/>
          <w:sz w:val="22"/>
          <w:szCs w:val="22"/>
        </w:rPr>
        <w:t>viari</w:t>
      </w:r>
      <w:r w:rsidRPr="001C33D9">
        <w:rPr>
          <w:rFonts w:ascii="Arial" w:hAnsi="Arial" w:cs="Arial"/>
          <w:spacing w:val="-10"/>
          <w:sz w:val="22"/>
          <w:szCs w:val="22"/>
        </w:rPr>
        <w:t xml:space="preserve"> </w:t>
      </w:r>
      <w:r w:rsidRPr="001C33D9">
        <w:rPr>
          <w:rFonts w:ascii="Arial" w:hAnsi="Arial" w:cs="Arial"/>
          <w:sz w:val="22"/>
          <w:szCs w:val="22"/>
        </w:rPr>
        <w:t>en</w:t>
      </w:r>
      <w:r w:rsidRPr="001C33D9">
        <w:rPr>
          <w:rFonts w:ascii="Arial" w:hAnsi="Arial" w:cs="Arial"/>
          <w:spacing w:val="-11"/>
          <w:sz w:val="22"/>
          <w:szCs w:val="22"/>
        </w:rPr>
        <w:t xml:space="preserve"> </w:t>
      </w:r>
      <w:r w:rsidRPr="001C33D9">
        <w:rPr>
          <w:rFonts w:ascii="Arial" w:hAnsi="Arial" w:cs="Arial"/>
          <w:sz w:val="22"/>
          <w:szCs w:val="22"/>
        </w:rPr>
        <w:t>doble</w:t>
      </w:r>
      <w:r w:rsidRPr="001C33D9">
        <w:rPr>
          <w:rFonts w:ascii="Arial" w:hAnsi="Arial" w:cs="Arial"/>
          <w:spacing w:val="-12"/>
          <w:sz w:val="22"/>
          <w:szCs w:val="22"/>
        </w:rPr>
        <w:t xml:space="preserve"> </w:t>
      </w:r>
      <w:r w:rsidRPr="001C33D9">
        <w:rPr>
          <w:rFonts w:ascii="Arial" w:hAnsi="Arial" w:cs="Arial"/>
          <w:sz w:val="22"/>
          <w:szCs w:val="22"/>
        </w:rPr>
        <w:t>direcció</w:t>
      </w:r>
      <w:r w:rsidRPr="001C33D9">
        <w:rPr>
          <w:rFonts w:ascii="Arial" w:hAnsi="Arial" w:cs="Arial"/>
          <w:spacing w:val="-12"/>
          <w:sz w:val="22"/>
          <w:szCs w:val="22"/>
        </w:rPr>
        <w:t xml:space="preserve"> </w:t>
      </w:r>
      <w:r w:rsidRPr="001C33D9">
        <w:rPr>
          <w:rFonts w:ascii="Arial" w:hAnsi="Arial" w:cs="Arial"/>
          <w:sz w:val="22"/>
          <w:szCs w:val="22"/>
        </w:rPr>
        <w:t>des</w:t>
      </w:r>
      <w:r w:rsidRPr="001C33D9">
        <w:rPr>
          <w:rFonts w:ascii="Arial" w:hAnsi="Arial" w:cs="Arial"/>
          <w:spacing w:val="-11"/>
          <w:sz w:val="22"/>
          <w:szCs w:val="22"/>
        </w:rPr>
        <w:t xml:space="preserve"> </w:t>
      </w:r>
      <w:r w:rsidRPr="001C33D9">
        <w:rPr>
          <w:rFonts w:ascii="Arial" w:hAnsi="Arial" w:cs="Arial"/>
          <w:sz w:val="22"/>
          <w:szCs w:val="22"/>
        </w:rPr>
        <w:t>del</w:t>
      </w:r>
      <w:r w:rsidRPr="001C33D9">
        <w:rPr>
          <w:rFonts w:ascii="Arial" w:hAnsi="Arial" w:cs="Arial"/>
          <w:spacing w:val="-10"/>
          <w:sz w:val="22"/>
          <w:szCs w:val="22"/>
        </w:rPr>
        <w:t xml:space="preserve"> </w:t>
      </w:r>
      <w:r w:rsidRPr="001C33D9">
        <w:rPr>
          <w:rFonts w:ascii="Arial" w:hAnsi="Arial" w:cs="Arial"/>
          <w:sz w:val="22"/>
          <w:szCs w:val="22"/>
        </w:rPr>
        <w:t>Carrer</w:t>
      </w:r>
      <w:r w:rsidRPr="001C33D9">
        <w:rPr>
          <w:rFonts w:ascii="Arial" w:hAnsi="Arial" w:cs="Arial"/>
          <w:spacing w:val="-11"/>
          <w:sz w:val="22"/>
          <w:szCs w:val="22"/>
        </w:rPr>
        <w:t xml:space="preserve"> </w:t>
      </w:r>
      <w:r w:rsidRPr="001C33D9">
        <w:rPr>
          <w:rFonts w:ascii="Arial" w:hAnsi="Arial" w:cs="Arial"/>
          <w:sz w:val="22"/>
          <w:szCs w:val="22"/>
        </w:rPr>
        <w:t>dels</w:t>
      </w:r>
      <w:r w:rsidRPr="001C33D9">
        <w:rPr>
          <w:rFonts w:ascii="Arial" w:hAnsi="Arial" w:cs="Arial"/>
          <w:spacing w:val="-12"/>
          <w:sz w:val="22"/>
          <w:szCs w:val="22"/>
        </w:rPr>
        <w:t xml:space="preserve"> </w:t>
      </w:r>
      <w:r w:rsidRPr="001C33D9">
        <w:rPr>
          <w:rFonts w:ascii="Arial" w:hAnsi="Arial" w:cs="Arial"/>
          <w:sz w:val="22"/>
          <w:szCs w:val="22"/>
        </w:rPr>
        <w:t>Teixidors</w:t>
      </w:r>
      <w:r w:rsidRPr="001C33D9">
        <w:rPr>
          <w:rFonts w:ascii="Arial" w:hAnsi="Arial" w:cs="Arial"/>
          <w:spacing w:val="-10"/>
          <w:sz w:val="22"/>
          <w:szCs w:val="22"/>
        </w:rPr>
        <w:t xml:space="preserve"> </w:t>
      </w:r>
      <w:r w:rsidRPr="001C33D9">
        <w:rPr>
          <w:rFonts w:ascii="Arial" w:hAnsi="Arial" w:cs="Arial"/>
          <w:sz w:val="22"/>
          <w:szCs w:val="22"/>
        </w:rPr>
        <w:t>fins</w:t>
      </w:r>
      <w:r w:rsidRPr="001C33D9">
        <w:rPr>
          <w:rFonts w:ascii="Arial" w:hAnsi="Arial" w:cs="Arial"/>
          <w:spacing w:val="-11"/>
          <w:sz w:val="22"/>
          <w:szCs w:val="22"/>
        </w:rPr>
        <w:t xml:space="preserve"> </w:t>
      </w:r>
      <w:r w:rsidRPr="001C33D9">
        <w:rPr>
          <w:rFonts w:ascii="Arial" w:hAnsi="Arial" w:cs="Arial"/>
          <w:sz w:val="22"/>
          <w:szCs w:val="22"/>
        </w:rPr>
        <w:t>al</w:t>
      </w:r>
      <w:r w:rsidRPr="001C33D9">
        <w:rPr>
          <w:rFonts w:ascii="Arial" w:hAnsi="Arial" w:cs="Arial"/>
          <w:spacing w:val="-12"/>
          <w:sz w:val="22"/>
          <w:szCs w:val="22"/>
        </w:rPr>
        <w:t xml:space="preserve"> </w:t>
      </w:r>
      <w:r w:rsidRPr="001C33D9">
        <w:rPr>
          <w:rFonts w:ascii="Arial" w:hAnsi="Arial" w:cs="Arial"/>
          <w:sz w:val="22"/>
          <w:szCs w:val="22"/>
        </w:rPr>
        <w:t>Carrer</w:t>
      </w:r>
      <w:r w:rsidRPr="001C33D9">
        <w:rPr>
          <w:rFonts w:ascii="Arial" w:hAnsi="Arial" w:cs="Arial"/>
          <w:spacing w:val="-52"/>
          <w:sz w:val="22"/>
          <w:szCs w:val="22"/>
        </w:rPr>
        <w:t xml:space="preserve"> </w:t>
      </w:r>
      <w:r w:rsidRPr="001C33D9">
        <w:rPr>
          <w:rFonts w:ascii="Arial" w:hAnsi="Arial" w:cs="Arial"/>
          <w:sz w:val="22"/>
          <w:szCs w:val="22"/>
        </w:rPr>
        <w:t>des Quarter. Aquest doble sentit permetria: a) que els vehicles que accedeixen</w:t>
      </w:r>
      <w:r w:rsidRPr="001C33D9">
        <w:rPr>
          <w:rFonts w:ascii="Arial" w:hAnsi="Arial" w:cs="Arial"/>
          <w:spacing w:val="1"/>
          <w:sz w:val="22"/>
          <w:szCs w:val="22"/>
        </w:rPr>
        <w:t xml:space="preserve"> </w:t>
      </w:r>
      <w:r w:rsidRPr="001C33D9">
        <w:rPr>
          <w:rFonts w:ascii="Arial" w:hAnsi="Arial" w:cs="Arial"/>
          <w:sz w:val="22"/>
          <w:szCs w:val="22"/>
        </w:rPr>
        <w:t>al nucli urbà no es vegin temptats a realitzar infraccions de circulació; b) que es</w:t>
      </w:r>
      <w:r w:rsidRPr="001C33D9">
        <w:rPr>
          <w:rFonts w:ascii="Arial" w:hAnsi="Arial" w:cs="Arial"/>
          <w:spacing w:val="1"/>
          <w:sz w:val="22"/>
          <w:szCs w:val="22"/>
        </w:rPr>
        <w:t xml:space="preserve"> </w:t>
      </w:r>
      <w:r w:rsidRPr="001C33D9">
        <w:rPr>
          <w:rFonts w:ascii="Arial" w:hAnsi="Arial" w:cs="Arial"/>
          <w:sz w:val="22"/>
          <w:szCs w:val="22"/>
        </w:rPr>
        <w:t>reduïssin</w:t>
      </w:r>
      <w:r w:rsidRPr="001C33D9">
        <w:rPr>
          <w:rFonts w:ascii="Arial" w:hAnsi="Arial" w:cs="Arial"/>
          <w:spacing w:val="-5"/>
          <w:sz w:val="22"/>
          <w:szCs w:val="22"/>
        </w:rPr>
        <w:t xml:space="preserve"> </w:t>
      </w:r>
      <w:r w:rsidRPr="001C33D9">
        <w:rPr>
          <w:rFonts w:ascii="Arial" w:hAnsi="Arial" w:cs="Arial"/>
          <w:sz w:val="22"/>
          <w:szCs w:val="22"/>
        </w:rPr>
        <w:t>el</w:t>
      </w:r>
      <w:r w:rsidRPr="001C33D9">
        <w:rPr>
          <w:rFonts w:ascii="Arial" w:hAnsi="Arial" w:cs="Arial"/>
          <w:spacing w:val="-6"/>
          <w:sz w:val="22"/>
          <w:szCs w:val="22"/>
        </w:rPr>
        <w:t xml:space="preserve"> </w:t>
      </w:r>
      <w:r w:rsidRPr="001C33D9">
        <w:rPr>
          <w:rFonts w:ascii="Arial" w:hAnsi="Arial" w:cs="Arial"/>
          <w:sz w:val="22"/>
          <w:szCs w:val="22"/>
        </w:rPr>
        <w:t>temps,</w:t>
      </w:r>
      <w:r w:rsidRPr="001C33D9">
        <w:rPr>
          <w:rFonts w:ascii="Arial" w:hAnsi="Arial" w:cs="Arial"/>
          <w:spacing w:val="-7"/>
          <w:sz w:val="22"/>
          <w:szCs w:val="22"/>
        </w:rPr>
        <w:t xml:space="preserve"> </w:t>
      </w:r>
      <w:r w:rsidRPr="001C33D9">
        <w:rPr>
          <w:rFonts w:ascii="Arial" w:hAnsi="Arial" w:cs="Arial"/>
          <w:sz w:val="22"/>
          <w:szCs w:val="22"/>
        </w:rPr>
        <w:t>les</w:t>
      </w:r>
      <w:r w:rsidRPr="001C33D9">
        <w:rPr>
          <w:rFonts w:ascii="Arial" w:hAnsi="Arial" w:cs="Arial"/>
          <w:spacing w:val="-6"/>
          <w:sz w:val="22"/>
          <w:szCs w:val="22"/>
        </w:rPr>
        <w:t xml:space="preserve"> </w:t>
      </w:r>
      <w:r w:rsidRPr="001C33D9">
        <w:rPr>
          <w:rFonts w:ascii="Arial" w:hAnsi="Arial" w:cs="Arial"/>
          <w:sz w:val="22"/>
          <w:szCs w:val="22"/>
        </w:rPr>
        <w:t>maniobres</w:t>
      </w:r>
      <w:r w:rsidRPr="001C33D9">
        <w:rPr>
          <w:rFonts w:ascii="Arial" w:hAnsi="Arial" w:cs="Arial"/>
          <w:spacing w:val="-6"/>
          <w:sz w:val="22"/>
          <w:szCs w:val="22"/>
        </w:rPr>
        <w:t xml:space="preserve"> </w:t>
      </w:r>
      <w:r w:rsidRPr="001C33D9">
        <w:rPr>
          <w:rFonts w:ascii="Arial" w:hAnsi="Arial" w:cs="Arial"/>
          <w:sz w:val="22"/>
          <w:szCs w:val="22"/>
        </w:rPr>
        <w:t>i</w:t>
      </w:r>
      <w:r w:rsidRPr="001C33D9">
        <w:rPr>
          <w:rFonts w:ascii="Arial" w:hAnsi="Arial" w:cs="Arial"/>
          <w:spacing w:val="-4"/>
          <w:sz w:val="22"/>
          <w:szCs w:val="22"/>
        </w:rPr>
        <w:t xml:space="preserve"> </w:t>
      </w:r>
      <w:r w:rsidRPr="001C33D9">
        <w:rPr>
          <w:rFonts w:ascii="Arial" w:hAnsi="Arial" w:cs="Arial"/>
          <w:sz w:val="22"/>
          <w:szCs w:val="22"/>
        </w:rPr>
        <w:t>la</w:t>
      </w:r>
      <w:r w:rsidRPr="001C33D9">
        <w:rPr>
          <w:rFonts w:ascii="Arial" w:hAnsi="Arial" w:cs="Arial"/>
          <w:spacing w:val="-6"/>
          <w:sz w:val="22"/>
          <w:szCs w:val="22"/>
        </w:rPr>
        <w:t xml:space="preserve"> </w:t>
      </w:r>
      <w:r w:rsidRPr="001C33D9">
        <w:rPr>
          <w:rFonts w:ascii="Arial" w:hAnsi="Arial" w:cs="Arial"/>
          <w:sz w:val="22"/>
          <w:szCs w:val="22"/>
        </w:rPr>
        <w:t>distància</w:t>
      </w:r>
      <w:r w:rsidRPr="001C33D9">
        <w:rPr>
          <w:rFonts w:ascii="Arial" w:hAnsi="Arial" w:cs="Arial"/>
          <w:spacing w:val="-6"/>
          <w:sz w:val="22"/>
          <w:szCs w:val="22"/>
        </w:rPr>
        <w:t xml:space="preserve"> </w:t>
      </w:r>
      <w:r w:rsidRPr="001C33D9">
        <w:rPr>
          <w:rFonts w:ascii="Arial" w:hAnsi="Arial" w:cs="Arial"/>
          <w:sz w:val="22"/>
          <w:szCs w:val="22"/>
        </w:rPr>
        <w:t>a</w:t>
      </w:r>
      <w:r w:rsidRPr="001C33D9">
        <w:rPr>
          <w:rFonts w:ascii="Arial" w:hAnsi="Arial" w:cs="Arial"/>
          <w:spacing w:val="-5"/>
          <w:sz w:val="22"/>
          <w:szCs w:val="22"/>
        </w:rPr>
        <w:t xml:space="preserve"> </w:t>
      </w:r>
      <w:r w:rsidRPr="001C33D9">
        <w:rPr>
          <w:rFonts w:ascii="Arial" w:hAnsi="Arial" w:cs="Arial"/>
          <w:sz w:val="22"/>
          <w:szCs w:val="22"/>
        </w:rPr>
        <w:t>cobrir</w:t>
      </w:r>
      <w:r w:rsidRPr="001C33D9">
        <w:rPr>
          <w:rFonts w:ascii="Arial" w:hAnsi="Arial" w:cs="Arial"/>
          <w:spacing w:val="-6"/>
          <w:sz w:val="22"/>
          <w:szCs w:val="22"/>
        </w:rPr>
        <w:t xml:space="preserve"> </w:t>
      </w:r>
      <w:r w:rsidRPr="001C33D9">
        <w:rPr>
          <w:rFonts w:ascii="Arial" w:hAnsi="Arial" w:cs="Arial"/>
          <w:sz w:val="22"/>
          <w:szCs w:val="22"/>
        </w:rPr>
        <w:t>per</w:t>
      </w:r>
      <w:r w:rsidRPr="001C33D9">
        <w:rPr>
          <w:rFonts w:ascii="Arial" w:hAnsi="Arial" w:cs="Arial"/>
          <w:spacing w:val="-6"/>
          <w:sz w:val="22"/>
          <w:szCs w:val="22"/>
        </w:rPr>
        <w:t xml:space="preserve"> </w:t>
      </w:r>
      <w:r w:rsidRPr="001C33D9">
        <w:rPr>
          <w:rFonts w:ascii="Arial" w:hAnsi="Arial" w:cs="Arial"/>
          <w:sz w:val="22"/>
          <w:szCs w:val="22"/>
        </w:rPr>
        <w:t>accedir</w:t>
      </w:r>
      <w:r w:rsidRPr="001C33D9">
        <w:rPr>
          <w:rFonts w:ascii="Arial" w:hAnsi="Arial" w:cs="Arial"/>
          <w:spacing w:val="-6"/>
          <w:sz w:val="22"/>
          <w:szCs w:val="22"/>
        </w:rPr>
        <w:t xml:space="preserve"> </w:t>
      </w:r>
      <w:r w:rsidRPr="001C33D9">
        <w:rPr>
          <w:rFonts w:ascii="Arial" w:hAnsi="Arial" w:cs="Arial"/>
          <w:sz w:val="22"/>
          <w:szCs w:val="22"/>
        </w:rPr>
        <w:t>al</w:t>
      </w:r>
      <w:r w:rsidRPr="001C33D9">
        <w:rPr>
          <w:rFonts w:ascii="Arial" w:hAnsi="Arial" w:cs="Arial"/>
          <w:spacing w:val="-6"/>
          <w:sz w:val="22"/>
          <w:szCs w:val="22"/>
        </w:rPr>
        <w:t xml:space="preserve"> </w:t>
      </w:r>
      <w:r w:rsidRPr="001C33D9">
        <w:rPr>
          <w:rFonts w:ascii="Arial" w:hAnsi="Arial" w:cs="Arial"/>
          <w:sz w:val="22"/>
          <w:szCs w:val="22"/>
        </w:rPr>
        <w:t>Carrer</w:t>
      </w:r>
      <w:r w:rsidRPr="001C33D9">
        <w:rPr>
          <w:rFonts w:ascii="Arial" w:hAnsi="Arial" w:cs="Arial"/>
          <w:spacing w:val="-4"/>
          <w:sz w:val="22"/>
          <w:szCs w:val="22"/>
        </w:rPr>
        <w:t xml:space="preserve"> </w:t>
      </w:r>
      <w:r w:rsidRPr="001C33D9">
        <w:rPr>
          <w:rFonts w:ascii="Arial" w:hAnsi="Arial" w:cs="Arial"/>
          <w:sz w:val="22"/>
          <w:szCs w:val="22"/>
        </w:rPr>
        <w:t>Joan</w:t>
      </w:r>
      <w:r w:rsidRPr="001C33D9">
        <w:rPr>
          <w:rFonts w:ascii="Arial" w:hAnsi="Arial" w:cs="Arial"/>
          <w:spacing w:val="-52"/>
          <w:sz w:val="22"/>
          <w:szCs w:val="22"/>
        </w:rPr>
        <w:t xml:space="preserve"> </w:t>
      </w:r>
      <w:r w:rsidRPr="001C33D9">
        <w:rPr>
          <w:rFonts w:ascii="Arial" w:hAnsi="Arial" w:cs="Arial"/>
          <w:sz w:val="22"/>
          <w:szCs w:val="22"/>
        </w:rPr>
        <w:t>Riutort,</w:t>
      </w:r>
      <w:r w:rsidRPr="001C33D9">
        <w:rPr>
          <w:rFonts w:ascii="Arial" w:hAnsi="Arial" w:cs="Arial"/>
          <w:spacing w:val="-9"/>
          <w:sz w:val="22"/>
          <w:szCs w:val="22"/>
        </w:rPr>
        <w:t xml:space="preserve"> </w:t>
      </w:r>
      <w:r w:rsidRPr="001C33D9">
        <w:rPr>
          <w:rFonts w:ascii="Arial" w:hAnsi="Arial" w:cs="Arial"/>
          <w:sz w:val="22"/>
          <w:szCs w:val="22"/>
        </w:rPr>
        <w:t>tant</w:t>
      </w:r>
      <w:r w:rsidRPr="001C33D9">
        <w:rPr>
          <w:rFonts w:ascii="Arial" w:hAnsi="Arial" w:cs="Arial"/>
          <w:spacing w:val="-8"/>
          <w:sz w:val="22"/>
          <w:szCs w:val="22"/>
        </w:rPr>
        <w:t xml:space="preserve"> </w:t>
      </w:r>
      <w:r w:rsidRPr="001C33D9">
        <w:rPr>
          <w:rFonts w:ascii="Arial" w:hAnsi="Arial" w:cs="Arial"/>
          <w:sz w:val="22"/>
          <w:szCs w:val="22"/>
        </w:rPr>
        <w:t>pels</w:t>
      </w:r>
      <w:r w:rsidRPr="001C33D9">
        <w:rPr>
          <w:rFonts w:ascii="Arial" w:hAnsi="Arial" w:cs="Arial"/>
          <w:spacing w:val="-6"/>
          <w:sz w:val="22"/>
          <w:szCs w:val="22"/>
        </w:rPr>
        <w:t xml:space="preserve"> </w:t>
      </w:r>
      <w:r w:rsidRPr="001C33D9">
        <w:rPr>
          <w:rFonts w:ascii="Arial" w:hAnsi="Arial" w:cs="Arial"/>
          <w:sz w:val="22"/>
          <w:szCs w:val="22"/>
        </w:rPr>
        <w:t>vehicles</w:t>
      </w:r>
      <w:r w:rsidRPr="001C33D9">
        <w:rPr>
          <w:rFonts w:ascii="Arial" w:hAnsi="Arial" w:cs="Arial"/>
          <w:spacing w:val="-7"/>
          <w:sz w:val="22"/>
          <w:szCs w:val="22"/>
        </w:rPr>
        <w:t xml:space="preserve"> </w:t>
      </w:r>
      <w:r w:rsidRPr="001C33D9">
        <w:rPr>
          <w:rFonts w:ascii="Arial" w:hAnsi="Arial" w:cs="Arial"/>
          <w:sz w:val="22"/>
          <w:szCs w:val="22"/>
        </w:rPr>
        <w:t>que</w:t>
      </w:r>
      <w:r w:rsidRPr="001C33D9">
        <w:rPr>
          <w:rFonts w:ascii="Arial" w:hAnsi="Arial" w:cs="Arial"/>
          <w:spacing w:val="-8"/>
          <w:sz w:val="22"/>
          <w:szCs w:val="22"/>
        </w:rPr>
        <w:t xml:space="preserve"> </w:t>
      </w:r>
      <w:r w:rsidRPr="001C33D9">
        <w:rPr>
          <w:rFonts w:ascii="Arial" w:hAnsi="Arial" w:cs="Arial"/>
          <w:sz w:val="22"/>
          <w:szCs w:val="22"/>
        </w:rPr>
        <w:t>accedeixen</w:t>
      </w:r>
      <w:r w:rsidRPr="001C33D9">
        <w:rPr>
          <w:rFonts w:ascii="Arial" w:hAnsi="Arial" w:cs="Arial"/>
          <w:spacing w:val="-8"/>
          <w:sz w:val="22"/>
          <w:szCs w:val="22"/>
        </w:rPr>
        <w:t xml:space="preserve"> </w:t>
      </w:r>
      <w:r w:rsidRPr="001C33D9">
        <w:rPr>
          <w:rFonts w:ascii="Arial" w:hAnsi="Arial" w:cs="Arial"/>
          <w:sz w:val="22"/>
          <w:szCs w:val="22"/>
        </w:rPr>
        <w:t>des</w:t>
      </w:r>
      <w:r w:rsidRPr="001C33D9">
        <w:rPr>
          <w:rFonts w:ascii="Arial" w:hAnsi="Arial" w:cs="Arial"/>
          <w:spacing w:val="-8"/>
          <w:sz w:val="22"/>
          <w:szCs w:val="22"/>
        </w:rPr>
        <w:t xml:space="preserve"> </w:t>
      </w:r>
      <w:r w:rsidRPr="001C33D9">
        <w:rPr>
          <w:rFonts w:ascii="Arial" w:hAnsi="Arial" w:cs="Arial"/>
          <w:sz w:val="22"/>
          <w:szCs w:val="22"/>
        </w:rPr>
        <w:t>de</w:t>
      </w:r>
      <w:r w:rsidRPr="001C33D9">
        <w:rPr>
          <w:rFonts w:ascii="Arial" w:hAnsi="Arial" w:cs="Arial"/>
          <w:spacing w:val="-8"/>
          <w:sz w:val="22"/>
          <w:szCs w:val="22"/>
        </w:rPr>
        <w:t xml:space="preserve"> </w:t>
      </w:r>
      <w:r w:rsidRPr="001C33D9">
        <w:rPr>
          <w:rFonts w:ascii="Arial" w:hAnsi="Arial" w:cs="Arial"/>
          <w:sz w:val="22"/>
          <w:szCs w:val="22"/>
        </w:rPr>
        <w:t>la</w:t>
      </w:r>
      <w:r w:rsidRPr="001C33D9">
        <w:rPr>
          <w:rFonts w:ascii="Arial" w:hAnsi="Arial" w:cs="Arial"/>
          <w:spacing w:val="-6"/>
          <w:sz w:val="22"/>
          <w:szCs w:val="22"/>
        </w:rPr>
        <w:t xml:space="preserve"> </w:t>
      </w:r>
      <w:r w:rsidRPr="001C33D9">
        <w:rPr>
          <w:rFonts w:ascii="Arial" w:hAnsi="Arial" w:cs="Arial"/>
          <w:sz w:val="22"/>
          <w:szCs w:val="22"/>
        </w:rPr>
        <w:t>zona</w:t>
      </w:r>
      <w:r w:rsidRPr="001C33D9">
        <w:rPr>
          <w:rFonts w:ascii="Arial" w:hAnsi="Arial" w:cs="Arial"/>
          <w:spacing w:val="-9"/>
          <w:sz w:val="22"/>
          <w:szCs w:val="22"/>
        </w:rPr>
        <w:t xml:space="preserve"> </w:t>
      </w:r>
      <w:r w:rsidRPr="001C33D9">
        <w:rPr>
          <w:rFonts w:ascii="Arial" w:hAnsi="Arial" w:cs="Arial"/>
          <w:sz w:val="22"/>
          <w:szCs w:val="22"/>
        </w:rPr>
        <w:t>d’Es</w:t>
      </w:r>
      <w:r w:rsidRPr="001C33D9">
        <w:rPr>
          <w:rFonts w:ascii="Arial" w:hAnsi="Arial" w:cs="Arial"/>
          <w:spacing w:val="-9"/>
          <w:sz w:val="22"/>
          <w:szCs w:val="22"/>
        </w:rPr>
        <w:t xml:space="preserve"> </w:t>
      </w:r>
      <w:r w:rsidRPr="001C33D9">
        <w:rPr>
          <w:rFonts w:ascii="Arial" w:hAnsi="Arial" w:cs="Arial"/>
          <w:sz w:val="22"/>
          <w:szCs w:val="22"/>
        </w:rPr>
        <w:t>Verger</w:t>
      </w:r>
      <w:r w:rsidRPr="001C33D9">
        <w:rPr>
          <w:rFonts w:ascii="Arial" w:hAnsi="Arial" w:cs="Arial"/>
          <w:spacing w:val="-8"/>
          <w:sz w:val="22"/>
          <w:szCs w:val="22"/>
        </w:rPr>
        <w:t xml:space="preserve"> </w:t>
      </w:r>
      <w:r w:rsidRPr="001C33D9">
        <w:rPr>
          <w:rFonts w:ascii="Arial" w:hAnsi="Arial" w:cs="Arial"/>
          <w:sz w:val="22"/>
          <w:szCs w:val="22"/>
        </w:rPr>
        <w:t>com</w:t>
      </w:r>
      <w:r w:rsidRPr="001C33D9">
        <w:rPr>
          <w:rFonts w:ascii="Arial" w:hAnsi="Arial" w:cs="Arial"/>
          <w:spacing w:val="-10"/>
          <w:sz w:val="22"/>
          <w:szCs w:val="22"/>
        </w:rPr>
        <w:t xml:space="preserve"> </w:t>
      </w:r>
      <w:r w:rsidRPr="001C33D9">
        <w:rPr>
          <w:rFonts w:ascii="Arial" w:hAnsi="Arial" w:cs="Arial"/>
          <w:sz w:val="22"/>
          <w:szCs w:val="22"/>
        </w:rPr>
        <w:t>des</w:t>
      </w:r>
      <w:r w:rsidRPr="001C33D9">
        <w:rPr>
          <w:rFonts w:ascii="Arial" w:hAnsi="Arial" w:cs="Arial"/>
          <w:spacing w:val="-6"/>
          <w:sz w:val="22"/>
          <w:szCs w:val="22"/>
        </w:rPr>
        <w:t xml:space="preserve"> </w:t>
      </w:r>
      <w:r w:rsidRPr="001C33D9">
        <w:rPr>
          <w:rFonts w:ascii="Arial" w:hAnsi="Arial" w:cs="Arial"/>
          <w:sz w:val="22"/>
          <w:szCs w:val="22"/>
        </w:rPr>
        <w:t>del</w:t>
      </w:r>
      <w:r w:rsidRPr="001C33D9">
        <w:rPr>
          <w:rFonts w:ascii="Arial" w:hAnsi="Arial" w:cs="Arial"/>
          <w:spacing w:val="-52"/>
          <w:sz w:val="22"/>
          <w:szCs w:val="22"/>
        </w:rPr>
        <w:t xml:space="preserve"> </w:t>
      </w:r>
      <w:r w:rsidRPr="001C33D9">
        <w:rPr>
          <w:rFonts w:ascii="Arial" w:hAnsi="Arial" w:cs="Arial"/>
          <w:sz w:val="22"/>
          <w:szCs w:val="22"/>
        </w:rPr>
        <w:t>Carrer de Sa Font de Baix; c) que els vehicles que accedeixen i treballen en els</w:t>
      </w:r>
      <w:r w:rsidRPr="001C33D9">
        <w:rPr>
          <w:rFonts w:ascii="Arial" w:hAnsi="Arial" w:cs="Arial"/>
          <w:spacing w:val="1"/>
          <w:sz w:val="22"/>
          <w:szCs w:val="22"/>
        </w:rPr>
        <w:t xml:space="preserve"> </w:t>
      </w:r>
      <w:r w:rsidRPr="001C33D9">
        <w:rPr>
          <w:rFonts w:ascii="Arial" w:hAnsi="Arial" w:cs="Arial"/>
          <w:sz w:val="22"/>
          <w:szCs w:val="22"/>
        </w:rPr>
        <w:t>negocis situats a l’encreuament del Carrer Costa de Son Tries i del Carrer des</w:t>
      </w:r>
      <w:r w:rsidRPr="001C33D9">
        <w:rPr>
          <w:rFonts w:ascii="Arial" w:hAnsi="Arial" w:cs="Arial"/>
          <w:spacing w:val="1"/>
          <w:sz w:val="22"/>
          <w:szCs w:val="22"/>
        </w:rPr>
        <w:t xml:space="preserve"> </w:t>
      </w:r>
      <w:r w:rsidRPr="001C33D9">
        <w:rPr>
          <w:rFonts w:ascii="Arial" w:hAnsi="Arial" w:cs="Arial"/>
          <w:sz w:val="22"/>
          <w:szCs w:val="22"/>
        </w:rPr>
        <w:t>Quarter no hagin de realitzar maniobres en contra direcció i no es produeixi un</w:t>
      </w:r>
      <w:r w:rsidRPr="001C33D9">
        <w:rPr>
          <w:rFonts w:ascii="Arial" w:hAnsi="Arial" w:cs="Arial"/>
          <w:spacing w:val="1"/>
          <w:sz w:val="22"/>
          <w:szCs w:val="22"/>
        </w:rPr>
        <w:t xml:space="preserve"> </w:t>
      </w:r>
      <w:r w:rsidRPr="001C33D9">
        <w:rPr>
          <w:rFonts w:ascii="Arial" w:hAnsi="Arial" w:cs="Arial"/>
          <w:sz w:val="22"/>
          <w:szCs w:val="22"/>
        </w:rPr>
        <w:t>entorpiment del tràfic; d) que es redueixi el flux de circulació per altres carrers</w:t>
      </w:r>
      <w:r w:rsidRPr="001C33D9">
        <w:rPr>
          <w:rFonts w:ascii="Arial" w:hAnsi="Arial" w:cs="Arial"/>
          <w:spacing w:val="1"/>
          <w:sz w:val="22"/>
          <w:szCs w:val="22"/>
        </w:rPr>
        <w:t xml:space="preserve"> </w:t>
      </w:r>
      <w:r w:rsidRPr="001C33D9">
        <w:rPr>
          <w:rFonts w:ascii="Arial" w:hAnsi="Arial" w:cs="Arial"/>
          <w:sz w:val="22"/>
          <w:szCs w:val="22"/>
        </w:rPr>
        <w:t>de la zona, ja que per accedir al Carrer Joan Riutort es podria triar entre girar al</w:t>
      </w:r>
      <w:r w:rsidRPr="001C33D9">
        <w:rPr>
          <w:rFonts w:ascii="Arial" w:hAnsi="Arial" w:cs="Arial"/>
          <w:spacing w:val="1"/>
          <w:sz w:val="22"/>
          <w:szCs w:val="22"/>
        </w:rPr>
        <w:t xml:space="preserve"> </w:t>
      </w:r>
      <w:r w:rsidRPr="001C33D9">
        <w:rPr>
          <w:rFonts w:ascii="Arial" w:hAnsi="Arial" w:cs="Arial"/>
          <w:sz w:val="22"/>
          <w:szCs w:val="22"/>
        </w:rPr>
        <w:t>Carrer</w:t>
      </w:r>
      <w:r w:rsidRPr="001C33D9">
        <w:rPr>
          <w:rFonts w:ascii="Arial" w:hAnsi="Arial" w:cs="Arial"/>
          <w:spacing w:val="-4"/>
          <w:sz w:val="22"/>
          <w:szCs w:val="22"/>
        </w:rPr>
        <w:t xml:space="preserve"> </w:t>
      </w:r>
      <w:r w:rsidRPr="001C33D9">
        <w:rPr>
          <w:rFonts w:ascii="Arial" w:hAnsi="Arial" w:cs="Arial"/>
          <w:sz w:val="22"/>
          <w:szCs w:val="22"/>
        </w:rPr>
        <w:t>de</w:t>
      </w:r>
      <w:r w:rsidRPr="001C33D9">
        <w:rPr>
          <w:rFonts w:ascii="Arial" w:hAnsi="Arial" w:cs="Arial"/>
          <w:spacing w:val="-3"/>
          <w:sz w:val="22"/>
          <w:szCs w:val="22"/>
        </w:rPr>
        <w:t xml:space="preserve"> </w:t>
      </w:r>
      <w:r w:rsidRPr="001C33D9">
        <w:rPr>
          <w:rFonts w:ascii="Arial" w:hAnsi="Arial" w:cs="Arial"/>
          <w:sz w:val="22"/>
          <w:szCs w:val="22"/>
        </w:rPr>
        <w:t>les</w:t>
      </w:r>
      <w:r w:rsidRPr="001C33D9">
        <w:rPr>
          <w:rFonts w:ascii="Arial" w:hAnsi="Arial" w:cs="Arial"/>
          <w:spacing w:val="-2"/>
          <w:sz w:val="22"/>
          <w:szCs w:val="22"/>
        </w:rPr>
        <w:t xml:space="preserve"> </w:t>
      </w:r>
      <w:r w:rsidRPr="001C33D9">
        <w:rPr>
          <w:rFonts w:ascii="Arial" w:hAnsi="Arial" w:cs="Arial"/>
          <w:sz w:val="22"/>
          <w:szCs w:val="22"/>
        </w:rPr>
        <w:t>Filadores</w:t>
      </w:r>
      <w:r w:rsidRPr="001C33D9">
        <w:rPr>
          <w:rFonts w:ascii="Arial" w:hAnsi="Arial" w:cs="Arial"/>
          <w:spacing w:val="-3"/>
          <w:sz w:val="22"/>
          <w:szCs w:val="22"/>
        </w:rPr>
        <w:t xml:space="preserve"> </w:t>
      </w:r>
      <w:r w:rsidRPr="001C33D9">
        <w:rPr>
          <w:rFonts w:ascii="Arial" w:hAnsi="Arial" w:cs="Arial"/>
          <w:sz w:val="22"/>
          <w:szCs w:val="22"/>
        </w:rPr>
        <w:t>o</w:t>
      </w:r>
      <w:r w:rsidRPr="001C33D9">
        <w:rPr>
          <w:rFonts w:ascii="Arial" w:hAnsi="Arial" w:cs="Arial"/>
          <w:spacing w:val="-6"/>
          <w:sz w:val="22"/>
          <w:szCs w:val="22"/>
        </w:rPr>
        <w:t xml:space="preserve"> </w:t>
      </w:r>
      <w:r w:rsidRPr="001C33D9">
        <w:rPr>
          <w:rFonts w:ascii="Arial" w:hAnsi="Arial" w:cs="Arial"/>
          <w:sz w:val="22"/>
          <w:szCs w:val="22"/>
        </w:rPr>
        <w:t>al</w:t>
      </w:r>
      <w:r w:rsidRPr="001C33D9">
        <w:rPr>
          <w:rFonts w:ascii="Arial" w:hAnsi="Arial" w:cs="Arial"/>
          <w:spacing w:val="-3"/>
          <w:sz w:val="22"/>
          <w:szCs w:val="22"/>
        </w:rPr>
        <w:t xml:space="preserve"> </w:t>
      </w:r>
      <w:r w:rsidRPr="001C33D9">
        <w:rPr>
          <w:rFonts w:ascii="Arial" w:hAnsi="Arial" w:cs="Arial"/>
          <w:sz w:val="22"/>
          <w:szCs w:val="22"/>
        </w:rPr>
        <w:t>Carrer</w:t>
      </w:r>
      <w:r w:rsidRPr="001C33D9">
        <w:rPr>
          <w:rFonts w:ascii="Arial" w:hAnsi="Arial" w:cs="Arial"/>
          <w:spacing w:val="-4"/>
          <w:sz w:val="22"/>
          <w:szCs w:val="22"/>
        </w:rPr>
        <w:t xml:space="preserve"> </w:t>
      </w:r>
      <w:r w:rsidRPr="001C33D9">
        <w:rPr>
          <w:rFonts w:ascii="Arial" w:hAnsi="Arial" w:cs="Arial"/>
          <w:sz w:val="22"/>
          <w:szCs w:val="22"/>
        </w:rPr>
        <w:t>des</w:t>
      </w:r>
      <w:r w:rsidRPr="001C33D9">
        <w:rPr>
          <w:rFonts w:ascii="Arial" w:hAnsi="Arial" w:cs="Arial"/>
          <w:spacing w:val="-3"/>
          <w:sz w:val="22"/>
          <w:szCs w:val="22"/>
        </w:rPr>
        <w:t xml:space="preserve"> </w:t>
      </w:r>
      <w:r w:rsidRPr="001C33D9">
        <w:rPr>
          <w:rFonts w:ascii="Arial" w:hAnsi="Arial" w:cs="Arial"/>
          <w:sz w:val="22"/>
          <w:szCs w:val="22"/>
        </w:rPr>
        <w:t>Quarter;</w:t>
      </w:r>
      <w:r w:rsidRPr="001C33D9">
        <w:rPr>
          <w:rFonts w:ascii="Arial" w:hAnsi="Arial" w:cs="Arial"/>
          <w:spacing w:val="-3"/>
          <w:sz w:val="22"/>
          <w:szCs w:val="22"/>
        </w:rPr>
        <w:t xml:space="preserve"> </w:t>
      </w:r>
      <w:r w:rsidRPr="001C33D9">
        <w:rPr>
          <w:rFonts w:ascii="Arial" w:hAnsi="Arial" w:cs="Arial"/>
          <w:sz w:val="22"/>
          <w:szCs w:val="22"/>
        </w:rPr>
        <w:t>i</w:t>
      </w:r>
      <w:r w:rsidRPr="001C33D9">
        <w:rPr>
          <w:rFonts w:ascii="Arial" w:hAnsi="Arial" w:cs="Arial"/>
          <w:spacing w:val="-4"/>
          <w:sz w:val="22"/>
          <w:szCs w:val="22"/>
        </w:rPr>
        <w:t xml:space="preserve"> </w:t>
      </w:r>
      <w:r w:rsidRPr="001C33D9">
        <w:rPr>
          <w:rFonts w:ascii="Arial" w:hAnsi="Arial" w:cs="Arial"/>
          <w:sz w:val="22"/>
          <w:szCs w:val="22"/>
        </w:rPr>
        <w:t>e)</w:t>
      </w:r>
      <w:r w:rsidRPr="001C33D9">
        <w:rPr>
          <w:rFonts w:ascii="Arial" w:hAnsi="Arial" w:cs="Arial"/>
          <w:spacing w:val="-4"/>
          <w:sz w:val="22"/>
          <w:szCs w:val="22"/>
        </w:rPr>
        <w:t xml:space="preserve"> </w:t>
      </w:r>
      <w:r w:rsidRPr="001C33D9">
        <w:rPr>
          <w:rFonts w:ascii="Arial" w:hAnsi="Arial" w:cs="Arial"/>
          <w:sz w:val="22"/>
          <w:szCs w:val="22"/>
        </w:rPr>
        <w:t>en</w:t>
      </w:r>
      <w:r w:rsidRPr="001C33D9">
        <w:rPr>
          <w:rFonts w:ascii="Arial" w:hAnsi="Arial" w:cs="Arial"/>
          <w:spacing w:val="-2"/>
          <w:sz w:val="22"/>
          <w:szCs w:val="22"/>
        </w:rPr>
        <w:t xml:space="preserve"> </w:t>
      </w:r>
      <w:r w:rsidRPr="001C33D9">
        <w:rPr>
          <w:rFonts w:ascii="Arial" w:hAnsi="Arial" w:cs="Arial"/>
          <w:sz w:val="22"/>
          <w:szCs w:val="22"/>
        </w:rPr>
        <w:t>no</w:t>
      </w:r>
      <w:r w:rsidRPr="001C33D9">
        <w:rPr>
          <w:rFonts w:ascii="Arial" w:hAnsi="Arial" w:cs="Arial"/>
          <w:spacing w:val="-1"/>
          <w:sz w:val="22"/>
          <w:szCs w:val="22"/>
        </w:rPr>
        <w:t xml:space="preserve"> </w:t>
      </w:r>
      <w:r w:rsidRPr="001C33D9">
        <w:rPr>
          <w:rFonts w:ascii="Arial" w:hAnsi="Arial" w:cs="Arial"/>
          <w:sz w:val="22"/>
          <w:szCs w:val="22"/>
        </w:rPr>
        <w:t>incorporar</w:t>
      </w:r>
      <w:r w:rsidRPr="001C33D9">
        <w:rPr>
          <w:rFonts w:ascii="Arial" w:hAnsi="Arial" w:cs="Arial"/>
          <w:spacing w:val="-3"/>
          <w:sz w:val="22"/>
          <w:szCs w:val="22"/>
        </w:rPr>
        <w:t xml:space="preserve"> </w:t>
      </w:r>
      <w:r w:rsidRPr="001C33D9">
        <w:rPr>
          <w:rFonts w:ascii="Arial" w:hAnsi="Arial" w:cs="Arial"/>
          <w:sz w:val="22"/>
          <w:szCs w:val="22"/>
        </w:rPr>
        <w:t>el</w:t>
      </w:r>
      <w:r w:rsidRPr="001C33D9">
        <w:rPr>
          <w:rFonts w:ascii="Arial" w:hAnsi="Arial" w:cs="Arial"/>
          <w:spacing w:val="-3"/>
          <w:sz w:val="22"/>
          <w:szCs w:val="22"/>
        </w:rPr>
        <w:t xml:space="preserve"> </w:t>
      </w:r>
      <w:r w:rsidRPr="001C33D9">
        <w:rPr>
          <w:rFonts w:ascii="Arial" w:hAnsi="Arial" w:cs="Arial"/>
          <w:sz w:val="22"/>
          <w:szCs w:val="22"/>
        </w:rPr>
        <w:t>tram</w:t>
      </w:r>
      <w:r w:rsidRPr="001C33D9">
        <w:rPr>
          <w:rFonts w:ascii="Arial" w:hAnsi="Arial" w:cs="Arial"/>
          <w:spacing w:val="-3"/>
          <w:sz w:val="22"/>
          <w:szCs w:val="22"/>
        </w:rPr>
        <w:t xml:space="preserve"> </w:t>
      </w:r>
      <w:r w:rsidRPr="001C33D9">
        <w:rPr>
          <w:rFonts w:ascii="Arial" w:hAnsi="Arial" w:cs="Arial"/>
          <w:sz w:val="22"/>
          <w:szCs w:val="22"/>
        </w:rPr>
        <w:t>final</w:t>
      </w:r>
      <w:r w:rsidRPr="001C33D9">
        <w:rPr>
          <w:rFonts w:ascii="Arial" w:hAnsi="Arial" w:cs="Arial"/>
          <w:spacing w:val="-52"/>
          <w:sz w:val="22"/>
          <w:szCs w:val="22"/>
        </w:rPr>
        <w:t xml:space="preserve"> </w:t>
      </w:r>
      <w:r w:rsidRPr="001C33D9">
        <w:rPr>
          <w:rFonts w:ascii="Arial" w:hAnsi="Arial" w:cs="Arial"/>
          <w:sz w:val="22"/>
          <w:szCs w:val="22"/>
        </w:rPr>
        <w:t>del</w:t>
      </w:r>
      <w:r w:rsidRPr="001C33D9">
        <w:rPr>
          <w:rFonts w:ascii="Arial" w:hAnsi="Arial" w:cs="Arial"/>
          <w:spacing w:val="-6"/>
          <w:sz w:val="22"/>
          <w:szCs w:val="22"/>
        </w:rPr>
        <w:t xml:space="preserve"> </w:t>
      </w:r>
      <w:r w:rsidRPr="001C33D9">
        <w:rPr>
          <w:rFonts w:ascii="Arial" w:hAnsi="Arial" w:cs="Arial"/>
          <w:sz w:val="22"/>
          <w:szCs w:val="22"/>
        </w:rPr>
        <w:t>Carrer</w:t>
      </w:r>
      <w:r w:rsidRPr="001C33D9">
        <w:rPr>
          <w:rFonts w:ascii="Arial" w:hAnsi="Arial" w:cs="Arial"/>
          <w:spacing w:val="-8"/>
          <w:sz w:val="22"/>
          <w:szCs w:val="22"/>
        </w:rPr>
        <w:t xml:space="preserve"> </w:t>
      </w:r>
      <w:r w:rsidRPr="001C33D9">
        <w:rPr>
          <w:rFonts w:ascii="Arial" w:hAnsi="Arial" w:cs="Arial"/>
          <w:sz w:val="22"/>
          <w:szCs w:val="22"/>
        </w:rPr>
        <w:t>Costa</w:t>
      </w:r>
      <w:r w:rsidRPr="001C33D9">
        <w:rPr>
          <w:rFonts w:ascii="Arial" w:hAnsi="Arial" w:cs="Arial"/>
          <w:spacing w:val="-9"/>
          <w:sz w:val="22"/>
          <w:szCs w:val="22"/>
        </w:rPr>
        <w:t xml:space="preserve"> </w:t>
      </w:r>
      <w:r w:rsidRPr="001C33D9">
        <w:rPr>
          <w:rFonts w:ascii="Arial" w:hAnsi="Arial" w:cs="Arial"/>
          <w:sz w:val="22"/>
          <w:szCs w:val="22"/>
        </w:rPr>
        <w:t>de</w:t>
      </w:r>
      <w:r w:rsidRPr="001C33D9">
        <w:rPr>
          <w:rFonts w:ascii="Arial" w:hAnsi="Arial" w:cs="Arial"/>
          <w:spacing w:val="-8"/>
          <w:sz w:val="22"/>
          <w:szCs w:val="22"/>
        </w:rPr>
        <w:t xml:space="preserve"> </w:t>
      </w:r>
      <w:r w:rsidRPr="001C33D9">
        <w:rPr>
          <w:rFonts w:ascii="Arial" w:hAnsi="Arial" w:cs="Arial"/>
          <w:sz w:val="22"/>
          <w:szCs w:val="22"/>
        </w:rPr>
        <w:t>Son</w:t>
      </w:r>
      <w:r w:rsidRPr="001C33D9">
        <w:rPr>
          <w:rFonts w:ascii="Arial" w:hAnsi="Arial" w:cs="Arial"/>
          <w:spacing w:val="-5"/>
          <w:sz w:val="22"/>
          <w:szCs w:val="22"/>
        </w:rPr>
        <w:t xml:space="preserve"> </w:t>
      </w:r>
      <w:r w:rsidRPr="001C33D9">
        <w:rPr>
          <w:rFonts w:ascii="Arial" w:hAnsi="Arial" w:cs="Arial"/>
          <w:sz w:val="22"/>
          <w:szCs w:val="22"/>
        </w:rPr>
        <w:t>Tries</w:t>
      </w:r>
      <w:r w:rsidRPr="001C33D9">
        <w:rPr>
          <w:rFonts w:ascii="Arial" w:hAnsi="Arial" w:cs="Arial"/>
          <w:spacing w:val="-6"/>
          <w:sz w:val="22"/>
          <w:szCs w:val="22"/>
        </w:rPr>
        <w:t xml:space="preserve"> </w:t>
      </w:r>
      <w:r w:rsidRPr="001C33D9">
        <w:rPr>
          <w:rFonts w:ascii="Arial" w:hAnsi="Arial" w:cs="Arial"/>
          <w:sz w:val="22"/>
          <w:szCs w:val="22"/>
        </w:rPr>
        <w:t>en</w:t>
      </w:r>
      <w:r w:rsidRPr="001C33D9">
        <w:rPr>
          <w:rFonts w:ascii="Arial" w:hAnsi="Arial" w:cs="Arial"/>
          <w:spacing w:val="-5"/>
          <w:sz w:val="22"/>
          <w:szCs w:val="22"/>
        </w:rPr>
        <w:t xml:space="preserve"> </w:t>
      </w:r>
      <w:r w:rsidRPr="001C33D9">
        <w:rPr>
          <w:rFonts w:ascii="Arial" w:hAnsi="Arial" w:cs="Arial"/>
          <w:sz w:val="22"/>
          <w:szCs w:val="22"/>
        </w:rPr>
        <w:t>cap</w:t>
      </w:r>
      <w:r w:rsidRPr="001C33D9">
        <w:rPr>
          <w:rFonts w:ascii="Arial" w:hAnsi="Arial" w:cs="Arial"/>
          <w:spacing w:val="-5"/>
          <w:sz w:val="22"/>
          <w:szCs w:val="22"/>
        </w:rPr>
        <w:t xml:space="preserve"> </w:t>
      </w:r>
      <w:r w:rsidRPr="001C33D9">
        <w:rPr>
          <w:rFonts w:ascii="Arial" w:hAnsi="Arial" w:cs="Arial"/>
          <w:sz w:val="22"/>
          <w:szCs w:val="22"/>
        </w:rPr>
        <w:t>cas</w:t>
      </w:r>
      <w:r w:rsidRPr="001C33D9">
        <w:rPr>
          <w:rFonts w:ascii="Arial" w:hAnsi="Arial" w:cs="Arial"/>
          <w:spacing w:val="-9"/>
          <w:sz w:val="22"/>
          <w:szCs w:val="22"/>
        </w:rPr>
        <w:t xml:space="preserve"> </w:t>
      </w:r>
      <w:r w:rsidRPr="001C33D9">
        <w:rPr>
          <w:rFonts w:ascii="Arial" w:hAnsi="Arial" w:cs="Arial"/>
          <w:sz w:val="22"/>
          <w:szCs w:val="22"/>
        </w:rPr>
        <w:t>els</w:t>
      </w:r>
      <w:r w:rsidRPr="001C33D9">
        <w:rPr>
          <w:rFonts w:ascii="Arial" w:hAnsi="Arial" w:cs="Arial"/>
          <w:spacing w:val="-8"/>
          <w:sz w:val="22"/>
          <w:szCs w:val="22"/>
        </w:rPr>
        <w:t xml:space="preserve"> </w:t>
      </w:r>
      <w:r w:rsidRPr="001C33D9">
        <w:rPr>
          <w:rFonts w:ascii="Arial" w:hAnsi="Arial" w:cs="Arial"/>
          <w:sz w:val="22"/>
          <w:szCs w:val="22"/>
        </w:rPr>
        <w:t>vehicles</w:t>
      </w:r>
      <w:r w:rsidRPr="001C33D9">
        <w:rPr>
          <w:rFonts w:ascii="Arial" w:hAnsi="Arial" w:cs="Arial"/>
          <w:spacing w:val="-6"/>
          <w:sz w:val="22"/>
          <w:szCs w:val="22"/>
        </w:rPr>
        <w:t xml:space="preserve"> </w:t>
      </w:r>
      <w:r w:rsidRPr="001C33D9">
        <w:rPr>
          <w:rFonts w:ascii="Arial" w:hAnsi="Arial" w:cs="Arial"/>
          <w:sz w:val="22"/>
          <w:szCs w:val="22"/>
        </w:rPr>
        <w:t>suposarien</w:t>
      </w:r>
      <w:r w:rsidRPr="001C33D9">
        <w:rPr>
          <w:rFonts w:ascii="Arial" w:hAnsi="Arial" w:cs="Arial"/>
          <w:spacing w:val="-8"/>
          <w:sz w:val="22"/>
          <w:szCs w:val="22"/>
        </w:rPr>
        <w:t xml:space="preserve"> </w:t>
      </w:r>
      <w:r w:rsidRPr="001C33D9">
        <w:rPr>
          <w:rFonts w:ascii="Arial" w:hAnsi="Arial" w:cs="Arial"/>
          <w:sz w:val="22"/>
          <w:szCs w:val="22"/>
        </w:rPr>
        <w:t>un</w:t>
      </w:r>
      <w:r w:rsidRPr="001C33D9">
        <w:rPr>
          <w:rFonts w:ascii="Arial" w:hAnsi="Arial" w:cs="Arial"/>
          <w:spacing w:val="-8"/>
          <w:sz w:val="22"/>
          <w:szCs w:val="22"/>
        </w:rPr>
        <w:t xml:space="preserve"> </w:t>
      </w:r>
      <w:r w:rsidRPr="001C33D9">
        <w:rPr>
          <w:rFonts w:ascii="Arial" w:hAnsi="Arial" w:cs="Arial"/>
          <w:sz w:val="22"/>
          <w:szCs w:val="22"/>
        </w:rPr>
        <w:t>perill</w:t>
      </w:r>
      <w:r w:rsidRPr="001C33D9">
        <w:rPr>
          <w:rFonts w:ascii="Arial" w:hAnsi="Arial" w:cs="Arial"/>
          <w:spacing w:val="-6"/>
          <w:sz w:val="22"/>
          <w:szCs w:val="22"/>
        </w:rPr>
        <w:t xml:space="preserve"> </w:t>
      </w:r>
      <w:r w:rsidRPr="001C33D9">
        <w:rPr>
          <w:rFonts w:ascii="Arial" w:hAnsi="Arial" w:cs="Arial"/>
          <w:sz w:val="22"/>
          <w:szCs w:val="22"/>
        </w:rPr>
        <w:t>per</w:t>
      </w:r>
      <w:r w:rsidRPr="001C33D9">
        <w:rPr>
          <w:rFonts w:ascii="Arial" w:hAnsi="Arial" w:cs="Arial"/>
          <w:spacing w:val="-7"/>
          <w:sz w:val="22"/>
          <w:szCs w:val="22"/>
        </w:rPr>
        <w:t xml:space="preserve"> </w:t>
      </w:r>
      <w:r w:rsidRPr="001C33D9">
        <w:rPr>
          <w:rFonts w:ascii="Arial" w:hAnsi="Arial" w:cs="Arial"/>
          <w:sz w:val="22"/>
          <w:szCs w:val="22"/>
        </w:rPr>
        <w:t>a</w:t>
      </w:r>
      <w:r w:rsidRPr="001C33D9">
        <w:rPr>
          <w:rFonts w:ascii="Arial" w:hAnsi="Arial" w:cs="Arial"/>
          <w:spacing w:val="-8"/>
          <w:sz w:val="22"/>
          <w:szCs w:val="22"/>
        </w:rPr>
        <w:t xml:space="preserve"> </w:t>
      </w:r>
      <w:r w:rsidRPr="001C33D9">
        <w:rPr>
          <w:rFonts w:ascii="Arial" w:hAnsi="Arial" w:cs="Arial"/>
          <w:sz w:val="22"/>
          <w:szCs w:val="22"/>
        </w:rPr>
        <w:t>les</w:t>
      </w:r>
      <w:r w:rsidRPr="001C33D9">
        <w:rPr>
          <w:rFonts w:ascii="Arial" w:hAnsi="Arial" w:cs="Arial"/>
          <w:spacing w:val="-52"/>
          <w:sz w:val="22"/>
          <w:szCs w:val="22"/>
        </w:rPr>
        <w:t xml:space="preserve"> </w:t>
      </w:r>
      <w:r w:rsidRPr="001C33D9">
        <w:rPr>
          <w:rFonts w:ascii="Arial" w:hAnsi="Arial" w:cs="Arial"/>
          <w:sz w:val="22"/>
          <w:szCs w:val="22"/>
        </w:rPr>
        <w:t>persones que</w:t>
      </w:r>
      <w:r w:rsidRPr="001C33D9">
        <w:rPr>
          <w:rFonts w:ascii="Arial" w:hAnsi="Arial" w:cs="Arial"/>
          <w:spacing w:val="-1"/>
          <w:sz w:val="22"/>
          <w:szCs w:val="22"/>
        </w:rPr>
        <w:t xml:space="preserve"> </w:t>
      </w:r>
      <w:r w:rsidRPr="001C33D9">
        <w:rPr>
          <w:rFonts w:ascii="Arial" w:hAnsi="Arial" w:cs="Arial"/>
          <w:sz w:val="22"/>
          <w:szCs w:val="22"/>
        </w:rPr>
        <w:t>es</w:t>
      </w:r>
      <w:r w:rsidRPr="001C33D9">
        <w:rPr>
          <w:rFonts w:ascii="Arial" w:hAnsi="Arial" w:cs="Arial"/>
          <w:spacing w:val="1"/>
          <w:sz w:val="22"/>
          <w:szCs w:val="22"/>
        </w:rPr>
        <w:t xml:space="preserve"> </w:t>
      </w:r>
      <w:r w:rsidRPr="001C33D9">
        <w:rPr>
          <w:rFonts w:ascii="Arial" w:hAnsi="Arial" w:cs="Arial"/>
          <w:sz w:val="22"/>
          <w:szCs w:val="22"/>
        </w:rPr>
        <w:t>desplacen</w:t>
      </w:r>
      <w:r w:rsidRPr="001C33D9">
        <w:rPr>
          <w:rFonts w:ascii="Arial" w:hAnsi="Arial" w:cs="Arial"/>
          <w:spacing w:val="-1"/>
          <w:sz w:val="22"/>
          <w:szCs w:val="22"/>
        </w:rPr>
        <w:t xml:space="preserve"> </w:t>
      </w:r>
      <w:r w:rsidRPr="001C33D9">
        <w:rPr>
          <w:rFonts w:ascii="Arial" w:hAnsi="Arial" w:cs="Arial"/>
          <w:sz w:val="22"/>
          <w:szCs w:val="22"/>
        </w:rPr>
        <w:t>pel</w:t>
      </w:r>
      <w:r w:rsidRPr="001C33D9">
        <w:rPr>
          <w:rFonts w:ascii="Arial" w:hAnsi="Arial" w:cs="Arial"/>
          <w:spacing w:val="2"/>
          <w:sz w:val="22"/>
          <w:szCs w:val="22"/>
        </w:rPr>
        <w:t xml:space="preserve"> </w:t>
      </w:r>
      <w:r w:rsidRPr="001C33D9">
        <w:rPr>
          <w:rFonts w:ascii="Arial" w:hAnsi="Arial" w:cs="Arial"/>
          <w:sz w:val="22"/>
          <w:szCs w:val="22"/>
        </w:rPr>
        <w:t>carril</w:t>
      </w:r>
      <w:r w:rsidRPr="001C33D9">
        <w:rPr>
          <w:rFonts w:ascii="Arial" w:hAnsi="Arial" w:cs="Arial"/>
          <w:spacing w:val="-1"/>
          <w:sz w:val="22"/>
          <w:szCs w:val="22"/>
        </w:rPr>
        <w:t xml:space="preserve"> </w:t>
      </w:r>
      <w:r w:rsidRPr="001C33D9">
        <w:rPr>
          <w:rFonts w:ascii="Arial" w:hAnsi="Arial" w:cs="Arial"/>
          <w:sz w:val="22"/>
          <w:szCs w:val="22"/>
        </w:rPr>
        <w:t>de</w:t>
      </w:r>
      <w:r w:rsidRPr="001C33D9">
        <w:rPr>
          <w:rFonts w:ascii="Arial" w:hAnsi="Arial" w:cs="Arial"/>
          <w:spacing w:val="-2"/>
          <w:sz w:val="22"/>
          <w:szCs w:val="22"/>
        </w:rPr>
        <w:t xml:space="preserve"> </w:t>
      </w:r>
      <w:r w:rsidRPr="001C33D9">
        <w:rPr>
          <w:rFonts w:ascii="Arial" w:hAnsi="Arial" w:cs="Arial"/>
          <w:sz w:val="22"/>
          <w:szCs w:val="22"/>
        </w:rPr>
        <w:t>bicicletes.</w:t>
      </w:r>
    </w:p>
    <w:p w14:paraId="348D6DB9" w14:textId="6C0E9055" w:rsidR="002E085E" w:rsidRDefault="002E085E" w:rsidP="002E085E">
      <w:pPr>
        <w:pStyle w:val="Prrafodelista"/>
        <w:numPr>
          <w:ilvl w:val="0"/>
          <w:numId w:val="54"/>
        </w:numPr>
        <w:tabs>
          <w:tab w:val="left" w:pos="822"/>
        </w:tabs>
        <w:autoSpaceDE w:val="0"/>
        <w:autoSpaceDN w:val="0"/>
        <w:spacing w:line="259" w:lineRule="auto"/>
        <w:ind w:left="821" w:right="116"/>
        <w:contextualSpacing w:val="0"/>
        <w:jc w:val="both"/>
        <w:rPr>
          <w:rFonts w:ascii="Arial" w:hAnsi="Arial" w:cs="Arial"/>
          <w:sz w:val="22"/>
          <w:szCs w:val="22"/>
        </w:rPr>
      </w:pPr>
      <w:r w:rsidRPr="001C33D9">
        <w:rPr>
          <w:rFonts w:ascii="Arial" w:hAnsi="Arial" w:cs="Arial"/>
          <w:sz w:val="22"/>
          <w:szCs w:val="22"/>
        </w:rPr>
        <w:t>Que,</w:t>
      </w:r>
      <w:r w:rsidRPr="001C33D9">
        <w:rPr>
          <w:rFonts w:ascii="Arial" w:hAnsi="Arial" w:cs="Arial"/>
          <w:spacing w:val="-8"/>
          <w:sz w:val="22"/>
          <w:szCs w:val="22"/>
        </w:rPr>
        <w:t xml:space="preserve"> </w:t>
      </w:r>
      <w:r w:rsidRPr="001C33D9">
        <w:rPr>
          <w:rFonts w:ascii="Arial" w:hAnsi="Arial" w:cs="Arial"/>
          <w:sz w:val="22"/>
          <w:szCs w:val="22"/>
        </w:rPr>
        <w:t>per</w:t>
      </w:r>
      <w:r w:rsidRPr="001C33D9">
        <w:rPr>
          <w:rFonts w:ascii="Arial" w:hAnsi="Arial" w:cs="Arial"/>
          <w:spacing w:val="-7"/>
          <w:sz w:val="22"/>
          <w:szCs w:val="22"/>
        </w:rPr>
        <w:t xml:space="preserve"> </w:t>
      </w:r>
      <w:r w:rsidRPr="001C33D9">
        <w:rPr>
          <w:rFonts w:ascii="Arial" w:hAnsi="Arial" w:cs="Arial"/>
          <w:sz w:val="22"/>
          <w:szCs w:val="22"/>
        </w:rPr>
        <w:t>tal</w:t>
      </w:r>
      <w:r w:rsidRPr="001C33D9">
        <w:rPr>
          <w:rFonts w:ascii="Arial" w:hAnsi="Arial" w:cs="Arial"/>
          <w:spacing w:val="-9"/>
          <w:sz w:val="22"/>
          <w:szCs w:val="22"/>
        </w:rPr>
        <w:t xml:space="preserve"> </w:t>
      </w:r>
      <w:r w:rsidRPr="001C33D9">
        <w:rPr>
          <w:rFonts w:ascii="Arial" w:hAnsi="Arial" w:cs="Arial"/>
          <w:sz w:val="22"/>
          <w:szCs w:val="22"/>
        </w:rPr>
        <w:t>de</w:t>
      </w:r>
      <w:r w:rsidRPr="001C33D9">
        <w:rPr>
          <w:rFonts w:ascii="Arial" w:hAnsi="Arial" w:cs="Arial"/>
          <w:spacing w:val="-8"/>
          <w:sz w:val="22"/>
          <w:szCs w:val="22"/>
        </w:rPr>
        <w:t xml:space="preserve"> </w:t>
      </w:r>
      <w:r w:rsidRPr="001C33D9">
        <w:rPr>
          <w:rFonts w:ascii="Arial" w:hAnsi="Arial" w:cs="Arial"/>
          <w:sz w:val="22"/>
          <w:szCs w:val="22"/>
        </w:rPr>
        <w:t>reduir</w:t>
      </w:r>
      <w:r w:rsidRPr="001C33D9">
        <w:rPr>
          <w:rFonts w:ascii="Arial" w:hAnsi="Arial" w:cs="Arial"/>
          <w:spacing w:val="-10"/>
          <w:sz w:val="22"/>
          <w:szCs w:val="22"/>
        </w:rPr>
        <w:t xml:space="preserve"> </w:t>
      </w:r>
      <w:r w:rsidRPr="001C33D9">
        <w:rPr>
          <w:rFonts w:ascii="Arial" w:hAnsi="Arial" w:cs="Arial"/>
          <w:sz w:val="22"/>
          <w:szCs w:val="22"/>
        </w:rPr>
        <w:t>la</w:t>
      </w:r>
      <w:r w:rsidRPr="001C33D9">
        <w:rPr>
          <w:rFonts w:ascii="Arial" w:hAnsi="Arial" w:cs="Arial"/>
          <w:spacing w:val="-6"/>
          <w:sz w:val="22"/>
          <w:szCs w:val="22"/>
        </w:rPr>
        <w:t xml:space="preserve"> </w:t>
      </w:r>
      <w:r w:rsidRPr="001C33D9">
        <w:rPr>
          <w:rFonts w:ascii="Arial" w:hAnsi="Arial" w:cs="Arial"/>
          <w:sz w:val="22"/>
          <w:szCs w:val="22"/>
        </w:rPr>
        <w:t>velocitat</w:t>
      </w:r>
      <w:r w:rsidRPr="001C33D9">
        <w:rPr>
          <w:rFonts w:ascii="Arial" w:hAnsi="Arial" w:cs="Arial"/>
          <w:spacing w:val="-9"/>
          <w:sz w:val="22"/>
          <w:szCs w:val="22"/>
        </w:rPr>
        <w:t xml:space="preserve"> </w:t>
      </w:r>
      <w:r w:rsidRPr="001C33D9">
        <w:rPr>
          <w:rFonts w:ascii="Arial" w:hAnsi="Arial" w:cs="Arial"/>
          <w:sz w:val="22"/>
          <w:szCs w:val="22"/>
        </w:rPr>
        <w:t>dels</w:t>
      </w:r>
      <w:r w:rsidRPr="001C33D9">
        <w:rPr>
          <w:rFonts w:ascii="Arial" w:hAnsi="Arial" w:cs="Arial"/>
          <w:spacing w:val="-10"/>
          <w:sz w:val="22"/>
          <w:szCs w:val="22"/>
        </w:rPr>
        <w:t xml:space="preserve"> </w:t>
      </w:r>
      <w:r w:rsidRPr="001C33D9">
        <w:rPr>
          <w:rFonts w:ascii="Arial" w:hAnsi="Arial" w:cs="Arial"/>
          <w:sz w:val="22"/>
          <w:szCs w:val="22"/>
        </w:rPr>
        <w:t>vehicles</w:t>
      </w:r>
      <w:r w:rsidRPr="001C33D9">
        <w:rPr>
          <w:rFonts w:ascii="Arial" w:hAnsi="Arial" w:cs="Arial"/>
          <w:spacing w:val="-9"/>
          <w:sz w:val="22"/>
          <w:szCs w:val="22"/>
        </w:rPr>
        <w:t xml:space="preserve"> </w:t>
      </w:r>
      <w:r w:rsidRPr="001C33D9">
        <w:rPr>
          <w:rFonts w:ascii="Arial" w:hAnsi="Arial" w:cs="Arial"/>
          <w:sz w:val="22"/>
          <w:szCs w:val="22"/>
        </w:rPr>
        <w:t>que</w:t>
      </w:r>
      <w:r w:rsidRPr="001C33D9">
        <w:rPr>
          <w:rFonts w:ascii="Arial" w:hAnsi="Arial" w:cs="Arial"/>
          <w:spacing w:val="-9"/>
          <w:sz w:val="22"/>
          <w:szCs w:val="22"/>
        </w:rPr>
        <w:t xml:space="preserve"> </w:t>
      </w:r>
      <w:r w:rsidRPr="001C33D9">
        <w:rPr>
          <w:rFonts w:ascii="Arial" w:hAnsi="Arial" w:cs="Arial"/>
          <w:sz w:val="22"/>
          <w:szCs w:val="22"/>
        </w:rPr>
        <w:t>venen</w:t>
      </w:r>
      <w:r w:rsidRPr="001C33D9">
        <w:rPr>
          <w:rFonts w:ascii="Arial" w:hAnsi="Arial" w:cs="Arial"/>
          <w:spacing w:val="-8"/>
          <w:sz w:val="22"/>
          <w:szCs w:val="22"/>
        </w:rPr>
        <w:t xml:space="preserve"> </w:t>
      </w:r>
      <w:r w:rsidRPr="001C33D9">
        <w:rPr>
          <w:rFonts w:ascii="Arial" w:hAnsi="Arial" w:cs="Arial"/>
          <w:sz w:val="22"/>
          <w:szCs w:val="22"/>
        </w:rPr>
        <w:t>des</w:t>
      </w:r>
      <w:r w:rsidRPr="001C33D9">
        <w:rPr>
          <w:rFonts w:ascii="Arial" w:hAnsi="Arial" w:cs="Arial"/>
          <w:spacing w:val="-9"/>
          <w:sz w:val="22"/>
          <w:szCs w:val="22"/>
        </w:rPr>
        <w:t xml:space="preserve"> </w:t>
      </w:r>
      <w:r w:rsidRPr="001C33D9">
        <w:rPr>
          <w:rFonts w:ascii="Arial" w:hAnsi="Arial" w:cs="Arial"/>
          <w:sz w:val="22"/>
          <w:szCs w:val="22"/>
        </w:rPr>
        <w:t>de</w:t>
      </w:r>
      <w:r w:rsidRPr="001C33D9">
        <w:rPr>
          <w:rFonts w:ascii="Arial" w:hAnsi="Arial" w:cs="Arial"/>
          <w:spacing w:val="-10"/>
          <w:sz w:val="22"/>
          <w:szCs w:val="22"/>
        </w:rPr>
        <w:t xml:space="preserve"> </w:t>
      </w:r>
      <w:r w:rsidRPr="001C33D9">
        <w:rPr>
          <w:rFonts w:ascii="Arial" w:hAnsi="Arial" w:cs="Arial"/>
          <w:sz w:val="22"/>
          <w:szCs w:val="22"/>
        </w:rPr>
        <w:t>la</w:t>
      </w:r>
      <w:r w:rsidRPr="001C33D9">
        <w:rPr>
          <w:rFonts w:ascii="Arial" w:hAnsi="Arial" w:cs="Arial"/>
          <w:spacing w:val="-8"/>
          <w:sz w:val="22"/>
          <w:szCs w:val="22"/>
        </w:rPr>
        <w:t xml:space="preserve"> </w:t>
      </w:r>
      <w:r w:rsidRPr="001C33D9">
        <w:rPr>
          <w:rFonts w:ascii="Arial" w:hAnsi="Arial" w:cs="Arial"/>
          <w:sz w:val="22"/>
          <w:szCs w:val="22"/>
        </w:rPr>
        <w:t>zona</w:t>
      </w:r>
      <w:r w:rsidRPr="001C33D9">
        <w:rPr>
          <w:rFonts w:ascii="Arial" w:hAnsi="Arial" w:cs="Arial"/>
          <w:spacing w:val="-10"/>
          <w:sz w:val="22"/>
          <w:szCs w:val="22"/>
        </w:rPr>
        <w:t xml:space="preserve"> </w:t>
      </w:r>
      <w:r w:rsidRPr="001C33D9">
        <w:rPr>
          <w:rFonts w:ascii="Arial" w:hAnsi="Arial" w:cs="Arial"/>
          <w:sz w:val="22"/>
          <w:szCs w:val="22"/>
        </w:rPr>
        <w:t>superior</w:t>
      </w:r>
      <w:r w:rsidRPr="001C33D9">
        <w:rPr>
          <w:rFonts w:ascii="Arial" w:hAnsi="Arial" w:cs="Arial"/>
          <w:spacing w:val="-52"/>
          <w:sz w:val="22"/>
          <w:szCs w:val="22"/>
        </w:rPr>
        <w:t xml:space="preserve"> </w:t>
      </w:r>
      <w:r w:rsidRPr="001C33D9">
        <w:rPr>
          <w:rFonts w:ascii="Arial" w:hAnsi="Arial" w:cs="Arial"/>
          <w:sz w:val="22"/>
          <w:szCs w:val="22"/>
        </w:rPr>
        <w:t>es col·loquin elements com els que ja s’empren en vies com el Carrer Joan</w:t>
      </w:r>
      <w:r w:rsidRPr="001C33D9">
        <w:rPr>
          <w:rFonts w:ascii="Arial" w:hAnsi="Arial" w:cs="Arial"/>
          <w:spacing w:val="1"/>
          <w:sz w:val="22"/>
          <w:szCs w:val="22"/>
        </w:rPr>
        <w:t xml:space="preserve"> </w:t>
      </w:r>
      <w:r w:rsidRPr="001C33D9">
        <w:rPr>
          <w:rFonts w:ascii="Arial" w:hAnsi="Arial" w:cs="Arial"/>
          <w:sz w:val="22"/>
          <w:szCs w:val="22"/>
        </w:rPr>
        <w:t>Riutort.</w:t>
      </w:r>
    </w:p>
    <w:p w14:paraId="05C3FFE6" w14:textId="26EAF0E9" w:rsidR="001C33D9" w:rsidRDefault="001C33D9" w:rsidP="001C33D9">
      <w:pPr>
        <w:tabs>
          <w:tab w:val="left" w:pos="822"/>
        </w:tabs>
        <w:autoSpaceDE w:val="0"/>
        <w:autoSpaceDN w:val="0"/>
        <w:spacing w:line="259" w:lineRule="auto"/>
        <w:ind w:right="116"/>
        <w:rPr>
          <w:sz w:val="22"/>
          <w:szCs w:val="22"/>
        </w:rPr>
      </w:pPr>
    </w:p>
    <w:p w14:paraId="1E28E906" w14:textId="24D10C92" w:rsidR="001C33D9" w:rsidRPr="001C33D9" w:rsidRDefault="001C33D9" w:rsidP="001C33D9">
      <w:pPr>
        <w:tabs>
          <w:tab w:val="left" w:pos="822"/>
        </w:tabs>
        <w:autoSpaceDE w:val="0"/>
        <w:autoSpaceDN w:val="0"/>
        <w:spacing w:line="259" w:lineRule="auto"/>
        <w:ind w:right="116"/>
        <w:rPr>
          <w:sz w:val="22"/>
          <w:szCs w:val="22"/>
        </w:rPr>
      </w:pPr>
      <w:r>
        <w:rPr>
          <w:sz w:val="22"/>
          <w:szCs w:val="22"/>
        </w:rPr>
        <w:t xml:space="preserve">La Sra. batlessa </w:t>
      </w:r>
      <w:r w:rsidR="00850C6A">
        <w:rPr>
          <w:sz w:val="22"/>
          <w:szCs w:val="22"/>
        </w:rPr>
        <w:t>contestant</w:t>
      </w:r>
      <w:r>
        <w:rPr>
          <w:sz w:val="22"/>
          <w:szCs w:val="22"/>
        </w:rPr>
        <w:t xml:space="preserve"> a aquest prec va comentar que es va fer la consulta</w:t>
      </w:r>
      <w:r w:rsidR="00850C6A">
        <w:rPr>
          <w:sz w:val="22"/>
          <w:szCs w:val="22"/>
        </w:rPr>
        <w:t xml:space="preserve"> prèvia</w:t>
      </w:r>
      <w:r>
        <w:rPr>
          <w:sz w:val="22"/>
          <w:szCs w:val="22"/>
        </w:rPr>
        <w:t xml:space="preserve"> al cap de la policia local</w:t>
      </w:r>
      <w:r w:rsidR="00850C6A">
        <w:rPr>
          <w:sz w:val="22"/>
          <w:szCs w:val="22"/>
        </w:rPr>
        <w:t xml:space="preserve"> d’Esporles</w:t>
      </w:r>
      <w:r>
        <w:rPr>
          <w:sz w:val="22"/>
          <w:szCs w:val="22"/>
        </w:rPr>
        <w:t xml:space="preserve"> per tal de determinar si era viable</w:t>
      </w:r>
      <w:r w:rsidR="00850C6A">
        <w:rPr>
          <w:sz w:val="22"/>
          <w:szCs w:val="22"/>
        </w:rPr>
        <w:t xml:space="preserve"> o no</w:t>
      </w:r>
      <w:r>
        <w:rPr>
          <w:sz w:val="22"/>
          <w:szCs w:val="22"/>
        </w:rPr>
        <w:t xml:space="preserve"> l’opció proposada. La policia local va </w:t>
      </w:r>
      <w:r w:rsidR="00850C6A">
        <w:rPr>
          <w:sz w:val="22"/>
          <w:szCs w:val="22"/>
        </w:rPr>
        <w:t>recomanar</w:t>
      </w:r>
      <w:r>
        <w:rPr>
          <w:sz w:val="22"/>
          <w:szCs w:val="22"/>
        </w:rPr>
        <w:t xml:space="preserve"> </w:t>
      </w:r>
      <w:r w:rsidR="00850C6A">
        <w:rPr>
          <w:sz w:val="22"/>
          <w:szCs w:val="22"/>
        </w:rPr>
        <w:t>la no</w:t>
      </w:r>
      <w:r>
        <w:rPr>
          <w:sz w:val="22"/>
          <w:szCs w:val="22"/>
        </w:rPr>
        <w:t xml:space="preserve"> modificaci</w:t>
      </w:r>
      <w:r w:rsidR="00850C6A">
        <w:rPr>
          <w:sz w:val="22"/>
          <w:szCs w:val="22"/>
        </w:rPr>
        <w:t>ó de la circulació</w:t>
      </w:r>
      <w:r>
        <w:rPr>
          <w:sz w:val="22"/>
          <w:szCs w:val="22"/>
        </w:rPr>
        <w:t xml:space="preserve"> . No obstant, la batlessa, comenta que ha donat instruccions a la policia per tal d</w:t>
      </w:r>
      <w:r w:rsidR="00E22829">
        <w:rPr>
          <w:sz w:val="22"/>
          <w:szCs w:val="22"/>
        </w:rPr>
        <w:t>’</w:t>
      </w:r>
      <w:r w:rsidR="00850C6A">
        <w:rPr>
          <w:sz w:val="22"/>
          <w:szCs w:val="22"/>
        </w:rPr>
        <w:t>incrementar la vigilància a la zona i així controlar els possibles incompliments de la normativa de circulació que posen en perill als vianants i altres cotxes.</w:t>
      </w:r>
    </w:p>
    <w:p w14:paraId="5360F08E" w14:textId="22050714" w:rsidR="00655789" w:rsidRDefault="00655789" w:rsidP="000E5037">
      <w:pPr>
        <w:ind w:right="112"/>
        <w:rPr>
          <w:spacing w:val="-3"/>
          <w:sz w:val="22"/>
          <w:szCs w:val="22"/>
        </w:rPr>
      </w:pPr>
    </w:p>
    <w:p w14:paraId="35ED54F8" w14:textId="6877C666" w:rsidR="00850C6A" w:rsidRDefault="00850C6A" w:rsidP="000E5037">
      <w:pPr>
        <w:ind w:right="112"/>
        <w:rPr>
          <w:spacing w:val="-3"/>
          <w:sz w:val="22"/>
          <w:szCs w:val="22"/>
        </w:rPr>
      </w:pPr>
      <w:r>
        <w:rPr>
          <w:spacing w:val="-3"/>
          <w:sz w:val="22"/>
          <w:szCs w:val="22"/>
        </w:rPr>
        <w:t>En segon lloc des</w:t>
      </w:r>
      <w:r w:rsidR="00183DC1">
        <w:rPr>
          <w:spacing w:val="-3"/>
          <w:sz w:val="22"/>
          <w:szCs w:val="22"/>
        </w:rPr>
        <w:t xml:space="preserve"> </w:t>
      </w:r>
      <w:r>
        <w:rPr>
          <w:spacing w:val="-3"/>
          <w:sz w:val="22"/>
          <w:szCs w:val="22"/>
        </w:rPr>
        <w:t>d</w:t>
      </w:r>
      <w:bookmarkStart w:id="150" w:name="_GoBack"/>
      <w:bookmarkEnd w:id="150"/>
      <w:r>
        <w:rPr>
          <w:spacing w:val="-3"/>
          <w:sz w:val="22"/>
          <w:szCs w:val="22"/>
        </w:rPr>
        <w:t>el PSIB-PSOE es varen preocupar per l’alarma de l’escola atès que uns dies abans va estar sonant molt de temps sense que acudís ningú.</w:t>
      </w:r>
    </w:p>
    <w:p w14:paraId="3A737993" w14:textId="38049349" w:rsidR="00850C6A" w:rsidRDefault="00850C6A" w:rsidP="000E5037">
      <w:pPr>
        <w:ind w:right="112"/>
        <w:rPr>
          <w:spacing w:val="-3"/>
          <w:sz w:val="22"/>
          <w:szCs w:val="22"/>
        </w:rPr>
      </w:pPr>
      <w:r>
        <w:rPr>
          <w:spacing w:val="-3"/>
          <w:sz w:val="22"/>
          <w:szCs w:val="22"/>
        </w:rPr>
        <w:t>La batlessa va explicar que l</w:t>
      </w:r>
      <w:r w:rsidR="00E22829">
        <w:rPr>
          <w:spacing w:val="-3"/>
          <w:sz w:val="22"/>
          <w:szCs w:val="22"/>
        </w:rPr>
        <w:t>’</w:t>
      </w:r>
      <w:r>
        <w:rPr>
          <w:spacing w:val="-3"/>
          <w:sz w:val="22"/>
          <w:szCs w:val="22"/>
        </w:rPr>
        <w:t xml:space="preserve">alarma està </w:t>
      </w:r>
      <w:r w:rsidR="00183DC1">
        <w:rPr>
          <w:spacing w:val="-3"/>
          <w:sz w:val="22"/>
          <w:szCs w:val="22"/>
        </w:rPr>
        <w:t>connectada</w:t>
      </w:r>
      <w:r>
        <w:rPr>
          <w:spacing w:val="-3"/>
          <w:sz w:val="22"/>
          <w:szCs w:val="22"/>
        </w:rPr>
        <w:t xml:space="preserve"> a una empresa especialitzada i que era</w:t>
      </w:r>
      <w:r w:rsidR="00183DC1">
        <w:rPr>
          <w:spacing w:val="-3"/>
          <w:sz w:val="22"/>
          <w:szCs w:val="22"/>
        </w:rPr>
        <w:t xml:space="preserve"> la </w:t>
      </w:r>
      <w:r>
        <w:rPr>
          <w:spacing w:val="-3"/>
          <w:sz w:val="22"/>
          <w:szCs w:val="22"/>
        </w:rPr>
        <w:t xml:space="preserve"> responsable de telefonar </w:t>
      </w:r>
      <w:r w:rsidR="00183DC1">
        <w:rPr>
          <w:spacing w:val="-3"/>
          <w:sz w:val="22"/>
          <w:szCs w:val="22"/>
        </w:rPr>
        <w:t xml:space="preserve">i així </w:t>
      </w:r>
      <w:r>
        <w:rPr>
          <w:spacing w:val="-3"/>
          <w:sz w:val="22"/>
          <w:szCs w:val="22"/>
        </w:rPr>
        <w:t>avisar al cap de la policia</w:t>
      </w:r>
      <w:r w:rsidR="00E22829">
        <w:rPr>
          <w:spacing w:val="-3"/>
          <w:sz w:val="22"/>
          <w:szCs w:val="22"/>
        </w:rPr>
        <w:t>,</w:t>
      </w:r>
      <w:r>
        <w:rPr>
          <w:spacing w:val="-3"/>
          <w:sz w:val="22"/>
          <w:szCs w:val="22"/>
        </w:rPr>
        <w:t xml:space="preserve"> però per un error humà la persona que intentava avisar a la policia no </w:t>
      </w:r>
      <w:r w:rsidR="00183DC1">
        <w:rPr>
          <w:spacing w:val="-3"/>
          <w:sz w:val="22"/>
          <w:szCs w:val="22"/>
        </w:rPr>
        <w:t>marcava el telèfon correcte.</w:t>
      </w:r>
    </w:p>
    <w:p w14:paraId="49042DE9" w14:textId="3C3B1373" w:rsidR="00183DC1" w:rsidRDefault="00183DC1" w:rsidP="000E5037">
      <w:pPr>
        <w:ind w:right="112"/>
        <w:rPr>
          <w:spacing w:val="-3"/>
          <w:sz w:val="22"/>
          <w:szCs w:val="22"/>
        </w:rPr>
      </w:pPr>
      <w:r>
        <w:rPr>
          <w:spacing w:val="-3"/>
          <w:sz w:val="22"/>
          <w:szCs w:val="22"/>
        </w:rPr>
        <w:t>S`ha solventat aquest problema i esperem que no es torni a repetir.</w:t>
      </w:r>
    </w:p>
    <w:p w14:paraId="4165F07A" w14:textId="7EC76004" w:rsidR="0056743B" w:rsidRDefault="0056743B" w:rsidP="000E5037">
      <w:pPr>
        <w:ind w:right="112"/>
        <w:rPr>
          <w:spacing w:val="-3"/>
          <w:sz w:val="22"/>
          <w:szCs w:val="22"/>
        </w:rPr>
      </w:pPr>
    </w:p>
    <w:p w14:paraId="41BB88A4" w14:textId="6F9099E1" w:rsidR="0056743B" w:rsidRDefault="0056743B" w:rsidP="000E5037">
      <w:pPr>
        <w:ind w:right="112"/>
        <w:rPr>
          <w:spacing w:val="-3"/>
          <w:sz w:val="22"/>
          <w:szCs w:val="22"/>
        </w:rPr>
      </w:pPr>
      <w:r>
        <w:rPr>
          <w:spacing w:val="-3"/>
          <w:sz w:val="22"/>
          <w:szCs w:val="22"/>
        </w:rPr>
        <w:t>En tercer lloc des del PSIB-PSOE també es varen preocupar pels darrers actes de vandalisme al municipi.</w:t>
      </w:r>
    </w:p>
    <w:p w14:paraId="7428CD5F" w14:textId="24FCFA71" w:rsidR="0056743B" w:rsidRDefault="0056743B" w:rsidP="000E5037">
      <w:pPr>
        <w:ind w:right="112"/>
        <w:rPr>
          <w:spacing w:val="-3"/>
          <w:sz w:val="22"/>
          <w:szCs w:val="22"/>
        </w:rPr>
      </w:pPr>
      <w:r>
        <w:rPr>
          <w:spacing w:val="-3"/>
          <w:sz w:val="22"/>
          <w:szCs w:val="22"/>
        </w:rPr>
        <w:t>La Sra. batlessa va explicar que gràcies a les càmeres s’han identificat a tots els responsables i s’està tramitant l’expedient per tal de que paguin tots els desperfectes ocasionats.</w:t>
      </w:r>
    </w:p>
    <w:p w14:paraId="182089CF" w14:textId="77777777" w:rsidR="0056743B" w:rsidRDefault="0056743B" w:rsidP="000E5037">
      <w:pPr>
        <w:ind w:right="112"/>
        <w:rPr>
          <w:spacing w:val="-3"/>
          <w:sz w:val="22"/>
          <w:szCs w:val="22"/>
        </w:rPr>
      </w:pPr>
    </w:p>
    <w:p w14:paraId="2A5FB845" w14:textId="77777777" w:rsidR="00183DC1" w:rsidRPr="006A2830" w:rsidRDefault="00183DC1" w:rsidP="000E5037">
      <w:pPr>
        <w:ind w:right="112"/>
        <w:rPr>
          <w:spacing w:val="-3"/>
          <w:sz w:val="22"/>
          <w:szCs w:val="22"/>
        </w:rPr>
      </w:pPr>
    </w:p>
    <w:p w14:paraId="2A81C9D6" w14:textId="43B286EB" w:rsidR="002710ED" w:rsidRPr="006A2830" w:rsidRDefault="002710ED" w:rsidP="000E5037">
      <w:pPr>
        <w:tabs>
          <w:tab w:val="left" w:pos="-720"/>
        </w:tabs>
        <w:suppressAutoHyphens/>
        <w:ind w:right="112"/>
        <w:rPr>
          <w:sz w:val="22"/>
          <w:szCs w:val="22"/>
        </w:rPr>
      </w:pPr>
      <w:r w:rsidRPr="006A2830">
        <w:rPr>
          <w:sz w:val="22"/>
          <w:szCs w:val="22"/>
        </w:rPr>
        <w:tab/>
        <w:t>Un</w:t>
      </w:r>
      <w:r w:rsidRPr="006A2830">
        <w:rPr>
          <w:snapToGrid w:val="0"/>
          <w:sz w:val="22"/>
          <w:szCs w:val="22"/>
        </w:rPr>
        <w:t xml:space="preserve"> cop examinats els punts assenyalats a l’ordre del dia, essent les</w:t>
      </w:r>
      <w:r w:rsidR="00036990" w:rsidRPr="006A2830">
        <w:rPr>
          <w:snapToGrid w:val="0"/>
          <w:sz w:val="22"/>
          <w:szCs w:val="22"/>
        </w:rPr>
        <w:t xml:space="preserve"> de</w:t>
      </w:r>
      <w:r w:rsidR="00126145">
        <w:rPr>
          <w:snapToGrid w:val="0"/>
          <w:sz w:val="22"/>
          <w:szCs w:val="22"/>
        </w:rPr>
        <w:t>nou hores i quaranta-</w:t>
      </w:r>
      <w:r w:rsidR="00680242" w:rsidRPr="006A2830">
        <w:rPr>
          <w:snapToGrid w:val="0"/>
          <w:sz w:val="22"/>
          <w:szCs w:val="22"/>
        </w:rPr>
        <w:t xml:space="preserve">vuit </w:t>
      </w:r>
      <w:r w:rsidR="00036990" w:rsidRPr="006A2830">
        <w:rPr>
          <w:snapToGrid w:val="0"/>
          <w:sz w:val="22"/>
          <w:szCs w:val="22"/>
        </w:rPr>
        <w:t>minuts</w:t>
      </w:r>
      <w:r w:rsidR="004035BF" w:rsidRPr="006A2830">
        <w:rPr>
          <w:snapToGrid w:val="0"/>
          <w:sz w:val="22"/>
          <w:szCs w:val="22"/>
        </w:rPr>
        <w:t xml:space="preserve"> </w:t>
      </w:r>
      <w:r w:rsidR="00C65637" w:rsidRPr="006A2830">
        <w:rPr>
          <w:snapToGrid w:val="0"/>
          <w:sz w:val="22"/>
          <w:szCs w:val="22"/>
        </w:rPr>
        <w:t>la</w:t>
      </w:r>
      <w:r w:rsidRPr="006A2830">
        <w:rPr>
          <w:snapToGrid w:val="0"/>
          <w:sz w:val="22"/>
          <w:szCs w:val="22"/>
        </w:rPr>
        <w:t xml:space="preserve"> Sra. batlessa aixecà la sessió, i per fer-hi constar el que s’hi ha tractat, jo la secretària en donc fe, i amb el seu Vist-i-plau estenc la present Acta al lloc i la data assenyalats a l’encapçalament.</w:t>
      </w:r>
    </w:p>
    <w:p w14:paraId="5028DC20" w14:textId="77777777" w:rsidR="002710ED" w:rsidRPr="006A2830" w:rsidRDefault="002710ED" w:rsidP="000E5037">
      <w:pPr>
        <w:tabs>
          <w:tab w:val="left" w:pos="-720"/>
        </w:tabs>
        <w:suppressAutoHyphens/>
        <w:ind w:right="112"/>
        <w:rPr>
          <w:spacing w:val="-3"/>
          <w:sz w:val="22"/>
          <w:szCs w:val="22"/>
        </w:rPr>
      </w:pPr>
    </w:p>
    <w:p w14:paraId="4A91991B" w14:textId="77777777" w:rsidR="002710ED" w:rsidRPr="006A2830" w:rsidRDefault="002710ED" w:rsidP="000E5037">
      <w:pPr>
        <w:tabs>
          <w:tab w:val="left" w:pos="-720"/>
        </w:tabs>
        <w:suppressAutoHyphens/>
        <w:ind w:right="112"/>
        <w:rPr>
          <w:spacing w:val="-3"/>
          <w:sz w:val="22"/>
          <w:szCs w:val="22"/>
        </w:rPr>
      </w:pPr>
      <w:r w:rsidRPr="006A2830">
        <w:rPr>
          <w:spacing w:val="-3"/>
          <w:sz w:val="22"/>
          <w:szCs w:val="22"/>
        </w:rPr>
        <w:tab/>
      </w:r>
    </w:p>
    <w:p w14:paraId="4EAB86B6" w14:textId="77777777" w:rsidR="002710ED" w:rsidRPr="006A2830" w:rsidRDefault="002710ED" w:rsidP="000E5037">
      <w:pPr>
        <w:tabs>
          <w:tab w:val="left" w:pos="-720"/>
        </w:tabs>
        <w:suppressAutoHyphens/>
        <w:ind w:right="112"/>
        <w:rPr>
          <w:spacing w:val="-3"/>
          <w:sz w:val="22"/>
          <w:szCs w:val="22"/>
        </w:rPr>
      </w:pPr>
      <w:r w:rsidRPr="006A2830">
        <w:rPr>
          <w:spacing w:val="-3"/>
          <w:sz w:val="22"/>
          <w:szCs w:val="22"/>
        </w:rPr>
        <w:t>La secretària</w:t>
      </w:r>
      <w:r w:rsidR="002B0FAF" w:rsidRPr="006A2830">
        <w:rPr>
          <w:spacing w:val="-3"/>
          <w:sz w:val="22"/>
          <w:szCs w:val="22"/>
        </w:rPr>
        <w:tab/>
      </w:r>
      <w:r w:rsidRPr="006A2830">
        <w:rPr>
          <w:spacing w:val="-3"/>
          <w:sz w:val="22"/>
          <w:szCs w:val="22"/>
        </w:rPr>
        <w:tab/>
      </w:r>
      <w:r w:rsidRPr="006A2830">
        <w:rPr>
          <w:spacing w:val="-3"/>
          <w:sz w:val="22"/>
          <w:szCs w:val="22"/>
        </w:rPr>
        <w:tab/>
      </w:r>
      <w:r w:rsidRPr="006A2830">
        <w:rPr>
          <w:spacing w:val="-3"/>
          <w:sz w:val="22"/>
          <w:szCs w:val="22"/>
        </w:rPr>
        <w:tab/>
      </w:r>
      <w:r w:rsidRPr="006A2830">
        <w:rPr>
          <w:spacing w:val="-3"/>
          <w:sz w:val="22"/>
          <w:szCs w:val="22"/>
        </w:rPr>
        <w:tab/>
      </w:r>
      <w:r w:rsidR="00A95DF7" w:rsidRPr="006A2830">
        <w:rPr>
          <w:spacing w:val="-3"/>
          <w:sz w:val="22"/>
          <w:szCs w:val="22"/>
        </w:rPr>
        <w:tab/>
      </w:r>
      <w:r w:rsidR="00A95DF7" w:rsidRPr="006A2830">
        <w:rPr>
          <w:spacing w:val="-3"/>
          <w:sz w:val="22"/>
          <w:szCs w:val="22"/>
        </w:rPr>
        <w:tab/>
        <w:t xml:space="preserve">  </w:t>
      </w:r>
      <w:r w:rsidRPr="006A2830">
        <w:rPr>
          <w:spacing w:val="-3"/>
          <w:sz w:val="22"/>
          <w:szCs w:val="22"/>
        </w:rPr>
        <w:t>Vist i plau</w:t>
      </w:r>
    </w:p>
    <w:p w14:paraId="255BCF28" w14:textId="77777777" w:rsidR="001C062B" w:rsidRPr="006A2830" w:rsidRDefault="002710ED" w:rsidP="000E5037">
      <w:pPr>
        <w:tabs>
          <w:tab w:val="left" w:pos="-720"/>
        </w:tabs>
        <w:suppressAutoHyphens/>
        <w:ind w:right="112"/>
        <w:rPr>
          <w:sz w:val="22"/>
          <w:szCs w:val="22"/>
        </w:rPr>
      </w:pPr>
      <w:r w:rsidRPr="006A2830">
        <w:rPr>
          <w:spacing w:val="-3"/>
          <w:sz w:val="22"/>
          <w:szCs w:val="22"/>
        </w:rPr>
        <w:tab/>
      </w:r>
      <w:r w:rsidRPr="006A2830">
        <w:rPr>
          <w:spacing w:val="-3"/>
          <w:sz w:val="22"/>
          <w:szCs w:val="22"/>
        </w:rPr>
        <w:tab/>
      </w:r>
      <w:r w:rsidRPr="006A2830">
        <w:rPr>
          <w:spacing w:val="-3"/>
          <w:sz w:val="22"/>
          <w:szCs w:val="22"/>
        </w:rPr>
        <w:tab/>
      </w:r>
      <w:r w:rsidRPr="006A2830">
        <w:rPr>
          <w:spacing w:val="-3"/>
          <w:sz w:val="22"/>
          <w:szCs w:val="22"/>
        </w:rPr>
        <w:tab/>
      </w:r>
      <w:r w:rsidRPr="006A2830">
        <w:rPr>
          <w:spacing w:val="-3"/>
          <w:sz w:val="22"/>
          <w:szCs w:val="22"/>
        </w:rPr>
        <w:tab/>
      </w:r>
      <w:r w:rsidRPr="006A2830">
        <w:rPr>
          <w:spacing w:val="-3"/>
          <w:sz w:val="22"/>
          <w:szCs w:val="22"/>
        </w:rPr>
        <w:tab/>
      </w:r>
      <w:r w:rsidRPr="006A2830">
        <w:rPr>
          <w:spacing w:val="-3"/>
          <w:sz w:val="22"/>
          <w:szCs w:val="22"/>
        </w:rPr>
        <w:tab/>
      </w:r>
      <w:r w:rsidRPr="006A2830">
        <w:rPr>
          <w:spacing w:val="-3"/>
          <w:sz w:val="22"/>
          <w:szCs w:val="22"/>
        </w:rPr>
        <w:tab/>
        <w:t xml:space="preserve">  La batlessa</w:t>
      </w:r>
      <w:r w:rsidRPr="006A2830">
        <w:rPr>
          <w:spacing w:val="-3"/>
          <w:sz w:val="22"/>
          <w:szCs w:val="22"/>
        </w:rPr>
        <w:tab/>
      </w:r>
    </w:p>
    <w:sectPr w:rsidR="001C062B" w:rsidRPr="006A2830" w:rsidSect="00E33A80">
      <w:headerReference w:type="default" r:id="rId8"/>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C6771F" w:rsidRDefault="00C6771F">
      <w:r>
        <w:separator/>
      </w:r>
    </w:p>
  </w:endnote>
  <w:endnote w:type="continuationSeparator" w:id="0">
    <w:p w14:paraId="27817C46" w14:textId="77777777" w:rsidR="00C6771F" w:rsidRDefault="00C6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font520">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C6771F" w:rsidRDefault="00C6771F">
      <w:r>
        <w:separator/>
      </w:r>
    </w:p>
  </w:footnote>
  <w:footnote w:type="continuationSeparator" w:id="0">
    <w:p w14:paraId="3B93ACA1" w14:textId="77777777" w:rsidR="00C6771F" w:rsidRDefault="00C6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E4B3" w14:textId="072EB883" w:rsidR="002E085E" w:rsidRDefault="002E085E">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0F"/>
    <w:multiLevelType w:val="multilevel"/>
    <w:tmpl w:val="0000000F"/>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5"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7"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9"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1"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347A6A34"/>
    <w:multiLevelType w:val="hybridMultilevel"/>
    <w:tmpl w:val="243C7900"/>
    <w:lvl w:ilvl="0" w:tplc="5FCA4538">
      <w:start w:val="1"/>
      <w:numFmt w:val="decimal"/>
      <w:lvlText w:val="%1."/>
      <w:lvlJc w:val="left"/>
      <w:pPr>
        <w:ind w:left="822" w:hanging="360"/>
        <w:jc w:val="left"/>
      </w:pPr>
      <w:rPr>
        <w:rFonts w:ascii="Calibri" w:eastAsia="Calibri" w:hAnsi="Calibri" w:cs="Calibri" w:hint="default"/>
        <w:w w:val="100"/>
        <w:sz w:val="24"/>
        <w:szCs w:val="24"/>
        <w:lang w:val="ca-ES" w:eastAsia="en-US" w:bidi="ar-SA"/>
      </w:rPr>
    </w:lvl>
    <w:lvl w:ilvl="1" w:tplc="CAD6EC96">
      <w:numFmt w:val="bullet"/>
      <w:lvlText w:val="•"/>
      <w:lvlJc w:val="left"/>
      <w:pPr>
        <w:ind w:left="1610" w:hanging="360"/>
      </w:pPr>
      <w:rPr>
        <w:rFonts w:hint="default"/>
        <w:lang w:val="ca-ES" w:eastAsia="en-US" w:bidi="ar-SA"/>
      </w:rPr>
    </w:lvl>
    <w:lvl w:ilvl="2" w:tplc="D1425746">
      <w:numFmt w:val="bullet"/>
      <w:lvlText w:val="•"/>
      <w:lvlJc w:val="left"/>
      <w:pPr>
        <w:ind w:left="2401" w:hanging="360"/>
      </w:pPr>
      <w:rPr>
        <w:rFonts w:hint="default"/>
        <w:lang w:val="ca-ES" w:eastAsia="en-US" w:bidi="ar-SA"/>
      </w:rPr>
    </w:lvl>
    <w:lvl w:ilvl="3" w:tplc="6A1AF5D0">
      <w:numFmt w:val="bullet"/>
      <w:lvlText w:val="•"/>
      <w:lvlJc w:val="left"/>
      <w:pPr>
        <w:ind w:left="3191" w:hanging="360"/>
      </w:pPr>
      <w:rPr>
        <w:rFonts w:hint="default"/>
        <w:lang w:val="ca-ES" w:eastAsia="en-US" w:bidi="ar-SA"/>
      </w:rPr>
    </w:lvl>
    <w:lvl w:ilvl="4" w:tplc="E6340A68">
      <w:numFmt w:val="bullet"/>
      <w:lvlText w:val="•"/>
      <w:lvlJc w:val="left"/>
      <w:pPr>
        <w:ind w:left="3982" w:hanging="360"/>
      </w:pPr>
      <w:rPr>
        <w:rFonts w:hint="default"/>
        <w:lang w:val="ca-ES" w:eastAsia="en-US" w:bidi="ar-SA"/>
      </w:rPr>
    </w:lvl>
    <w:lvl w:ilvl="5" w:tplc="77BCDE1A">
      <w:numFmt w:val="bullet"/>
      <w:lvlText w:val="•"/>
      <w:lvlJc w:val="left"/>
      <w:pPr>
        <w:ind w:left="4773" w:hanging="360"/>
      </w:pPr>
      <w:rPr>
        <w:rFonts w:hint="default"/>
        <w:lang w:val="ca-ES" w:eastAsia="en-US" w:bidi="ar-SA"/>
      </w:rPr>
    </w:lvl>
    <w:lvl w:ilvl="6" w:tplc="1BDAFE04">
      <w:numFmt w:val="bullet"/>
      <w:lvlText w:val="•"/>
      <w:lvlJc w:val="left"/>
      <w:pPr>
        <w:ind w:left="5563" w:hanging="360"/>
      </w:pPr>
      <w:rPr>
        <w:rFonts w:hint="default"/>
        <w:lang w:val="ca-ES" w:eastAsia="en-US" w:bidi="ar-SA"/>
      </w:rPr>
    </w:lvl>
    <w:lvl w:ilvl="7" w:tplc="7BF60446">
      <w:numFmt w:val="bullet"/>
      <w:lvlText w:val="•"/>
      <w:lvlJc w:val="left"/>
      <w:pPr>
        <w:ind w:left="6354" w:hanging="360"/>
      </w:pPr>
      <w:rPr>
        <w:rFonts w:hint="default"/>
        <w:lang w:val="ca-ES" w:eastAsia="en-US" w:bidi="ar-SA"/>
      </w:rPr>
    </w:lvl>
    <w:lvl w:ilvl="8" w:tplc="33E08A0C">
      <w:numFmt w:val="bullet"/>
      <w:lvlText w:val="•"/>
      <w:lvlJc w:val="left"/>
      <w:pPr>
        <w:ind w:left="7145" w:hanging="360"/>
      </w:pPr>
      <w:rPr>
        <w:rFonts w:hint="default"/>
        <w:lang w:val="ca-ES" w:eastAsia="en-US" w:bidi="ar-SA"/>
      </w:rPr>
    </w:lvl>
  </w:abstractNum>
  <w:abstractNum w:abstractNumId="54" w15:restartNumberingAfterBreak="0">
    <w:nsid w:val="362D2C59"/>
    <w:multiLevelType w:val="hybridMultilevel"/>
    <w:tmpl w:val="2A020EC2"/>
    <w:lvl w:ilvl="0" w:tplc="9C46A322">
      <w:start w:val="1"/>
      <w:numFmt w:val="decimal"/>
      <w:lvlText w:val="%1."/>
      <w:lvlJc w:val="left"/>
      <w:pPr>
        <w:ind w:left="822" w:hanging="360"/>
        <w:jc w:val="left"/>
      </w:pPr>
      <w:rPr>
        <w:rFonts w:ascii="Calibri" w:eastAsia="Calibri" w:hAnsi="Calibri" w:cs="Calibri" w:hint="default"/>
        <w:w w:val="100"/>
        <w:sz w:val="24"/>
        <w:szCs w:val="24"/>
        <w:lang w:val="ca-ES" w:eastAsia="en-US" w:bidi="ar-SA"/>
      </w:rPr>
    </w:lvl>
    <w:lvl w:ilvl="1" w:tplc="E7CC4222">
      <w:numFmt w:val="bullet"/>
      <w:lvlText w:val="•"/>
      <w:lvlJc w:val="left"/>
      <w:pPr>
        <w:ind w:left="1610" w:hanging="360"/>
      </w:pPr>
      <w:rPr>
        <w:rFonts w:hint="default"/>
        <w:lang w:val="ca-ES" w:eastAsia="en-US" w:bidi="ar-SA"/>
      </w:rPr>
    </w:lvl>
    <w:lvl w:ilvl="2" w:tplc="7DAA7D2E">
      <w:numFmt w:val="bullet"/>
      <w:lvlText w:val="•"/>
      <w:lvlJc w:val="left"/>
      <w:pPr>
        <w:ind w:left="2401" w:hanging="360"/>
      </w:pPr>
      <w:rPr>
        <w:rFonts w:hint="default"/>
        <w:lang w:val="ca-ES" w:eastAsia="en-US" w:bidi="ar-SA"/>
      </w:rPr>
    </w:lvl>
    <w:lvl w:ilvl="3" w:tplc="EB8601EC">
      <w:numFmt w:val="bullet"/>
      <w:lvlText w:val="•"/>
      <w:lvlJc w:val="left"/>
      <w:pPr>
        <w:ind w:left="3191" w:hanging="360"/>
      </w:pPr>
      <w:rPr>
        <w:rFonts w:hint="default"/>
        <w:lang w:val="ca-ES" w:eastAsia="en-US" w:bidi="ar-SA"/>
      </w:rPr>
    </w:lvl>
    <w:lvl w:ilvl="4" w:tplc="1A707A40">
      <w:numFmt w:val="bullet"/>
      <w:lvlText w:val="•"/>
      <w:lvlJc w:val="left"/>
      <w:pPr>
        <w:ind w:left="3982" w:hanging="360"/>
      </w:pPr>
      <w:rPr>
        <w:rFonts w:hint="default"/>
        <w:lang w:val="ca-ES" w:eastAsia="en-US" w:bidi="ar-SA"/>
      </w:rPr>
    </w:lvl>
    <w:lvl w:ilvl="5" w:tplc="907EDF56">
      <w:numFmt w:val="bullet"/>
      <w:lvlText w:val="•"/>
      <w:lvlJc w:val="left"/>
      <w:pPr>
        <w:ind w:left="4773" w:hanging="360"/>
      </w:pPr>
      <w:rPr>
        <w:rFonts w:hint="default"/>
        <w:lang w:val="ca-ES" w:eastAsia="en-US" w:bidi="ar-SA"/>
      </w:rPr>
    </w:lvl>
    <w:lvl w:ilvl="6" w:tplc="72909C46">
      <w:numFmt w:val="bullet"/>
      <w:lvlText w:val="•"/>
      <w:lvlJc w:val="left"/>
      <w:pPr>
        <w:ind w:left="5563" w:hanging="360"/>
      </w:pPr>
      <w:rPr>
        <w:rFonts w:hint="default"/>
        <w:lang w:val="ca-ES" w:eastAsia="en-US" w:bidi="ar-SA"/>
      </w:rPr>
    </w:lvl>
    <w:lvl w:ilvl="7" w:tplc="BB00A57A">
      <w:numFmt w:val="bullet"/>
      <w:lvlText w:val="•"/>
      <w:lvlJc w:val="left"/>
      <w:pPr>
        <w:ind w:left="6354" w:hanging="360"/>
      </w:pPr>
      <w:rPr>
        <w:rFonts w:hint="default"/>
        <w:lang w:val="ca-ES" w:eastAsia="en-US" w:bidi="ar-SA"/>
      </w:rPr>
    </w:lvl>
    <w:lvl w:ilvl="8" w:tplc="B43838C2">
      <w:numFmt w:val="bullet"/>
      <w:lvlText w:val="•"/>
      <w:lvlJc w:val="left"/>
      <w:pPr>
        <w:ind w:left="7145" w:hanging="360"/>
      </w:pPr>
      <w:rPr>
        <w:rFonts w:hint="default"/>
        <w:lang w:val="ca-ES" w:eastAsia="en-US" w:bidi="ar-SA"/>
      </w:rPr>
    </w:lvl>
  </w:abstractNum>
  <w:abstractNum w:abstractNumId="55" w15:restartNumberingAfterBreak="0">
    <w:nsid w:val="78FF0E37"/>
    <w:multiLevelType w:val="hybridMultilevel"/>
    <w:tmpl w:val="2A904E64"/>
    <w:lvl w:ilvl="0" w:tplc="A99C3250">
      <w:start w:val="1"/>
      <w:numFmt w:val="decimal"/>
      <w:lvlText w:val="%1."/>
      <w:lvlJc w:val="left"/>
      <w:pPr>
        <w:ind w:left="822" w:hanging="360"/>
        <w:jc w:val="left"/>
      </w:pPr>
      <w:rPr>
        <w:rFonts w:ascii="Calibri" w:eastAsia="Calibri" w:hAnsi="Calibri" w:cs="Calibri" w:hint="default"/>
        <w:w w:val="100"/>
        <w:sz w:val="24"/>
        <w:szCs w:val="24"/>
        <w:lang w:val="ca-ES" w:eastAsia="en-US" w:bidi="ar-SA"/>
      </w:rPr>
    </w:lvl>
    <w:lvl w:ilvl="1" w:tplc="B04E320E">
      <w:numFmt w:val="bullet"/>
      <w:lvlText w:val="•"/>
      <w:lvlJc w:val="left"/>
      <w:pPr>
        <w:ind w:left="1610" w:hanging="360"/>
      </w:pPr>
      <w:rPr>
        <w:rFonts w:hint="default"/>
        <w:lang w:val="ca-ES" w:eastAsia="en-US" w:bidi="ar-SA"/>
      </w:rPr>
    </w:lvl>
    <w:lvl w:ilvl="2" w:tplc="8D1CDE12">
      <w:numFmt w:val="bullet"/>
      <w:lvlText w:val="•"/>
      <w:lvlJc w:val="left"/>
      <w:pPr>
        <w:ind w:left="2401" w:hanging="360"/>
      </w:pPr>
      <w:rPr>
        <w:rFonts w:hint="default"/>
        <w:lang w:val="ca-ES" w:eastAsia="en-US" w:bidi="ar-SA"/>
      </w:rPr>
    </w:lvl>
    <w:lvl w:ilvl="3" w:tplc="FE6AD3D0">
      <w:numFmt w:val="bullet"/>
      <w:lvlText w:val="•"/>
      <w:lvlJc w:val="left"/>
      <w:pPr>
        <w:ind w:left="3191" w:hanging="360"/>
      </w:pPr>
      <w:rPr>
        <w:rFonts w:hint="default"/>
        <w:lang w:val="ca-ES" w:eastAsia="en-US" w:bidi="ar-SA"/>
      </w:rPr>
    </w:lvl>
    <w:lvl w:ilvl="4" w:tplc="74F41494">
      <w:numFmt w:val="bullet"/>
      <w:lvlText w:val="•"/>
      <w:lvlJc w:val="left"/>
      <w:pPr>
        <w:ind w:left="3982" w:hanging="360"/>
      </w:pPr>
      <w:rPr>
        <w:rFonts w:hint="default"/>
        <w:lang w:val="ca-ES" w:eastAsia="en-US" w:bidi="ar-SA"/>
      </w:rPr>
    </w:lvl>
    <w:lvl w:ilvl="5" w:tplc="ECF4E100">
      <w:numFmt w:val="bullet"/>
      <w:lvlText w:val="•"/>
      <w:lvlJc w:val="left"/>
      <w:pPr>
        <w:ind w:left="4773" w:hanging="360"/>
      </w:pPr>
      <w:rPr>
        <w:rFonts w:hint="default"/>
        <w:lang w:val="ca-ES" w:eastAsia="en-US" w:bidi="ar-SA"/>
      </w:rPr>
    </w:lvl>
    <w:lvl w:ilvl="6" w:tplc="6764C2F0">
      <w:numFmt w:val="bullet"/>
      <w:lvlText w:val="•"/>
      <w:lvlJc w:val="left"/>
      <w:pPr>
        <w:ind w:left="5563" w:hanging="360"/>
      </w:pPr>
      <w:rPr>
        <w:rFonts w:hint="default"/>
        <w:lang w:val="ca-ES" w:eastAsia="en-US" w:bidi="ar-SA"/>
      </w:rPr>
    </w:lvl>
    <w:lvl w:ilvl="7" w:tplc="E6E222FC">
      <w:numFmt w:val="bullet"/>
      <w:lvlText w:val="•"/>
      <w:lvlJc w:val="left"/>
      <w:pPr>
        <w:ind w:left="6354" w:hanging="360"/>
      </w:pPr>
      <w:rPr>
        <w:rFonts w:hint="default"/>
        <w:lang w:val="ca-ES" w:eastAsia="en-US" w:bidi="ar-SA"/>
      </w:rPr>
    </w:lvl>
    <w:lvl w:ilvl="8" w:tplc="8C563144">
      <w:numFmt w:val="bullet"/>
      <w:lvlText w:val="•"/>
      <w:lvlJc w:val="left"/>
      <w:pPr>
        <w:ind w:left="7145" w:hanging="360"/>
      </w:pPr>
      <w:rPr>
        <w:rFonts w:hint="default"/>
        <w:lang w:val="ca-ES"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4"/>
  </w:num>
  <w:num w:numId="55">
    <w:abstractNumId w:val="55"/>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66DC6"/>
    <w:rsid w:val="0007210E"/>
    <w:rsid w:val="00073B10"/>
    <w:rsid w:val="0008236C"/>
    <w:rsid w:val="0008378D"/>
    <w:rsid w:val="0008401D"/>
    <w:rsid w:val="000B38E5"/>
    <w:rsid w:val="000D1A73"/>
    <w:rsid w:val="000D1F98"/>
    <w:rsid w:val="000D4B3E"/>
    <w:rsid w:val="000D69AF"/>
    <w:rsid w:val="000E30C6"/>
    <w:rsid w:val="000E5037"/>
    <w:rsid w:val="000F0D48"/>
    <w:rsid w:val="001002FC"/>
    <w:rsid w:val="00112BC5"/>
    <w:rsid w:val="001230D4"/>
    <w:rsid w:val="0012504A"/>
    <w:rsid w:val="00126145"/>
    <w:rsid w:val="001266C6"/>
    <w:rsid w:val="00126F1A"/>
    <w:rsid w:val="00163E74"/>
    <w:rsid w:val="00171534"/>
    <w:rsid w:val="001813BF"/>
    <w:rsid w:val="00183DC1"/>
    <w:rsid w:val="001858D0"/>
    <w:rsid w:val="00192712"/>
    <w:rsid w:val="0019424E"/>
    <w:rsid w:val="001A1F3B"/>
    <w:rsid w:val="001B14AF"/>
    <w:rsid w:val="001B2468"/>
    <w:rsid w:val="001C062B"/>
    <w:rsid w:val="001C33D9"/>
    <w:rsid w:val="001D5B26"/>
    <w:rsid w:val="001E3FDC"/>
    <w:rsid w:val="001F01DC"/>
    <w:rsid w:val="00214FFA"/>
    <w:rsid w:val="002250FE"/>
    <w:rsid w:val="00226798"/>
    <w:rsid w:val="00226E9B"/>
    <w:rsid w:val="00227A83"/>
    <w:rsid w:val="002300ED"/>
    <w:rsid w:val="00253032"/>
    <w:rsid w:val="0025395F"/>
    <w:rsid w:val="00264B0A"/>
    <w:rsid w:val="00270ABC"/>
    <w:rsid w:val="002710ED"/>
    <w:rsid w:val="002820C6"/>
    <w:rsid w:val="002A0179"/>
    <w:rsid w:val="002A5939"/>
    <w:rsid w:val="002B0FAF"/>
    <w:rsid w:val="002D2F5E"/>
    <w:rsid w:val="002D31E6"/>
    <w:rsid w:val="002E085E"/>
    <w:rsid w:val="002E2192"/>
    <w:rsid w:val="002E4F2D"/>
    <w:rsid w:val="002E5420"/>
    <w:rsid w:val="002F5659"/>
    <w:rsid w:val="002F7138"/>
    <w:rsid w:val="00302950"/>
    <w:rsid w:val="00302A64"/>
    <w:rsid w:val="003030C9"/>
    <w:rsid w:val="00310F7A"/>
    <w:rsid w:val="00312716"/>
    <w:rsid w:val="00313BD0"/>
    <w:rsid w:val="003226FA"/>
    <w:rsid w:val="003279DA"/>
    <w:rsid w:val="00337C84"/>
    <w:rsid w:val="003400E4"/>
    <w:rsid w:val="00345325"/>
    <w:rsid w:val="00382861"/>
    <w:rsid w:val="003A0A9A"/>
    <w:rsid w:val="003B0277"/>
    <w:rsid w:val="003B5562"/>
    <w:rsid w:val="003C48C4"/>
    <w:rsid w:val="003C6E0B"/>
    <w:rsid w:val="003E0BB9"/>
    <w:rsid w:val="004035BF"/>
    <w:rsid w:val="004344E8"/>
    <w:rsid w:val="00436D1F"/>
    <w:rsid w:val="00446F0C"/>
    <w:rsid w:val="00451BC8"/>
    <w:rsid w:val="004530FE"/>
    <w:rsid w:val="004608D4"/>
    <w:rsid w:val="004878A4"/>
    <w:rsid w:val="00487FAB"/>
    <w:rsid w:val="00492B90"/>
    <w:rsid w:val="00497762"/>
    <w:rsid w:val="004A237F"/>
    <w:rsid w:val="004A38E2"/>
    <w:rsid w:val="004C1CB7"/>
    <w:rsid w:val="004D0809"/>
    <w:rsid w:val="004D0DC3"/>
    <w:rsid w:val="004D3DF1"/>
    <w:rsid w:val="004D6485"/>
    <w:rsid w:val="004E1A71"/>
    <w:rsid w:val="004E2274"/>
    <w:rsid w:val="004E2C34"/>
    <w:rsid w:val="004E7E5D"/>
    <w:rsid w:val="004F37EA"/>
    <w:rsid w:val="0050052A"/>
    <w:rsid w:val="0050383E"/>
    <w:rsid w:val="005133B7"/>
    <w:rsid w:val="00521BB0"/>
    <w:rsid w:val="0052388B"/>
    <w:rsid w:val="0053077E"/>
    <w:rsid w:val="0053266F"/>
    <w:rsid w:val="005331DC"/>
    <w:rsid w:val="00533E15"/>
    <w:rsid w:val="00553D4E"/>
    <w:rsid w:val="00561AC3"/>
    <w:rsid w:val="00562A59"/>
    <w:rsid w:val="0056743B"/>
    <w:rsid w:val="005A273A"/>
    <w:rsid w:val="005A3E19"/>
    <w:rsid w:val="005C2E7A"/>
    <w:rsid w:val="005C401A"/>
    <w:rsid w:val="005C4368"/>
    <w:rsid w:val="005F40D4"/>
    <w:rsid w:val="005F4ACE"/>
    <w:rsid w:val="005F570A"/>
    <w:rsid w:val="005F6E34"/>
    <w:rsid w:val="0060034C"/>
    <w:rsid w:val="00604DDA"/>
    <w:rsid w:val="006076DB"/>
    <w:rsid w:val="00610C8A"/>
    <w:rsid w:val="00633CD8"/>
    <w:rsid w:val="00634414"/>
    <w:rsid w:val="00634726"/>
    <w:rsid w:val="00636F57"/>
    <w:rsid w:val="00642D9C"/>
    <w:rsid w:val="0065472D"/>
    <w:rsid w:val="006555AF"/>
    <w:rsid w:val="00655789"/>
    <w:rsid w:val="00656A3C"/>
    <w:rsid w:val="006578AC"/>
    <w:rsid w:val="00680242"/>
    <w:rsid w:val="00682BBF"/>
    <w:rsid w:val="00685C15"/>
    <w:rsid w:val="006A00A8"/>
    <w:rsid w:val="006A252D"/>
    <w:rsid w:val="006A2830"/>
    <w:rsid w:val="006A2ADB"/>
    <w:rsid w:val="006A53CA"/>
    <w:rsid w:val="006A6EC6"/>
    <w:rsid w:val="006C7EC6"/>
    <w:rsid w:val="006D197C"/>
    <w:rsid w:val="006F3A9F"/>
    <w:rsid w:val="00712072"/>
    <w:rsid w:val="007205D3"/>
    <w:rsid w:val="00734F31"/>
    <w:rsid w:val="0073516B"/>
    <w:rsid w:val="00735D6C"/>
    <w:rsid w:val="0073711B"/>
    <w:rsid w:val="00737AB2"/>
    <w:rsid w:val="00744474"/>
    <w:rsid w:val="00750C8A"/>
    <w:rsid w:val="007565F5"/>
    <w:rsid w:val="0075770A"/>
    <w:rsid w:val="007622A5"/>
    <w:rsid w:val="00763273"/>
    <w:rsid w:val="00765217"/>
    <w:rsid w:val="007678D5"/>
    <w:rsid w:val="007678DF"/>
    <w:rsid w:val="007758CF"/>
    <w:rsid w:val="00776E8B"/>
    <w:rsid w:val="00777B1B"/>
    <w:rsid w:val="00793B03"/>
    <w:rsid w:val="007B4D8E"/>
    <w:rsid w:val="007C4ECB"/>
    <w:rsid w:val="007E0254"/>
    <w:rsid w:val="007E3F6A"/>
    <w:rsid w:val="00810110"/>
    <w:rsid w:val="00832B76"/>
    <w:rsid w:val="0083339A"/>
    <w:rsid w:val="0083786D"/>
    <w:rsid w:val="00850C6A"/>
    <w:rsid w:val="0087215B"/>
    <w:rsid w:val="00877F0F"/>
    <w:rsid w:val="00883293"/>
    <w:rsid w:val="0089277A"/>
    <w:rsid w:val="008966D8"/>
    <w:rsid w:val="008A080E"/>
    <w:rsid w:val="008B03E3"/>
    <w:rsid w:val="008C0D19"/>
    <w:rsid w:val="008C4535"/>
    <w:rsid w:val="008C53CF"/>
    <w:rsid w:val="008C75DF"/>
    <w:rsid w:val="008D1F0A"/>
    <w:rsid w:val="008E5434"/>
    <w:rsid w:val="008E7449"/>
    <w:rsid w:val="008F679B"/>
    <w:rsid w:val="008F6FD2"/>
    <w:rsid w:val="00900E70"/>
    <w:rsid w:val="00913391"/>
    <w:rsid w:val="00914143"/>
    <w:rsid w:val="00921812"/>
    <w:rsid w:val="009224BF"/>
    <w:rsid w:val="00924A1E"/>
    <w:rsid w:val="00935023"/>
    <w:rsid w:val="00944001"/>
    <w:rsid w:val="00955322"/>
    <w:rsid w:val="009837F2"/>
    <w:rsid w:val="009A1B47"/>
    <w:rsid w:val="009A327F"/>
    <w:rsid w:val="009A3848"/>
    <w:rsid w:val="009A58D1"/>
    <w:rsid w:val="009B11F8"/>
    <w:rsid w:val="009B2D4D"/>
    <w:rsid w:val="009C3F80"/>
    <w:rsid w:val="009C4802"/>
    <w:rsid w:val="009C4B02"/>
    <w:rsid w:val="009C7DE4"/>
    <w:rsid w:val="009D1E9F"/>
    <w:rsid w:val="009D76E1"/>
    <w:rsid w:val="009F3A0E"/>
    <w:rsid w:val="00A00238"/>
    <w:rsid w:val="00A06497"/>
    <w:rsid w:val="00A20778"/>
    <w:rsid w:val="00A26F64"/>
    <w:rsid w:val="00A32EAD"/>
    <w:rsid w:val="00A45050"/>
    <w:rsid w:val="00A50967"/>
    <w:rsid w:val="00A52FD8"/>
    <w:rsid w:val="00A92E89"/>
    <w:rsid w:val="00A95DF7"/>
    <w:rsid w:val="00AA0E65"/>
    <w:rsid w:val="00AA3429"/>
    <w:rsid w:val="00AB0FD8"/>
    <w:rsid w:val="00AB4B81"/>
    <w:rsid w:val="00AC0556"/>
    <w:rsid w:val="00AF4C7B"/>
    <w:rsid w:val="00AF7DD6"/>
    <w:rsid w:val="00B320FB"/>
    <w:rsid w:val="00B32264"/>
    <w:rsid w:val="00B352D5"/>
    <w:rsid w:val="00B37807"/>
    <w:rsid w:val="00B44A24"/>
    <w:rsid w:val="00B45E2A"/>
    <w:rsid w:val="00B54B4F"/>
    <w:rsid w:val="00B55343"/>
    <w:rsid w:val="00B553D0"/>
    <w:rsid w:val="00B635D2"/>
    <w:rsid w:val="00B65614"/>
    <w:rsid w:val="00B672D2"/>
    <w:rsid w:val="00B77803"/>
    <w:rsid w:val="00B8130C"/>
    <w:rsid w:val="00BB58FB"/>
    <w:rsid w:val="00BC0E5B"/>
    <w:rsid w:val="00BC456A"/>
    <w:rsid w:val="00BC6F14"/>
    <w:rsid w:val="00BD11E5"/>
    <w:rsid w:val="00BD1FA2"/>
    <w:rsid w:val="00BE47AB"/>
    <w:rsid w:val="00BE60EB"/>
    <w:rsid w:val="00BE76EA"/>
    <w:rsid w:val="00BF608C"/>
    <w:rsid w:val="00C20655"/>
    <w:rsid w:val="00C261F6"/>
    <w:rsid w:val="00C26F8C"/>
    <w:rsid w:val="00C31256"/>
    <w:rsid w:val="00C33BAD"/>
    <w:rsid w:val="00C51B17"/>
    <w:rsid w:val="00C635E9"/>
    <w:rsid w:val="00C65637"/>
    <w:rsid w:val="00C6771F"/>
    <w:rsid w:val="00C7669E"/>
    <w:rsid w:val="00C95D42"/>
    <w:rsid w:val="00CA36E1"/>
    <w:rsid w:val="00CB4223"/>
    <w:rsid w:val="00CB7ED6"/>
    <w:rsid w:val="00CC2F56"/>
    <w:rsid w:val="00CD078F"/>
    <w:rsid w:val="00CD0C71"/>
    <w:rsid w:val="00CD6596"/>
    <w:rsid w:val="00CE4C2C"/>
    <w:rsid w:val="00CF17C5"/>
    <w:rsid w:val="00CF5DCE"/>
    <w:rsid w:val="00D000A2"/>
    <w:rsid w:val="00D000B8"/>
    <w:rsid w:val="00D022FC"/>
    <w:rsid w:val="00D24D15"/>
    <w:rsid w:val="00D2559B"/>
    <w:rsid w:val="00D600FB"/>
    <w:rsid w:val="00D66C22"/>
    <w:rsid w:val="00D80086"/>
    <w:rsid w:val="00DC19BB"/>
    <w:rsid w:val="00DE4F07"/>
    <w:rsid w:val="00DF19F5"/>
    <w:rsid w:val="00DF2EF4"/>
    <w:rsid w:val="00DF6EEF"/>
    <w:rsid w:val="00E06CB3"/>
    <w:rsid w:val="00E12DD7"/>
    <w:rsid w:val="00E21A34"/>
    <w:rsid w:val="00E22829"/>
    <w:rsid w:val="00E33A80"/>
    <w:rsid w:val="00E47BCB"/>
    <w:rsid w:val="00E52AAB"/>
    <w:rsid w:val="00E56B13"/>
    <w:rsid w:val="00E97118"/>
    <w:rsid w:val="00EB4B33"/>
    <w:rsid w:val="00EC76C7"/>
    <w:rsid w:val="00ED180E"/>
    <w:rsid w:val="00F02C1C"/>
    <w:rsid w:val="00F23060"/>
    <w:rsid w:val="00F27534"/>
    <w:rsid w:val="00F3434F"/>
    <w:rsid w:val="00F5122B"/>
    <w:rsid w:val="00F52DC3"/>
    <w:rsid w:val="00F561CA"/>
    <w:rsid w:val="00F56D1A"/>
    <w:rsid w:val="00F57118"/>
    <w:rsid w:val="00F66919"/>
    <w:rsid w:val="00F7447C"/>
    <w:rsid w:val="00F7573B"/>
    <w:rsid w:val="00F866F4"/>
    <w:rsid w:val="00FB1AC1"/>
    <w:rsid w:val="00FB3FA1"/>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710ED"/>
    <w:pPr>
      <w:spacing w:after="120" w:line="480" w:lineRule="auto"/>
      <w:jc w:val="left"/>
    </w:pPr>
  </w:style>
  <w:style w:type="character" w:customStyle="1" w:styleId="Textoindependiente2Car">
    <w:name w:val="Texto independiente 2 Car"/>
    <w:basedOn w:val="Fuentedeprrafopredeter"/>
    <w:link w:val="Textoindependiente2"/>
    <w:rsid w:val="002710ED"/>
    <w:rPr>
      <w:rFonts w:ascii="Arial" w:eastAsia="Times New Roman" w:hAnsi="Arial" w:cs="Arial"/>
      <w:szCs w:val="20"/>
      <w:lang w:val="ca-ES" w:eastAsia="es-ES"/>
    </w:rPr>
  </w:style>
  <w:style w:type="paragraph" w:styleId="Prrafodelista">
    <w:name w:val="List Paragraph"/>
    <w:basedOn w:val="Normal"/>
    <w:uiPriority w:val="1"/>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uiPriority w:val="99"/>
    <w:rsid w:val="006A00A8"/>
    <w:rPr>
      <w:rFonts w:ascii="Arial" w:eastAsia="Times New Roman" w:hAnsi="Arial" w:cs="Arial"/>
      <w:szCs w:val="20"/>
      <w:lang w:val="ca-ES" w:eastAsia="es-ES"/>
    </w:rPr>
  </w:style>
  <w:style w:type="paragraph" w:customStyle="1" w:styleId="western">
    <w:name w:val="western"/>
    <w:basedOn w:val="Normal"/>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rsid w:val="005133B7"/>
    <w:rPr>
      <w:color w:val="0000FF"/>
      <w:u w:val="single"/>
    </w:rPr>
  </w:style>
  <w:style w:type="paragraph" w:styleId="Textodeglobo">
    <w:name w:val="Balloon Text"/>
    <w:basedOn w:val="Normal"/>
    <w:link w:val="TextodegloboCar"/>
    <w:uiPriority w:val="99"/>
    <w:semiHidden/>
    <w:unhideWhenUsed/>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semiHidden/>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rsid w:val="00B65614"/>
    <w:rPr>
      <w:rFonts w:eastAsia="Times New Roman" w:cs="Times New Roman"/>
      <w:b/>
      <w:bCs/>
      <w:iCs/>
      <w:color w:val="333399"/>
      <w:szCs w:val="24"/>
      <w:lang w:eastAsia="es-ES"/>
    </w:rPr>
  </w:style>
  <w:style w:type="paragraph" w:customStyle="1" w:styleId="BodyText21">
    <w:name w:val="Body Text 21"/>
    <w:basedOn w:val="Normal"/>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semiHidden/>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semiHidden/>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semiHidden/>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rsid w:val="00633CD8"/>
    <w:rPr>
      <w:rFonts w:ascii="Times New Roman" w:eastAsia="Lucida Sans Unicode" w:hAnsi="Times New Roman" w:cs="Times New Roman"/>
      <w:kern w:val="2"/>
      <w:sz w:val="22"/>
      <w:szCs w:val="24"/>
    </w:rPr>
  </w:style>
  <w:style w:type="paragraph" w:customStyle="1" w:styleId="Default">
    <w:name w:val="Defaul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18FD-04DA-4EFE-BEAE-41C8FE62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45</Pages>
  <Words>19575</Words>
  <Characters>107667</Characters>
  <Application>Microsoft Office Word</Application>
  <DocSecurity>0</DocSecurity>
  <Lines>897</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 Capllonch</cp:lastModifiedBy>
  <cp:revision>9</cp:revision>
  <cp:lastPrinted>2021-03-23T13:05:00Z</cp:lastPrinted>
  <dcterms:created xsi:type="dcterms:W3CDTF">2021-10-14T11:34:00Z</dcterms:created>
  <dcterms:modified xsi:type="dcterms:W3CDTF">2021-10-25T13:56:00Z</dcterms:modified>
</cp:coreProperties>
</file>